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6ECEB" w14:textId="77777777" w:rsidR="00002600" w:rsidRPr="00002600" w:rsidRDefault="00002600" w:rsidP="00002600">
      <w:pPr>
        <w:tabs>
          <w:tab w:val="center" w:pos="4153"/>
          <w:tab w:val="right" w:pos="8306"/>
        </w:tabs>
        <w:spacing w:after="0"/>
        <w:jc w:val="both"/>
        <w:rPr>
          <w:rFonts w:ascii="Cambria" w:eastAsia="Times New Roman" w:hAnsi="Cambria"/>
          <w:b/>
          <w:sz w:val="24"/>
          <w:szCs w:val="24"/>
          <w:lang w:val="bg-BG"/>
        </w:rPr>
      </w:pPr>
      <w:r w:rsidRPr="00002600">
        <w:rPr>
          <w:rFonts w:ascii="Cambria" w:eastAsia="Times New Roman" w:hAnsi="Cambria"/>
          <w:b/>
          <w:noProof/>
          <w:sz w:val="24"/>
          <w:szCs w:val="24"/>
          <w:lang w:val="bg-BG" w:eastAsia="bg-BG"/>
        </w:rPr>
        <w:drawing>
          <wp:anchor distT="0" distB="0" distL="114300" distR="114300" simplePos="0" relativeHeight="251660288" behindDoc="0" locked="0" layoutInCell="1" allowOverlap="1" wp14:anchorId="42FB07B6" wp14:editId="3363B752">
            <wp:simplePos x="0" y="0"/>
            <wp:positionH relativeFrom="column">
              <wp:align>left</wp:align>
            </wp:positionH>
            <wp:positionV relativeFrom="paragraph">
              <wp:posOffset>0</wp:posOffset>
            </wp:positionV>
            <wp:extent cx="800100" cy="676275"/>
            <wp:effectExtent l="19050" t="0" r="0"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676275"/>
                    </a:xfrm>
                    <a:prstGeom prst="rect">
                      <a:avLst/>
                    </a:prstGeom>
                    <a:noFill/>
                    <a:ln w="9525">
                      <a:noFill/>
                      <a:miter lim="800000"/>
                      <a:headEnd/>
                      <a:tailEnd/>
                    </a:ln>
                  </pic:spPr>
                </pic:pic>
              </a:graphicData>
            </a:graphic>
          </wp:anchor>
        </w:drawing>
      </w:r>
    </w:p>
    <w:p w14:paraId="19DBD2AF" w14:textId="77777777" w:rsidR="00002600" w:rsidRPr="00002600" w:rsidRDefault="00002600" w:rsidP="00002600">
      <w:pPr>
        <w:spacing w:after="60"/>
        <w:jc w:val="both"/>
        <w:outlineLvl w:val="1"/>
        <w:rPr>
          <w:rFonts w:ascii="Cambria" w:eastAsia="Times New Roman" w:hAnsi="Cambria"/>
          <w:b/>
          <w:bCs/>
          <w:sz w:val="24"/>
          <w:szCs w:val="24"/>
          <w:lang w:val="bg-BG"/>
        </w:rPr>
      </w:pPr>
      <w:r w:rsidRPr="00002600">
        <w:rPr>
          <w:rFonts w:ascii="Cambria" w:eastAsia="Times New Roman" w:hAnsi="Cambria"/>
          <w:b/>
          <w:bCs/>
          <w:sz w:val="24"/>
          <w:szCs w:val="24"/>
          <w:lang w:val="bg-BG"/>
        </w:rPr>
        <w:t>РЕПУБЛИКА БЪЛГАРИЯ</w:t>
      </w:r>
    </w:p>
    <w:p w14:paraId="212E38DA" w14:textId="77777777" w:rsidR="00002600" w:rsidRPr="00002600" w:rsidRDefault="00002600" w:rsidP="00002600">
      <w:pPr>
        <w:spacing w:after="60"/>
        <w:jc w:val="both"/>
        <w:outlineLvl w:val="1"/>
        <w:rPr>
          <w:rFonts w:ascii="Cambria" w:eastAsia="Times New Roman" w:hAnsi="Cambria"/>
          <w:b/>
          <w:bCs/>
          <w:sz w:val="24"/>
          <w:szCs w:val="24"/>
          <w:lang w:val="bg-BG"/>
        </w:rPr>
      </w:pPr>
      <w:r w:rsidRPr="00002600">
        <w:rPr>
          <w:rFonts w:ascii="Cambria" w:eastAsia="Times New Roman" w:hAnsi="Cambria"/>
          <w:b/>
          <w:bCs/>
          <w:sz w:val="24"/>
          <w:szCs w:val="24"/>
          <w:lang w:val="bg-BG"/>
        </w:rPr>
        <w:t>МИНИСТЕРСТВО НА ВЪНШНИТЕ РАБОТИ</w:t>
      </w:r>
    </w:p>
    <w:p w14:paraId="0547BC4B" w14:textId="77777777" w:rsidR="00002600" w:rsidRPr="00002600" w:rsidRDefault="00002600" w:rsidP="00002600">
      <w:pPr>
        <w:tabs>
          <w:tab w:val="left" w:pos="225"/>
        </w:tabs>
        <w:spacing w:after="60"/>
        <w:jc w:val="both"/>
        <w:outlineLvl w:val="1"/>
        <w:rPr>
          <w:rFonts w:ascii="Cambria" w:eastAsia="Times New Roman" w:hAnsi="Cambria"/>
          <w:b/>
          <w:bCs/>
          <w:sz w:val="24"/>
          <w:szCs w:val="24"/>
          <w:lang w:val="bg-BG"/>
        </w:rPr>
      </w:pPr>
      <w:r w:rsidRPr="00002600">
        <w:rPr>
          <w:rFonts w:ascii="Cambria" w:eastAsia="Times New Roman" w:hAnsi="Cambria"/>
          <w:noProof/>
          <w:sz w:val="24"/>
          <w:szCs w:val="24"/>
          <w:lang w:val="bg-BG" w:eastAsia="bg-BG"/>
        </w:rPr>
        <mc:AlternateContent>
          <mc:Choice Requires="wps">
            <w:drawing>
              <wp:anchor distT="4294967293" distB="4294967293" distL="114300" distR="114300" simplePos="0" relativeHeight="251659264" behindDoc="0" locked="0" layoutInCell="1" allowOverlap="1" wp14:anchorId="137C9557" wp14:editId="2D79E833">
                <wp:simplePos x="0" y="0"/>
                <wp:positionH relativeFrom="column">
                  <wp:posOffset>12700</wp:posOffset>
                </wp:positionH>
                <wp:positionV relativeFrom="paragraph">
                  <wp:posOffset>36194</wp:posOffset>
                </wp:positionV>
                <wp:extent cx="2800985" cy="0"/>
                <wp:effectExtent l="0" t="0" r="3746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B96536" id="_x0000_t32" coordsize="21600,21600" o:spt="32" o:oned="t" path="m,l21600,21600e" filled="f">
                <v:path arrowok="t" fillok="f" o:connecttype="none"/>
                <o:lock v:ext="edit" shapetype="t"/>
              </v:shapetype>
              <v:shape id="Straight Arrow Connector 1" o:spid="_x0000_s1026" type="#_x0000_t32" style="position:absolute;margin-left:1pt;margin-top:2.85pt;width:220.5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Du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"/>
            </w:pict>
          </mc:Fallback>
        </mc:AlternateContent>
      </w:r>
      <w:r w:rsidRPr="00002600">
        <w:rPr>
          <w:rFonts w:ascii="Cambria" w:eastAsia="Times New Roman" w:hAnsi="Cambria"/>
          <w:b/>
          <w:bCs/>
          <w:sz w:val="24"/>
          <w:szCs w:val="24"/>
          <w:lang w:val="bg-BG"/>
        </w:rPr>
        <w:tab/>
      </w:r>
    </w:p>
    <w:p w14:paraId="2C0F4C75" w14:textId="77777777" w:rsidR="00002600" w:rsidRPr="00002600" w:rsidRDefault="00002600" w:rsidP="00002600">
      <w:pPr>
        <w:spacing w:after="0"/>
        <w:jc w:val="both"/>
        <w:rPr>
          <w:rFonts w:ascii="Cambria" w:eastAsia="Times New Roman" w:hAnsi="Cambria"/>
          <w:sz w:val="24"/>
          <w:szCs w:val="24"/>
          <w:lang w:val="bg-BG"/>
        </w:rPr>
      </w:pPr>
      <w:r w:rsidRPr="00002600">
        <w:rPr>
          <w:rFonts w:ascii="Cambria" w:eastAsia="Times New Roman" w:hAnsi="Cambria"/>
          <w:sz w:val="24"/>
          <w:szCs w:val="24"/>
          <w:lang w:val="bg-BG"/>
        </w:rPr>
        <w:t xml:space="preserve">                                                        </w:t>
      </w:r>
    </w:p>
    <w:p w14:paraId="61F4FBB8" w14:textId="77777777" w:rsidR="00002600" w:rsidRPr="00002600" w:rsidRDefault="00002600" w:rsidP="00002600">
      <w:pPr>
        <w:autoSpaceDE w:val="0"/>
        <w:autoSpaceDN w:val="0"/>
        <w:adjustRightInd w:val="0"/>
        <w:spacing w:before="53" w:after="0" w:line="240" w:lineRule="auto"/>
        <w:jc w:val="both"/>
        <w:rPr>
          <w:rFonts w:ascii="Cambria" w:eastAsia="Times New Roman" w:hAnsi="Cambria" w:cs="Cambria"/>
          <w:b/>
          <w:bCs/>
          <w:sz w:val="24"/>
          <w:lang w:val="bg-BG" w:eastAsia="bg-BG"/>
        </w:rPr>
      </w:pPr>
      <w:r w:rsidRPr="00002600">
        <w:rPr>
          <w:rFonts w:ascii="Cambria" w:eastAsia="Times New Roman" w:hAnsi="Cambria" w:cs="Cambria"/>
          <w:b/>
          <w:bCs/>
          <w:sz w:val="24"/>
          <w:lang w:val="bg-BG" w:eastAsia="bg-BG"/>
        </w:rPr>
        <w:t>УТВЪРЖДАВАМ:</w:t>
      </w:r>
    </w:p>
    <w:p w14:paraId="0E69AC2C" w14:textId="77777777" w:rsidR="00002600" w:rsidRPr="00002600" w:rsidRDefault="00002600" w:rsidP="00002600">
      <w:pPr>
        <w:autoSpaceDE w:val="0"/>
        <w:autoSpaceDN w:val="0"/>
        <w:adjustRightInd w:val="0"/>
        <w:spacing w:before="53" w:after="0" w:line="240" w:lineRule="auto"/>
        <w:jc w:val="both"/>
        <w:rPr>
          <w:rFonts w:ascii="Cambria" w:eastAsia="Times New Roman" w:hAnsi="Cambria" w:cs="Cambria"/>
          <w:b/>
          <w:bCs/>
          <w:sz w:val="24"/>
          <w:lang w:val="bg-BG" w:eastAsia="bg-BG"/>
        </w:rPr>
      </w:pPr>
    </w:p>
    <w:p w14:paraId="06FEBDCC" w14:textId="77777777" w:rsidR="00002600" w:rsidRPr="00002600" w:rsidRDefault="00002600" w:rsidP="00002600">
      <w:pPr>
        <w:autoSpaceDE w:val="0"/>
        <w:autoSpaceDN w:val="0"/>
        <w:adjustRightInd w:val="0"/>
        <w:spacing w:before="53" w:after="0" w:line="240" w:lineRule="auto"/>
        <w:jc w:val="both"/>
        <w:rPr>
          <w:rFonts w:ascii="Cambria" w:eastAsia="Times New Roman" w:hAnsi="Cambria" w:cs="Cambria"/>
          <w:b/>
          <w:bCs/>
          <w:sz w:val="24"/>
          <w:lang w:val="bg-BG" w:eastAsia="bg-BG"/>
        </w:rPr>
      </w:pPr>
      <w:r w:rsidRPr="00002600">
        <w:rPr>
          <w:rFonts w:ascii="Cambria" w:eastAsia="Times New Roman" w:hAnsi="Cambria" w:cs="Cambria"/>
          <w:b/>
          <w:bCs/>
          <w:sz w:val="24"/>
          <w:lang w:val="bg-BG" w:eastAsia="bg-BG"/>
        </w:rPr>
        <w:tab/>
      </w:r>
      <w:r w:rsidRPr="00002600">
        <w:rPr>
          <w:rFonts w:ascii="Cambria" w:eastAsia="Times New Roman" w:hAnsi="Cambria" w:cs="Cambria"/>
          <w:b/>
          <w:bCs/>
          <w:sz w:val="24"/>
          <w:lang w:val="bg-BG" w:eastAsia="bg-BG"/>
        </w:rPr>
        <w:tab/>
      </w:r>
      <w:r w:rsidRPr="00002600">
        <w:rPr>
          <w:rFonts w:ascii="Cambria" w:eastAsia="Times New Roman" w:hAnsi="Cambria" w:cs="Cambria"/>
          <w:b/>
          <w:bCs/>
          <w:sz w:val="24"/>
          <w:lang w:val="bg-BG" w:eastAsia="bg-BG"/>
        </w:rPr>
        <w:tab/>
        <w:t>МАЯ АНДОНОВА – ГЕНОВА</w:t>
      </w:r>
    </w:p>
    <w:p w14:paraId="75C3FC38" w14:textId="77777777" w:rsidR="00002600" w:rsidRPr="00002600" w:rsidRDefault="00002600" w:rsidP="00002600">
      <w:pPr>
        <w:autoSpaceDE w:val="0"/>
        <w:autoSpaceDN w:val="0"/>
        <w:adjustRightInd w:val="0"/>
        <w:spacing w:before="53" w:after="0" w:line="240" w:lineRule="auto"/>
        <w:jc w:val="both"/>
        <w:rPr>
          <w:rFonts w:ascii="Cambria" w:eastAsia="Times New Roman" w:hAnsi="Cambria" w:cs="Cambria"/>
          <w:b/>
          <w:bCs/>
          <w:sz w:val="24"/>
          <w:lang w:val="bg-BG" w:eastAsia="bg-BG"/>
        </w:rPr>
      </w:pPr>
      <w:r w:rsidRPr="00002600">
        <w:rPr>
          <w:rFonts w:ascii="Cambria" w:eastAsia="Times New Roman" w:hAnsi="Cambria" w:cs="Cambria"/>
          <w:b/>
          <w:bCs/>
          <w:sz w:val="24"/>
          <w:lang w:val="bg-BG" w:eastAsia="bg-BG"/>
        </w:rPr>
        <w:tab/>
      </w:r>
      <w:r w:rsidRPr="00002600">
        <w:rPr>
          <w:rFonts w:ascii="Cambria" w:eastAsia="Times New Roman" w:hAnsi="Cambria" w:cs="Cambria"/>
          <w:b/>
          <w:bCs/>
          <w:sz w:val="24"/>
          <w:lang w:val="bg-BG" w:eastAsia="bg-BG"/>
        </w:rPr>
        <w:tab/>
      </w:r>
      <w:r w:rsidRPr="00002600">
        <w:rPr>
          <w:rFonts w:ascii="Cambria" w:eastAsia="Times New Roman" w:hAnsi="Cambria" w:cs="Cambria"/>
          <w:b/>
          <w:bCs/>
          <w:sz w:val="24"/>
          <w:lang w:val="bg-BG" w:eastAsia="bg-BG"/>
        </w:rPr>
        <w:tab/>
        <w:t>ДИРЕКТОР НА ДИРЕКЦИЯ „УС и МТО” И</w:t>
      </w:r>
    </w:p>
    <w:p w14:paraId="7AAFEAA0" w14:textId="77777777" w:rsidR="00002600" w:rsidRPr="00002600" w:rsidRDefault="00002600" w:rsidP="00002600">
      <w:pPr>
        <w:autoSpaceDE w:val="0"/>
        <w:autoSpaceDN w:val="0"/>
        <w:adjustRightInd w:val="0"/>
        <w:spacing w:before="53" w:after="0" w:line="240" w:lineRule="auto"/>
        <w:jc w:val="both"/>
        <w:rPr>
          <w:rFonts w:ascii="Cambria" w:eastAsia="Times New Roman" w:hAnsi="Cambria" w:cs="Cambria"/>
          <w:b/>
          <w:bCs/>
          <w:sz w:val="24"/>
          <w:lang w:val="bg-BG" w:eastAsia="bg-BG"/>
        </w:rPr>
      </w:pPr>
      <w:r w:rsidRPr="00002600">
        <w:rPr>
          <w:rFonts w:ascii="Cambria" w:eastAsia="Times New Roman" w:hAnsi="Cambria" w:cs="Cambria"/>
          <w:b/>
          <w:bCs/>
          <w:sz w:val="24"/>
          <w:lang w:val="bg-BG" w:eastAsia="bg-BG"/>
        </w:rPr>
        <w:tab/>
      </w:r>
      <w:r w:rsidRPr="00002600">
        <w:rPr>
          <w:rFonts w:ascii="Cambria" w:eastAsia="Times New Roman" w:hAnsi="Cambria" w:cs="Cambria"/>
          <w:b/>
          <w:bCs/>
          <w:sz w:val="24"/>
          <w:lang w:val="bg-BG" w:eastAsia="bg-BG"/>
        </w:rPr>
        <w:tab/>
      </w:r>
      <w:r w:rsidRPr="00002600">
        <w:rPr>
          <w:rFonts w:ascii="Cambria" w:eastAsia="Times New Roman" w:hAnsi="Cambria" w:cs="Cambria"/>
          <w:b/>
          <w:bCs/>
          <w:sz w:val="24"/>
          <w:lang w:val="bg-BG" w:eastAsia="bg-BG"/>
        </w:rPr>
        <w:tab/>
        <w:t>УПЪЛНОМОЩЕН ВЪЗЛОЖИТЕЛ</w:t>
      </w:r>
    </w:p>
    <w:p w14:paraId="49C8E6BF" w14:textId="77777777" w:rsidR="00002600" w:rsidRPr="00002600" w:rsidRDefault="00002600" w:rsidP="00002600">
      <w:pPr>
        <w:autoSpaceDE w:val="0"/>
        <w:autoSpaceDN w:val="0"/>
        <w:adjustRightInd w:val="0"/>
        <w:spacing w:before="53" w:after="0" w:line="240" w:lineRule="auto"/>
        <w:jc w:val="both"/>
        <w:rPr>
          <w:rFonts w:ascii="Cambria" w:eastAsia="Times New Roman" w:hAnsi="Cambria" w:cs="Cambria"/>
          <w:b/>
          <w:bCs/>
          <w:i/>
          <w:sz w:val="24"/>
          <w:lang w:val="bg-BG" w:eastAsia="bg-BG"/>
        </w:rPr>
      </w:pPr>
      <w:r w:rsidRPr="00002600">
        <w:rPr>
          <w:rFonts w:ascii="Cambria" w:eastAsia="Times New Roman" w:hAnsi="Cambria" w:cs="Cambria"/>
          <w:b/>
          <w:bCs/>
          <w:sz w:val="24"/>
          <w:lang w:val="bg-BG" w:eastAsia="bg-BG"/>
        </w:rPr>
        <w:tab/>
      </w:r>
      <w:r w:rsidRPr="00002600">
        <w:rPr>
          <w:rFonts w:ascii="Cambria" w:eastAsia="Times New Roman" w:hAnsi="Cambria" w:cs="Cambria"/>
          <w:b/>
          <w:bCs/>
          <w:sz w:val="24"/>
          <w:lang w:val="bg-BG" w:eastAsia="bg-BG"/>
        </w:rPr>
        <w:tab/>
      </w:r>
      <w:r w:rsidRPr="00002600">
        <w:rPr>
          <w:rFonts w:ascii="Cambria" w:eastAsia="Times New Roman" w:hAnsi="Cambria" w:cs="Cambria"/>
          <w:b/>
          <w:bCs/>
          <w:sz w:val="24"/>
          <w:lang w:val="bg-BG" w:eastAsia="bg-BG"/>
        </w:rPr>
        <w:tab/>
      </w:r>
      <w:r w:rsidRPr="00002600">
        <w:rPr>
          <w:rFonts w:ascii="Cambria" w:eastAsia="Times New Roman" w:hAnsi="Cambria" w:cs="Cambria"/>
          <w:b/>
          <w:bCs/>
          <w:i/>
          <w:sz w:val="24"/>
          <w:lang w:val="bg-BG" w:eastAsia="bg-BG"/>
        </w:rPr>
        <w:t xml:space="preserve">(съгласно Заповед № 95-00-390/21.09.2017 год. </w:t>
      </w:r>
    </w:p>
    <w:p w14:paraId="3B491982" w14:textId="77777777" w:rsidR="00002600" w:rsidRPr="00002600" w:rsidRDefault="00002600" w:rsidP="00002600">
      <w:pPr>
        <w:autoSpaceDE w:val="0"/>
        <w:autoSpaceDN w:val="0"/>
        <w:adjustRightInd w:val="0"/>
        <w:spacing w:before="53" w:after="0" w:line="240" w:lineRule="auto"/>
        <w:ind w:left="1416" w:firstLine="708"/>
        <w:jc w:val="both"/>
        <w:rPr>
          <w:rFonts w:ascii="Cambria" w:eastAsia="Times New Roman" w:hAnsi="Cambria" w:cs="Cambria"/>
          <w:b/>
          <w:bCs/>
          <w:i/>
          <w:sz w:val="24"/>
          <w:lang w:val="bg-BG" w:eastAsia="bg-BG"/>
        </w:rPr>
      </w:pPr>
      <w:r w:rsidRPr="00002600">
        <w:rPr>
          <w:rFonts w:ascii="Cambria" w:eastAsia="Times New Roman" w:hAnsi="Cambria" w:cs="Cambria"/>
          <w:b/>
          <w:bCs/>
          <w:i/>
          <w:sz w:val="24"/>
          <w:lang w:val="bg-BG" w:eastAsia="bg-BG"/>
        </w:rPr>
        <w:t>на министъра на външните работи)</w:t>
      </w:r>
    </w:p>
    <w:p w14:paraId="7E646E2F" w14:textId="77777777" w:rsidR="00002600" w:rsidRPr="00002600" w:rsidRDefault="00002600" w:rsidP="00002600">
      <w:pPr>
        <w:spacing w:after="0"/>
        <w:jc w:val="both"/>
        <w:rPr>
          <w:rFonts w:ascii="Cambria" w:eastAsia="Times New Roman" w:hAnsi="Cambria"/>
          <w:sz w:val="24"/>
          <w:szCs w:val="24"/>
          <w:lang w:val="bg-BG"/>
        </w:rPr>
      </w:pPr>
    </w:p>
    <w:p w14:paraId="6DE3F8BB" w14:textId="77777777" w:rsidR="00002600" w:rsidRPr="00002600" w:rsidRDefault="00002600" w:rsidP="00002600">
      <w:pPr>
        <w:spacing w:after="0"/>
        <w:jc w:val="both"/>
        <w:rPr>
          <w:rFonts w:ascii="Cambria" w:eastAsia="Times New Roman" w:hAnsi="Cambria"/>
          <w:sz w:val="24"/>
          <w:szCs w:val="24"/>
          <w:lang w:val="bg-BG"/>
        </w:rPr>
      </w:pPr>
    </w:p>
    <w:p w14:paraId="5DCA2148" w14:textId="77777777" w:rsidR="00002600" w:rsidRPr="00002600" w:rsidRDefault="00002600" w:rsidP="00002600">
      <w:pPr>
        <w:suppressAutoHyphens/>
        <w:autoSpaceDN w:val="0"/>
        <w:spacing w:before="120" w:after="0"/>
        <w:jc w:val="center"/>
        <w:textAlignment w:val="baseline"/>
        <w:rPr>
          <w:rFonts w:ascii="Cambria" w:eastAsia="SimSun" w:hAnsi="Cambria" w:cs="Mangal"/>
          <w:b/>
          <w:color w:val="000000"/>
          <w:kern w:val="3"/>
          <w:sz w:val="28"/>
          <w:szCs w:val="28"/>
          <w:lang w:val="bg-BG" w:bidi="hi-IN"/>
        </w:rPr>
      </w:pPr>
      <w:r w:rsidRPr="00002600">
        <w:rPr>
          <w:rFonts w:ascii="Cambria" w:eastAsia="SimSun" w:hAnsi="Cambria" w:cs="Mangal"/>
          <w:b/>
          <w:color w:val="000000"/>
          <w:kern w:val="3"/>
          <w:sz w:val="28"/>
          <w:szCs w:val="28"/>
          <w:lang w:val="bg-BG" w:bidi="hi-IN"/>
        </w:rPr>
        <w:t>Д О К У М Е Н Т А Ц И Я</w:t>
      </w:r>
    </w:p>
    <w:p w14:paraId="2E6BB108" w14:textId="77777777" w:rsidR="00002600" w:rsidRPr="00002600" w:rsidRDefault="00002600" w:rsidP="00002600">
      <w:pPr>
        <w:keepNext/>
        <w:suppressAutoHyphens/>
        <w:autoSpaceDN w:val="0"/>
        <w:spacing w:before="240" w:after="0"/>
        <w:jc w:val="center"/>
        <w:textAlignment w:val="baseline"/>
        <w:rPr>
          <w:rFonts w:ascii="Cambria" w:eastAsia="SimSun" w:hAnsi="Cambria" w:cs="Mangal"/>
          <w:b/>
          <w:color w:val="000000"/>
          <w:kern w:val="3"/>
          <w:sz w:val="24"/>
          <w:szCs w:val="24"/>
          <w:lang w:val="bg-BG" w:bidi="hi-IN"/>
        </w:rPr>
      </w:pPr>
      <w:r w:rsidRPr="00002600">
        <w:rPr>
          <w:rFonts w:ascii="Cambria" w:eastAsia="SimSun" w:hAnsi="Cambria" w:cs="Mangal"/>
          <w:b/>
          <w:color w:val="000000"/>
          <w:kern w:val="3"/>
          <w:sz w:val="24"/>
          <w:szCs w:val="24"/>
          <w:lang w:val="bg-BG" w:bidi="hi-IN"/>
        </w:rPr>
        <w:t>ЗА ОБЩЕСТВЕНА ПОРЪЧКА</w:t>
      </w:r>
    </w:p>
    <w:p w14:paraId="74734CA1" w14:textId="77777777" w:rsidR="00002600" w:rsidRPr="00002600" w:rsidRDefault="00002600" w:rsidP="00002600">
      <w:pPr>
        <w:suppressAutoHyphens/>
        <w:autoSpaceDN w:val="0"/>
        <w:spacing w:before="120" w:after="0"/>
        <w:jc w:val="center"/>
        <w:textAlignment w:val="baseline"/>
        <w:rPr>
          <w:rFonts w:ascii="Cambria" w:eastAsia="SimSun" w:hAnsi="Cambria" w:cs="Mangal"/>
          <w:b/>
          <w:color w:val="000000"/>
          <w:kern w:val="3"/>
          <w:sz w:val="24"/>
          <w:szCs w:val="24"/>
          <w:lang w:val="bg-BG" w:bidi="hi-IN"/>
        </w:rPr>
      </w:pPr>
      <w:r w:rsidRPr="00002600">
        <w:rPr>
          <w:rFonts w:ascii="Cambria" w:eastAsia="SimSun" w:hAnsi="Cambria" w:cs="Mangal"/>
          <w:b/>
          <w:color w:val="000000"/>
          <w:kern w:val="3"/>
          <w:sz w:val="24"/>
          <w:szCs w:val="24"/>
          <w:lang w:val="bg-BG" w:bidi="hi-IN"/>
        </w:rPr>
        <w:t>с предмет:</w:t>
      </w:r>
    </w:p>
    <w:p w14:paraId="064FBCB2" w14:textId="77777777" w:rsidR="00002600" w:rsidRPr="00002600" w:rsidRDefault="00002600" w:rsidP="00002600">
      <w:pPr>
        <w:spacing w:after="0" w:line="240" w:lineRule="auto"/>
        <w:ind w:right="-142"/>
        <w:jc w:val="center"/>
        <w:rPr>
          <w:rFonts w:ascii="Cambria" w:eastAsia="Times New Roman" w:hAnsi="Cambria"/>
          <w:b/>
          <w:bCs/>
          <w:sz w:val="24"/>
          <w:szCs w:val="24"/>
          <w:lang w:val="bg-BG"/>
        </w:rPr>
      </w:pPr>
      <w:r w:rsidRPr="00002600">
        <w:rPr>
          <w:rFonts w:ascii="Cambria" w:eastAsia="Times New Roman" w:hAnsi="Cambria"/>
          <w:b/>
          <w:bCs/>
          <w:sz w:val="24"/>
          <w:szCs w:val="24"/>
          <w:lang w:val="bg-BG"/>
        </w:rPr>
        <w:t>„Застраховка на движимо и недвижимо имущество, управлявано от МВнР на територията на Република България и извън страната”</w:t>
      </w:r>
    </w:p>
    <w:p w14:paraId="3C06A40C" w14:textId="77777777" w:rsidR="00002600" w:rsidRPr="00002600" w:rsidRDefault="00002600" w:rsidP="00002600">
      <w:pPr>
        <w:spacing w:after="0" w:line="240" w:lineRule="auto"/>
        <w:ind w:right="-142"/>
        <w:jc w:val="center"/>
        <w:rPr>
          <w:rFonts w:ascii="Cambria" w:eastAsia="Times New Roman" w:hAnsi="Cambria"/>
          <w:b/>
          <w:bCs/>
          <w:sz w:val="24"/>
          <w:szCs w:val="24"/>
          <w:lang w:val="bg-BG"/>
        </w:rPr>
      </w:pPr>
    </w:p>
    <w:p w14:paraId="65D040B7" w14:textId="77777777" w:rsidR="00002600" w:rsidRPr="00002600" w:rsidRDefault="00002600" w:rsidP="00002600">
      <w:pPr>
        <w:spacing w:after="0" w:line="240" w:lineRule="auto"/>
        <w:ind w:right="-142"/>
        <w:jc w:val="center"/>
        <w:rPr>
          <w:rFonts w:ascii="Cambria" w:eastAsia="Times New Roman" w:hAnsi="Cambria"/>
          <w:b/>
          <w:sz w:val="24"/>
          <w:szCs w:val="24"/>
          <w:lang w:val="bg-BG"/>
        </w:rPr>
      </w:pPr>
      <w:r w:rsidRPr="00002600">
        <w:rPr>
          <w:rFonts w:ascii="Cambria" w:eastAsia="Times New Roman" w:hAnsi="Cambria"/>
          <w:b/>
          <w:sz w:val="24"/>
          <w:szCs w:val="24"/>
          <w:lang w:val="bg-BG"/>
        </w:rPr>
        <w:t>с две обособени позиции:</w:t>
      </w:r>
    </w:p>
    <w:p w14:paraId="014F9CF4" w14:textId="77777777" w:rsidR="00002600" w:rsidRPr="00002600" w:rsidRDefault="00002600" w:rsidP="00002600">
      <w:pPr>
        <w:suppressAutoHyphens/>
        <w:autoSpaceDN w:val="0"/>
        <w:spacing w:before="120" w:after="0"/>
        <w:jc w:val="center"/>
        <w:textAlignment w:val="baseline"/>
        <w:rPr>
          <w:rFonts w:ascii="Cambria" w:eastAsia="SimSun" w:hAnsi="Cambria" w:cs="Mangal"/>
          <w:b/>
          <w:kern w:val="3"/>
          <w:sz w:val="24"/>
          <w:szCs w:val="24"/>
          <w:lang w:val="bg-BG" w:bidi="hi-IN"/>
        </w:rPr>
      </w:pPr>
      <w:r w:rsidRPr="00002600">
        <w:rPr>
          <w:rFonts w:ascii="Cambria" w:eastAsia="SimSun" w:hAnsi="Cambria" w:cs="Mangal"/>
          <w:b/>
          <w:kern w:val="3"/>
          <w:sz w:val="24"/>
          <w:szCs w:val="24"/>
          <w:lang w:val="bg-BG" w:bidi="hi-IN"/>
        </w:rPr>
        <w:t>Обособена позиция № 1: „Застраховка на движимо и недвижимо имущество, собственост на Република България извън страната, предоставено за управление на МВнР”</w:t>
      </w:r>
    </w:p>
    <w:p w14:paraId="6644E267" w14:textId="77777777" w:rsidR="00002600" w:rsidRPr="00002600" w:rsidRDefault="00002600" w:rsidP="00002600">
      <w:pPr>
        <w:suppressAutoHyphens/>
        <w:autoSpaceDN w:val="0"/>
        <w:spacing w:before="120" w:after="0"/>
        <w:textAlignment w:val="baseline"/>
        <w:rPr>
          <w:rFonts w:ascii="Cambria" w:eastAsia="SimSun" w:hAnsi="Cambria" w:cs="Mangal"/>
          <w:b/>
          <w:kern w:val="3"/>
          <w:sz w:val="24"/>
          <w:szCs w:val="24"/>
          <w:lang w:val="bg-BG" w:bidi="hi-IN"/>
        </w:rPr>
      </w:pPr>
      <w:r w:rsidRPr="00002600">
        <w:rPr>
          <w:rFonts w:ascii="Cambria" w:eastAsia="SimSun" w:hAnsi="Cambria" w:cs="Mangal"/>
          <w:b/>
          <w:kern w:val="3"/>
          <w:sz w:val="24"/>
          <w:szCs w:val="24"/>
          <w:lang w:val="bg-BG" w:bidi="hi-IN"/>
        </w:rPr>
        <w:t xml:space="preserve">Обособена позиция № 2: </w:t>
      </w:r>
      <w:r w:rsidRPr="00002600">
        <w:rPr>
          <w:rFonts w:ascii="Cambria" w:eastAsia="SimSun" w:hAnsi="Cambria" w:cs="Mangal"/>
          <w:b/>
          <w:color w:val="000000"/>
          <w:w w:val="85"/>
          <w:kern w:val="3"/>
          <w:sz w:val="24"/>
          <w:szCs w:val="24"/>
          <w:lang w:val="bg-BG" w:bidi="hi-IN"/>
        </w:rPr>
        <w:t>„</w:t>
      </w:r>
      <w:r w:rsidRPr="00002600">
        <w:rPr>
          <w:rFonts w:ascii="Cambria" w:eastAsia="SimSun" w:hAnsi="Cambria" w:cs="Mangal"/>
          <w:b/>
          <w:kern w:val="3"/>
          <w:sz w:val="24"/>
          <w:szCs w:val="24"/>
          <w:lang w:val="bg-BG" w:bidi="hi-IN"/>
        </w:rPr>
        <w:t>З</w:t>
      </w:r>
      <w:r w:rsidRPr="00002600">
        <w:rPr>
          <w:rFonts w:ascii="Cambria" w:eastAsia="SimSun" w:hAnsi="Cambria" w:cs="Mangal"/>
          <w:b/>
          <w:kern w:val="3"/>
          <w:sz w:val="24"/>
          <w:szCs w:val="24"/>
          <w:lang w:val="en-GB" w:bidi="hi-IN"/>
        </w:rPr>
        <w:t>астраховане на движимо и недвижимо имущество на</w:t>
      </w:r>
      <w:r w:rsidRPr="00002600">
        <w:rPr>
          <w:rFonts w:ascii="Cambria" w:eastAsia="SimSun" w:hAnsi="Cambria" w:cs="Mangal"/>
          <w:b/>
          <w:kern w:val="3"/>
          <w:sz w:val="24"/>
          <w:szCs w:val="24"/>
          <w:lang w:val="bg-BG" w:bidi="hi-IN"/>
        </w:rPr>
        <w:t xml:space="preserve"> </w:t>
      </w:r>
      <w:r w:rsidRPr="00002600">
        <w:rPr>
          <w:rFonts w:ascii="Cambria" w:eastAsia="SimSun" w:hAnsi="Cambria" w:cs="Mangal"/>
          <w:b/>
          <w:kern w:val="3"/>
          <w:sz w:val="24"/>
          <w:szCs w:val="24"/>
          <w:lang w:val="en-GB" w:bidi="hi-IN"/>
        </w:rPr>
        <w:t>МВнР на територията на Р</w:t>
      </w:r>
      <w:r w:rsidRPr="00002600">
        <w:rPr>
          <w:rFonts w:ascii="Cambria" w:eastAsia="SimSun" w:hAnsi="Cambria" w:cs="Mangal"/>
          <w:b/>
          <w:kern w:val="3"/>
          <w:sz w:val="24"/>
          <w:szCs w:val="24"/>
          <w:lang w:val="bg-BG" w:bidi="hi-IN"/>
        </w:rPr>
        <w:t>епублика</w:t>
      </w:r>
      <w:r w:rsidRPr="00002600">
        <w:rPr>
          <w:rFonts w:ascii="Cambria" w:eastAsia="SimSun" w:hAnsi="Cambria" w:cs="Mangal"/>
          <w:b/>
          <w:kern w:val="3"/>
          <w:sz w:val="24"/>
          <w:szCs w:val="24"/>
          <w:lang w:val="en-GB" w:bidi="hi-IN"/>
        </w:rPr>
        <w:t xml:space="preserve"> България</w:t>
      </w:r>
      <w:r w:rsidRPr="00002600">
        <w:rPr>
          <w:rFonts w:ascii="Cambria" w:eastAsia="SimSun" w:hAnsi="Cambria" w:cs="Mangal"/>
          <w:b/>
          <w:color w:val="000000"/>
          <w:w w:val="85"/>
          <w:kern w:val="3"/>
          <w:sz w:val="24"/>
          <w:szCs w:val="24"/>
          <w:lang w:val="en-GB" w:bidi="hi-IN"/>
        </w:rPr>
        <w:t>”</w:t>
      </w:r>
    </w:p>
    <w:p w14:paraId="7BAE783C" w14:textId="77777777" w:rsidR="00002600" w:rsidRPr="00002600" w:rsidRDefault="00002600" w:rsidP="00002600">
      <w:pPr>
        <w:suppressAutoHyphens/>
        <w:autoSpaceDN w:val="0"/>
        <w:spacing w:before="120" w:after="0"/>
        <w:jc w:val="center"/>
        <w:textAlignment w:val="baseline"/>
        <w:rPr>
          <w:rFonts w:ascii="Cambria" w:eastAsia="SimSun" w:hAnsi="Cambria" w:cs="Mangal"/>
          <w:b/>
          <w:kern w:val="3"/>
          <w:sz w:val="24"/>
          <w:szCs w:val="24"/>
          <w:lang w:val="bg-BG" w:bidi="hi-IN"/>
        </w:rPr>
      </w:pPr>
    </w:p>
    <w:p w14:paraId="6F4793E6" w14:textId="77777777" w:rsidR="00002600" w:rsidRPr="00002600" w:rsidRDefault="00002600" w:rsidP="00002600">
      <w:pPr>
        <w:suppressAutoHyphens/>
        <w:autoSpaceDN w:val="0"/>
        <w:spacing w:before="120" w:after="0"/>
        <w:jc w:val="center"/>
        <w:textAlignment w:val="baseline"/>
        <w:rPr>
          <w:rFonts w:ascii="Cambria" w:eastAsia="SimSun" w:hAnsi="Cambria" w:cs="Mangal"/>
          <w:b/>
          <w:kern w:val="3"/>
          <w:sz w:val="24"/>
          <w:szCs w:val="24"/>
          <w:lang w:val="bg-BG" w:bidi="hi-IN"/>
        </w:rPr>
      </w:pPr>
    </w:p>
    <w:p w14:paraId="2801D35F" w14:textId="77777777" w:rsidR="00002600" w:rsidRPr="00002600" w:rsidRDefault="00002600" w:rsidP="00002600">
      <w:pPr>
        <w:spacing w:after="0"/>
        <w:jc w:val="center"/>
        <w:rPr>
          <w:rFonts w:ascii="Cambria" w:eastAsia="Times New Roman" w:hAnsi="Cambria"/>
          <w:color w:val="000000"/>
          <w:sz w:val="24"/>
          <w:szCs w:val="24"/>
          <w:lang w:val="en-GB"/>
        </w:rPr>
      </w:pPr>
      <w:r w:rsidRPr="00002600">
        <w:rPr>
          <w:rFonts w:ascii="Cambria" w:eastAsia="Times New Roman" w:hAnsi="Cambria"/>
          <w:b/>
          <w:sz w:val="24"/>
          <w:szCs w:val="24"/>
          <w:lang w:val="bg-BG"/>
        </w:rPr>
        <w:t xml:space="preserve">Код по CPV: 66515000 – Услуги по застраховане на щети или загуби на имущество </w:t>
      </w:r>
    </w:p>
    <w:p w14:paraId="69169DE1" w14:textId="77777777" w:rsidR="00002600" w:rsidRPr="00002600" w:rsidRDefault="00002600" w:rsidP="00002600">
      <w:pPr>
        <w:spacing w:after="0" w:line="240" w:lineRule="auto"/>
        <w:rPr>
          <w:rFonts w:ascii="Cambria" w:hAnsi="Cambria"/>
          <w:color w:val="000000"/>
          <w:sz w:val="21"/>
          <w:szCs w:val="21"/>
          <w:lang w:val="bg-BG"/>
        </w:rPr>
      </w:pPr>
    </w:p>
    <w:p w14:paraId="23B3ADB0" w14:textId="77777777" w:rsidR="00002600" w:rsidRPr="00002600" w:rsidRDefault="00002600" w:rsidP="00002600">
      <w:pPr>
        <w:spacing w:after="0" w:line="240" w:lineRule="auto"/>
        <w:rPr>
          <w:rFonts w:ascii="Cambria" w:hAnsi="Cambria"/>
          <w:color w:val="000000"/>
          <w:sz w:val="21"/>
          <w:szCs w:val="21"/>
          <w:lang w:val="bg-BG"/>
        </w:rPr>
      </w:pPr>
    </w:p>
    <w:p w14:paraId="3F1AF076" w14:textId="77777777" w:rsidR="00002600" w:rsidRPr="00002600" w:rsidRDefault="00002600" w:rsidP="00002600">
      <w:pPr>
        <w:spacing w:after="0" w:line="240" w:lineRule="auto"/>
        <w:rPr>
          <w:rFonts w:ascii="Cambria" w:hAnsi="Cambria"/>
          <w:color w:val="000000"/>
          <w:sz w:val="21"/>
          <w:szCs w:val="21"/>
          <w:lang w:val="bg-BG"/>
        </w:rPr>
      </w:pPr>
    </w:p>
    <w:p w14:paraId="0787A933" w14:textId="77777777" w:rsidR="00002600" w:rsidRPr="00002600" w:rsidRDefault="00002600" w:rsidP="00002600">
      <w:pPr>
        <w:spacing w:after="0" w:line="240" w:lineRule="auto"/>
        <w:rPr>
          <w:rFonts w:ascii="Cambria" w:hAnsi="Cambria"/>
          <w:color w:val="000000"/>
          <w:sz w:val="21"/>
          <w:szCs w:val="21"/>
          <w:lang w:val="bg-BG"/>
        </w:rPr>
      </w:pPr>
    </w:p>
    <w:p w14:paraId="7A72C431" w14:textId="77777777" w:rsidR="00002600" w:rsidRPr="00002600" w:rsidRDefault="00002600" w:rsidP="00002600">
      <w:pPr>
        <w:spacing w:after="0" w:line="240" w:lineRule="auto"/>
        <w:rPr>
          <w:rFonts w:ascii="Cambria" w:hAnsi="Cambria"/>
          <w:color w:val="000000"/>
          <w:sz w:val="21"/>
          <w:szCs w:val="21"/>
          <w:lang w:val="bg-BG"/>
        </w:rPr>
      </w:pPr>
    </w:p>
    <w:p w14:paraId="1FDD949F" w14:textId="77777777" w:rsidR="00002600" w:rsidRPr="00002600" w:rsidRDefault="00002600" w:rsidP="00002600">
      <w:pPr>
        <w:spacing w:after="0" w:line="240" w:lineRule="auto"/>
        <w:rPr>
          <w:rFonts w:ascii="Cambria" w:hAnsi="Cambria"/>
          <w:color w:val="000000"/>
          <w:sz w:val="21"/>
          <w:szCs w:val="21"/>
          <w:lang w:val="bg-BG"/>
        </w:rPr>
      </w:pPr>
    </w:p>
    <w:p w14:paraId="129B6551" w14:textId="77777777" w:rsidR="00002600" w:rsidRPr="00002600" w:rsidRDefault="00002600" w:rsidP="00002600">
      <w:pPr>
        <w:spacing w:after="0" w:line="240" w:lineRule="auto"/>
        <w:rPr>
          <w:rFonts w:ascii="Cambria" w:hAnsi="Cambria"/>
          <w:color w:val="000000"/>
          <w:sz w:val="21"/>
          <w:szCs w:val="21"/>
          <w:lang w:val="bg-BG"/>
        </w:rPr>
      </w:pPr>
    </w:p>
    <w:p w14:paraId="6E8A87D3" w14:textId="77777777" w:rsidR="00002600" w:rsidRPr="00002600" w:rsidRDefault="00002600" w:rsidP="00002600">
      <w:pPr>
        <w:spacing w:after="0" w:line="240" w:lineRule="auto"/>
        <w:rPr>
          <w:rFonts w:ascii="Cambria" w:hAnsi="Cambria"/>
          <w:color w:val="000000"/>
          <w:sz w:val="21"/>
          <w:szCs w:val="21"/>
          <w:lang w:val="bg-BG"/>
        </w:rPr>
      </w:pPr>
    </w:p>
    <w:p w14:paraId="53899AB8" w14:textId="77777777" w:rsidR="00002600" w:rsidRPr="00002600" w:rsidRDefault="00002600" w:rsidP="00002600">
      <w:pPr>
        <w:spacing w:after="0" w:line="240" w:lineRule="auto"/>
        <w:rPr>
          <w:rFonts w:ascii="Cambria" w:hAnsi="Cambria"/>
          <w:color w:val="000000"/>
          <w:sz w:val="21"/>
          <w:szCs w:val="21"/>
          <w:lang w:val="bg-BG"/>
        </w:rPr>
      </w:pPr>
    </w:p>
    <w:p w14:paraId="6101626D" w14:textId="77777777" w:rsidR="00002600" w:rsidRPr="00002600" w:rsidRDefault="00002600" w:rsidP="00002600">
      <w:pPr>
        <w:spacing w:after="0" w:line="240" w:lineRule="auto"/>
        <w:rPr>
          <w:rFonts w:ascii="Cambria" w:hAnsi="Cambria"/>
          <w:color w:val="000000"/>
          <w:sz w:val="21"/>
          <w:szCs w:val="21"/>
          <w:lang w:val="bg-BG"/>
        </w:rPr>
      </w:pPr>
    </w:p>
    <w:p w14:paraId="0D29EAC8" w14:textId="77777777" w:rsidR="00002600" w:rsidRPr="00002600" w:rsidRDefault="00002600" w:rsidP="00002600">
      <w:pPr>
        <w:spacing w:after="0" w:line="240" w:lineRule="auto"/>
        <w:rPr>
          <w:rFonts w:ascii="Cambria" w:hAnsi="Cambria"/>
          <w:color w:val="000000"/>
          <w:sz w:val="21"/>
          <w:szCs w:val="21"/>
          <w:lang w:val="bg-BG"/>
        </w:rPr>
      </w:pPr>
    </w:p>
    <w:p w14:paraId="1C20C5D0" w14:textId="77777777" w:rsidR="00002600" w:rsidRPr="00002600" w:rsidRDefault="00002600" w:rsidP="00002600">
      <w:pPr>
        <w:suppressAutoHyphens/>
        <w:autoSpaceDN w:val="0"/>
        <w:spacing w:before="120" w:after="240"/>
        <w:jc w:val="center"/>
        <w:textAlignment w:val="baseline"/>
        <w:rPr>
          <w:rFonts w:ascii="Cambria" w:eastAsia="SimSun" w:hAnsi="Cambria" w:cs="Mangal"/>
          <w:kern w:val="3"/>
          <w:sz w:val="24"/>
          <w:szCs w:val="24"/>
          <w:lang w:val="bg-BG" w:bidi="hi-IN"/>
        </w:rPr>
      </w:pPr>
      <w:r w:rsidRPr="00002600">
        <w:rPr>
          <w:rFonts w:ascii="Cambria" w:eastAsia="SimSun" w:hAnsi="Cambria" w:cs="Mangal"/>
          <w:b/>
          <w:color w:val="000000"/>
          <w:kern w:val="3"/>
          <w:sz w:val="24"/>
          <w:szCs w:val="24"/>
          <w:lang w:val="bg-BG" w:bidi="hi-IN"/>
        </w:rPr>
        <w:t>София, 2018 година</w:t>
      </w:r>
    </w:p>
    <w:p w14:paraId="30517728" w14:textId="77777777" w:rsidR="00002600" w:rsidRPr="00002600" w:rsidRDefault="00002600" w:rsidP="00002600">
      <w:pPr>
        <w:spacing w:after="0"/>
        <w:jc w:val="both"/>
        <w:rPr>
          <w:rFonts w:ascii="Cambria" w:eastAsia="Times New Roman" w:hAnsi="Cambria"/>
          <w:b/>
          <w:color w:val="000000"/>
          <w:sz w:val="24"/>
          <w:szCs w:val="24"/>
          <w:lang w:val="bg-BG"/>
        </w:rPr>
      </w:pPr>
    </w:p>
    <w:p w14:paraId="40551505" w14:textId="77777777" w:rsidR="00002600" w:rsidRPr="00002600" w:rsidRDefault="00002600" w:rsidP="00002600">
      <w:pPr>
        <w:spacing w:after="0"/>
        <w:jc w:val="both"/>
        <w:rPr>
          <w:rFonts w:ascii="Cambria" w:eastAsia="Times New Roman" w:hAnsi="Cambria"/>
          <w:b/>
          <w:color w:val="000000"/>
          <w:sz w:val="24"/>
          <w:szCs w:val="24"/>
          <w:lang w:val="bg-BG"/>
        </w:rPr>
      </w:pPr>
    </w:p>
    <w:p w14:paraId="1B143257" w14:textId="77777777" w:rsidR="00002600" w:rsidRPr="00002600" w:rsidRDefault="00002600" w:rsidP="00002600">
      <w:pPr>
        <w:spacing w:after="0"/>
        <w:jc w:val="both"/>
        <w:rPr>
          <w:rFonts w:ascii="Cambria" w:eastAsia="Times New Roman" w:hAnsi="Cambria"/>
          <w:color w:val="000000"/>
          <w:sz w:val="24"/>
          <w:szCs w:val="24"/>
          <w:lang w:val="bg-BG"/>
        </w:rPr>
      </w:pPr>
    </w:p>
    <w:p w14:paraId="70DBFF0E" w14:textId="77777777" w:rsidR="00002600" w:rsidRPr="00002600" w:rsidRDefault="00002600" w:rsidP="00002600">
      <w:pPr>
        <w:spacing w:after="0"/>
        <w:jc w:val="center"/>
        <w:rPr>
          <w:rFonts w:ascii="Cambria" w:eastAsia="Times New Roman" w:hAnsi="Cambria"/>
          <w:b/>
          <w:color w:val="000000"/>
          <w:sz w:val="28"/>
          <w:szCs w:val="28"/>
          <w:lang w:val="bg-BG"/>
        </w:rPr>
      </w:pPr>
      <w:r w:rsidRPr="00002600">
        <w:rPr>
          <w:rFonts w:ascii="Cambria" w:eastAsia="Times New Roman" w:hAnsi="Cambria"/>
          <w:b/>
          <w:color w:val="000000"/>
          <w:sz w:val="28"/>
          <w:szCs w:val="28"/>
          <w:lang w:val="bg-BG"/>
        </w:rPr>
        <w:t>С Ъ Д Ъ Р Ж А Н И Е:</w:t>
      </w:r>
    </w:p>
    <w:p w14:paraId="42D4B8EB" w14:textId="77777777" w:rsidR="00002600" w:rsidRPr="00002600" w:rsidRDefault="00002600" w:rsidP="00002600">
      <w:pPr>
        <w:spacing w:after="0"/>
        <w:jc w:val="center"/>
        <w:rPr>
          <w:rFonts w:ascii="Cambria" w:eastAsia="Times New Roman" w:hAnsi="Cambria"/>
          <w:b/>
          <w:color w:val="000000"/>
          <w:sz w:val="28"/>
          <w:szCs w:val="28"/>
          <w:lang w:val="bg-BG"/>
        </w:rPr>
      </w:pPr>
    </w:p>
    <w:p w14:paraId="75C6DA85" w14:textId="77777777" w:rsidR="00002600" w:rsidRPr="00002600" w:rsidRDefault="00002600" w:rsidP="00002600">
      <w:pPr>
        <w:pBdr>
          <w:bottom w:val="single" w:sz="4" w:space="1" w:color="auto"/>
        </w:pBdr>
        <w:spacing w:after="0"/>
        <w:jc w:val="both"/>
        <w:rPr>
          <w:rFonts w:ascii="Cambria" w:eastAsia="Times New Roman" w:hAnsi="Cambria"/>
          <w:b/>
          <w:bCs/>
          <w:color w:val="000000"/>
          <w:sz w:val="24"/>
          <w:szCs w:val="24"/>
          <w:lang w:val="bg-BG"/>
        </w:rPr>
      </w:pPr>
      <w:r w:rsidRPr="00002600">
        <w:rPr>
          <w:rFonts w:ascii="Cambria" w:eastAsia="Times New Roman" w:hAnsi="Cambria"/>
          <w:b/>
          <w:bCs/>
          <w:color w:val="000000"/>
          <w:sz w:val="24"/>
          <w:szCs w:val="24"/>
          <w:lang w:val="bg-BG"/>
        </w:rPr>
        <w:t>ЧАСТ А.</w:t>
      </w:r>
      <w:r w:rsidRPr="00002600">
        <w:rPr>
          <w:rFonts w:ascii="Cambria" w:eastAsia="Times New Roman" w:hAnsi="Cambria"/>
          <w:b/>
          <w:bCs/>
          <w:color w:val="000000"/>
          <w:sz w:val="24"/>
          <w:szCs w:val="24"/>
          <w:lang w:val="bg-BG"/>
        </w:rPr>
        <w:tab/>
        <w:t>АДМИНИСТРАТИВНА</w:t>
      </w:r>
    </w:p>
    <w:p w14:paraId="68BA27A2" w14:textId="77777777" w:rsidR="00002600" w:rsidRPr="00002600" w:rsidRDefault="00002600" w:rsidP="00002600">
      <w:pPr>
        <w:numPr>
          <w:ilvl w:val="0"/>
          <w:numId w:val="3"/>
        </w:numPr>
        <w:spacing w:before="120" w:after="120" w:line="240" w:lineRule="auto"/>
        <w:ind w:left="720"/>
        <w:jc w:val="both"/>
        <w:rPr>
          <w:rFonts w:ascii="Cambria" w:eastAsia="Times New Roman" w:hAnsi="Cambria"/>
          <w:bCs/>
          <w:color w:val="000000"/>
          <w:sz w:val="24"/>
          <w:szCs w:val="24"/>
          <w:lang w:val="bg-BG"/>
        </w:rPr>
      </w:pPr>
      <w:r w:rsidRPr="00002600">
        <w:rPr>
          <w:rFonts w:ascii="Cambria" w:eastAsia="Times New Roman" w:hAnsi="Cambria"/>
          <w:bCs/>
          <w:color w:val="000000"/>
          <w:sz w:val="24"/>
          <w:szCs w:val="24"/>
          <w:lang w:val="bg-BG"/>
        </w:rPr>
        <w:t xml:space="preserve">ОБЩА ИНФОРМАЦИЯ ЗА УСЛОВИЯТА ЗА ИЗПЪЛНЕНИЕ НА ОБЩЕСТВЕНАТА ПОРЪЧКА </w:t>
      </w:r>
    </w:p>
    <w:p w14:paraId="488F73DA" w14:textId="77777777" w:rsidR="00002600" w:rsidRPr="00002600" w:rsidRDefault="00002600" w:rsidP="00002600">
      <w:pPr>
        <w:numPr>
          <w:ilvl w:val="0"/>
          <w:numId w:val="3"/>
        </w:numPr>
        <w:spacing w:before="120" w:after="120" w:line="240" w:lineRule="auto"/>
        <w:jc w:val="both"/>
        <w:rPr>
          <w:rFonts w:ascii="Cambria" w:eastAsia="Times New Roman" w:hAnsi="Cambria"/>
          <w:bCs/>
          <w:color w:val="000000"/>
          <w:sz w:val="24"/>
          <w:szCs w:val="24"/>
          <w:lang w:val="bg-BG"/>
        </w:rPr>
      </w:pPr>
      <w:r w:rsidRPr="00002600">
        <w:rPr>
          <w:rFonts w:ascii="Cambria" w:eastAsia="Times New Roman" w:hAnsi="Cambria"/>
          <w:bCs/>
          <w:color w:val="000000"/>
          <w:sz w:val="24"/>
          <w:szCs w:val="24"/>
          <w:lang w:val="bg-BG"/>
        </w:rPr>
        <w:t>УСЛОВИЯ ЗА УЧАСТИЕ В ПРОЦЕДУРАТА</w:t>
      </w:r>
    </w:p>
    <w:p w14:paraId="425C51A7" w14:textId="77777777" w:rsidR="00002600" w:rsidRPr="00002600" w:rsidRDefault="00002600" w:rsidP="00002600">
      <w:pPr>
        <w:numPr>
          <w:ilvl w:val="0"/>
          <w:numId w:val="3"/>
        </w:numPr>
        <w:spacing w:before="120" w:after="120" w:line="240" w:lineRule="auto"/>
        <w:jc w:val="both"/>
        <w:rPr>
          <w:rFonts w:ascii="Cambria" w:eastAsia="Times New Roman" w:hAnsi="Cambria"/>
          <w:bCs/>
          <w:color w:val="000000"/>
          <w:sz w:val="24"/>
          <w:szCs w:val="24"/>
          <w:lang w:val="bg-BG"/>
        </w:rPr>
      </w:pPr>
      <w:r w:rsidRPr="00002600">
        <w:rPr>
          <w:rFonts w:ascii="Cambria" w:eastAsia="Times New Roman" w:hAnsi="Cambria"/>
          <w:bCs/>
          <w:sz w:val="24"/>
          <w:szCs w:val="24"/>
          <w:lang w:val="bg-BG"/>
        </w:rPr>
        <w:t>КРИТЕРИИ ЗА ПОДБОР</w:t>
      </w:r>
    </w:p>
    <w:p w14:paraId="6AB55D3D" w14:textId="77777777" w:rsidR="00002600" w:rsidRPr="00002600" w:rsidRDefault="00002600" w:rsidP="00002600">
      <w:pPr>
        <w:numPr>
          <w:ilvl w:val="0"/>
          <w:numId w:val="3"/>
        </w:numPr>
        <w:spacing w:before="120" w:after="120" w:line="240" w:lineRule="auto"/>
        <w:jc w:val="both"/>
        <w:rPr>
          <w:rFonts w:ascii="Cambria" w:eastAsia="Times New Roman" w:hAnsi="Cambria"/>
          <w:bCs/>
          <w:iCs/>
          <w:sz w:val="24"/>
          <w:szCs w:val="24"/>
          <w:lang w:val="bg-BG"/>
        </w:rPr>
      </w:pPr>
      <w:r w:rsidRPr="00002600">
        <w:rPr>
          <w:rFonts w:ascii="Cambria" w:eastAsia="Times New Roman" w:hAnsi="Cambria"/>
          <w:bCs/>
          <w:iCs/>
          <w:sz w:val="24"/>
          <w:szCs w:val="24"/>
          <w:lang w:val="bg-BG"/>
        </w:rPr>
        <w:t>ДОКУМЕНТАЦИЯ ЗА ОБЩЕСТВЕНАТА ПОРЪЧКА</w:t>
      </w:r>
    </w:p>
    <w:p w14:paraId="4AC6EABD" w14:textId="77777777" w:rsidR="00002600" w:rsidRPr="00002600" w:rsidRDefault="00002600" w:rsidP="00002600">
      <w:pPr>
        <w:numPr>
          <w:ilvl w:val="0"/>
          <w:numId w:val="3"/>
        </w:numPr>
        <w:spacing w:before="120" w:after="120" w:line="240" w:lineRule="auto"/>
        <w:jc w:val="both"/>
        <w:rPr>
          <w:rFonts w:ascii="Cambria" w:eastAsia="Times New Roman" w:hAnsi="Cambria"/>
          <w:bCs/>
          <w:color w:val="000000"/>
          <w:sz w:val="24"/>
          <w:szCs w:val="24"/>
          <w:lang w:val="bg-BG"/>
        </w:rPr>
      </w:pPr>
      <w:r w:rsidRPr="00002600">
        <w:rPr>
          <w:rFonts w:ascii="Cambria" w:eastAsia="Times New Roman" w:hAnsi="Cambria"/>
          <w:bCs/>
          <w:color w:val="000000"/>
          <w:sz w:val="24"/>
          <w:szCs w:val="24"/>
          <w:lang w:val="bg-BG"/>
        </w:rPr>
        <w:t>ТЕХНИЧЕСКИ СПЕЦИФИКАЦИИ</w:t>
      </w:r>
    </w:p>
    <w:p w14:paraId="4C283EFC" w14:textId="175EFB0F" w:rsidR="00002600" w:rsidRPr="00DB40F2" w:rsidRDefault="00002600" w:rsidP="00002600">
      <w:pPr>
        <w:numPr>
          <w:ilvl w:val="0"/>
          <w:numId w:val="3"/>
        </w:numPr>
        <w:spacing w:before="120" w:after="120" w:line="240" w:lineRule="auto"/>
        <w:jc w:val="both"/>
        <w:rPr>
          <w:rFonts w:ascii="Cambria" w:eastAsia="Times New Roman" w:hAnsi="Cambria"/>
          <w:bCs/>
          <w:color w:val="000000"/>
          <w:sz w:val="24"/>
          <w:szCs w:val="24"/>
          <w:lang w:val="bg-BG"/>
        </w:rPr>
      </w:pPr>
      <w:r w:rsidRPr="00002600">
        <w:rPr>
          <w:rFonts w:ascii="Cambria" w:eastAsia="Times New Roman" w:hAnsi="Cambria"/>
          <w:bCs/>
          <w:color w:val="000000"/>
          <w:sz w:val="24"/>
          <w:szCs w:val="24"/>
          <w:lang w:val="bg-BG"/>
        </w:rPr>
        <w:t>КРИТЕРИЙ ЗА ВЪЗЛАГАНЕ НА ПОРЪЧКАТА</w:t>
      </w:r>
      <w:r w:rsidRPr="00002600">
        <w:rPr>
          <w:rFonts w:ascii="Cambria" w:eastAsia="Times New Roman" w:hAnsi="Cambria"/>
          <w:bCs/>
          <w:color w:val="000000"/>
          <w:sz w:val="24"/>
          <w:szCs w:val="24"/>
        </w:rPr>
        <w:t xml:space="preserve"> </w:t>
      </w:r>
    </w:p>
    <w:p w14:paraId="31D22692" w14:textId="4DF9F744" w:rsidR="00DB40F2" w:rsidRPr="00002600" w:rsidRDefault="00DB40F2" w:rsidP="00002600">
      <w:pPr>
        <w:numPr>
          <w:ilvl w:val="0"/>
          <w:numId w:val="3"/>
        </w:numPr>
        <w:spacing w:before="120" w:after="120" w:line="240" w:lineRule="auto"/>
        <w:jc w:val="both"/>
        <w:rPr>
          <w:rFonts w:ascii="Cambria" w:eastAsia="Times New Roman" w:hAnsi="Cambria"/>
          <w:bCs/>
          <w:color w:val="000000"/>
          <w:sz w:val="24"/>
          <w:szCs w:val="24"/>
          <w:lang w:val="bg-BG"/>
        </w:rPr>
      </w:pPr>
      <w:r>
        <w:rPr>
          <w:rFonts w:ascii="Cambria" w:eastAsia="Times New Roman" w:hAnsi="Cambria"/>
          <w:bCs/>
          <w:color w:val="000000"/>
          <w:sz w:val="24"/>
          <w:szCs w:val="24"/>
          <w:lang w:val="bg-BG"/>
        </w:rPr>
        <w:t>МЕТОДИКА ЗА ОПРЕДЕЛЯНЕ НА КОМПЛЕКСНА ОЦЕНКА</w:t>
      </w:r>
    </w:p>
    <w:p w14:paraId="3F0519B8" w14:textId="77777777" w:rsidR="00002600" w:rsidRPr="00002600" w:rsidRDefault="00002600" w:rsidP="00002600">
      <w:pPr>
        <w:numPr>
          <w:ilvl w:val="0"/>
          <w:numId w:val="3"/>
        </w:numPr>
        <w:spacing w:before="120" w:after="120" w:line="240" w:lineRule="auto"/>
        <w:jc w:val="both"/>
        <w:rPr>
          <w:rFonts w:ascii="Cambria" w:eastAsia="Times New Roman" w:hAnsi="Cambria"/>
          <w:bCs/>
          <w:color w:val="000000"/>
          <w:sz w:val="24"/>
          <w:szCs w:val="24"/>
          <w:lang w:val="bg-BG"/>
        </w:rPr>
      </w:pPr>
      <w:r w:rsidRPr="00002600">
        <w:rPr>
          <w:rFonts w:ascii="Cambria" w:eastAsia="Times New Roman" w:hAnsi="Cambria"/>
          <w:bCs/>
          <w:color w:val="000000"/>
          <w:sz w:val="24"/>
          <w:szCs w:val="24"/>
          <w:lang w:val="bg-BG"/>
        </w:rPr>
        <w:t>ГАРАНЦИЯ ЗА ИЗПЪЛНЕНИЕ НА ДОГОВОРА</w:t>
      </w:r>
    </w:p>
    <w:p w14:paraId="41B88F52" w14:textId="77777777" w:rsidR="00002600" w:rsidRPr="00002600" w:rsidRDefault="00002600" w:rsidP="00002600">
      <w:pPr>
        <w:numPr>
          <w:ilvl w:val="0"/>
          <w:numId w:val="3"/>
        </w:numPr>
        <w:spacing w:before="120" w:after="120" w:line="240" w:lineRule="auto"/>
        <w:jc w:val="both"/>
        <w:rPr>
          <w:rFonts w:ascii="Cambria" w:eastAsia="Times New Roman" w:hAnsi="Cambria"/>
          <w:bCs/>
          <w:color w:val="000000"/>
          <w:sz w:val="24"/>
          <w:szCs w:val="24"/>
          <w:lang w:val="bg-BG"/>
        </w:rPr>
      </w:pPr>
      <w:r w:rsidRPr="00002600">
        <w:rPr>
          <w:rFonts w:ascii="Cambria" w:eastAsia="Times New Roman" w:hAnsi="Cambria"/>
          <w:bCs/>
          <w:color w:val="000000"/>
          <w:sz w:val="24"/>
          <w:szCs w:val="24"/>
          <w:lang w:val="bg-BG"/>
        </w:rPr>
        <w:t>СЪДЪРЖАНИЕ НА ОФЕРТИТЕ. НЕОБХОДИМИ ДОКУМЕНТИ</w:t>
      </w:r>
    </w:p>
    <w:p w14:paraId="605F10B5" w14:textId="77777777" w:rsidR="00002600" w:rsidRPr="00002600" w:rsidRDefault="00002600" w:rsidP="00002600">
      <w:pPr>
        <w:numPr>
          <w:ilvl w:val="0"/>
          <w:numId w:val="3"/>
        </w:numPr>
        <w:spacing w:before="120" w:after="120" w:line="240" w:lineRule="auto"/>
        <w:jc w:val="both"/>
        <w:rPr>
          <w:rFonts w:ascii="Cambria" w:eastAsia="Times New Roman" w:hAnsi="Cambria"/>
          <w:sz w:val="24"/>
          <w:szCs w:val="24"/>
          <w:lang w:val="bg-BG"/>
        </w:rPr>
      </w:pPr>
      <w:r w:rsidRPr="00002600">
        <w:rPr>
          <w:rFonts w:ascii="Cambria" w:eastAsia="Times New Roman" w:hAnsi="Cambria"/>
          <w:sz w:val="24"/>
          <w:szCs w:val="24"/>
          <w:lang w:val="bg-BG"/>
        </w:rPr>
        <w:t>УКАЗАНИЯ ЗА ПОДГОТОВКА НА ОФЕРТА</w:t>
      </w:r>
    </w:p>
    <w:p w14:paraId="3A10DA61" w14:textId="77777777" w:rsidR="00002600" w:rsidRPr="00002600" w:rsidRDefault="00002600" w:rsidP="00002600">
      <w:pPr>
        <w:numPr>
          <w:ilvl w:val="0"/>
          <w:numId w:val="3"/>
        </w:numPr>
        <w:spacing w:before="120" w:after="120" w:line="240" w:lineRule="auto"/>
        <w:jc w:val="both"/>
        <w:rPr>
          <w:rFonts w:ascii="Cambria" w:eastAsia="Times New Roman" w:hAnsi="Cambria"/>
          <w:bCs/>
          <w:sz w:val="24"/>
          <w:szCs w:val="24"/>
          <w:lang w:val="bg-BG"/>
        </w:rPr>
      </w:pPr>
      <w:r w:rsidRPr="00002600">
        <w:rPr>
          <w:rFonts w:ascii="Cambria" w:eastAsia="Times New Roman" w:hAnsi="Cambria"/>
          <w:bCs/>
          <w:sz w:val="24"/>
          <w:szCs w:val="24"/>
          <w:lang w:val="bg-BG"/>
        </w:rPr>
        <w:t>УСЛОВИЯ ЗА ПРОВЕЖДАНЕ НА ПРОЦЕДУРАТА</w:t>
      </w:r>
    </w:p>
    <w:p w14:paraId="339680EC" w14:textId="77777777" w:rsidR="00002600" w:rsidRPr="00002600" w:rsidRDefault="00002600" w:rsidP="00002600">
      <w:pPr>
        <w:numPr>
          <w:ilvl w:val="0"/>
          <w:numId w:val="3"/>
        </w:numPr>
        <w:spacing w:before="120" w:after="120" w:line="240" w:lineRule="auto"/>
        <w:jc w:val="both"/>
        <w:rPr>
          <w:rFonts w:ascii="Cambria" w:eastAsia="Times New Roman" w:hAnsi="Cambria"/>
          <w:bCs/>
          <w:sz w:val="24"/>
          <w:szCs w:val="24"/>
          <w:lang w:val="bg-BG"/>
        </w:rPr>
      </w:pPr>
      <w:r w:rsidRPr="00002600">
        <w:rPr>
          <w:rFonts w:ascii="Cambria" w:eastAsia="Times New Roman" w:hAnsi="Cambria"/>
          <w:bCs/>
          <w:sz w:val="24"/>
          <w:szCs w:val="24"/>
          <w:lang w:val="bg-BG"/>
        </w:rPr>
        <w:t>ДОКУМЕНТИ ЗА СКЛЮЧВАНЕ НА ДОГОВОР</w:t>
      </w:r>
    </w:p>
    <w:p w14:paraId="2FDCB4BA" w14:textId="77777777" w:rsidR="00002600" w:rsidRPr="00002600" w:rsidRDefault="00002600" w:rsidP="00002600">
      <w:pPr>
        <w:spacing w:before="120" w:after="120"/>
        <w:jc w:val="both"/>
        <w:rPr>
          <w:rFonts w:ascii="Cambria" w:eastAsia="Times New Roman" w:hAnsi="Cambria"/>
          <w:bCs/>
          <w:sz w:val="24"/>
          <w:szCs w:val="24"/>
          <w:lang w:val="bg-BG"/>
        </w:rPr>
      </w:pPr>
    </w:p>
    <w:p w14:paraId="410E18FD" w14:textId="77777777" w:rsidR="00002600" w:rsidRPr="00002600" w:rsidRDefault="00002600" w:rsidP="00002600">
      <w:pPr>
        <w:pBdr>
          <w:bottom w:val="single" w:sz="4" w:space="1" w:color="auto"/>
        </w:pBdr>
        <w:spacing w:after="240"/>
        <w:jc w:val="both"/>
        <w:rPr>
          <w:rFonts w:ascii="Cambria" w:eastAsia="Times New Roman" w:hAnsi="Cambria"/>
          <w:bCs/>
          <w:sz w:val="24"/>
          <w:szCs w:val="24"/>
          <w:lang w:val="bg-BG"/>
        </w:rPr>
      </w:pPr>
      <w:r w:rsidRPr="00002600">
        <w:rPr>
          <w:rFonts w:ascii="Cambria" w:eastAsia="Times New Roman" w:hAnsi="Cambria"/>
          <w:b/>
          <w:bCs/>
          <w:color w:val="000000"/>
          <w:sz w:val="24"/>
          <w:szCs w:val="24"/>
          <w:lang w:val="bg-BG"/>
        </w:rPr>
        <w:t xml:space="preserve">ЧАСТ Б. </w:t>
      </w:r>
      <w:r w:rsidRPr="00002600">
        <w:rPr>
          <w:rFonts w:ascii="Cambria" w:eastAsia="Times New Roman" w:hAnsi="Cambria"/>
          <w:b/>
          <w:bCs/>
          <w:color w:val="000000"/>
          <w:sz w:val="24"/>
          <w:szCs w:val="24"/>
          <w:lang w:val="bg-BG"/>
        </w:rPr>
        <w:tab/>
        <w:t xml:space="preserve">ПРИЛОЖЕНИЯ И ОБРАЗЦИ НА ДОКУМЕНТИ </w:t>
      </w:r>
    </w:p>
    <w:tbl>
      <w:tblPr>
        <w:tblStyle w:val="TableGrid"/>
        <w:tblW w:w="0" w:type="auto"/>
        <w:tblLook w:val="04A0" w:firstRow="1" w:lastRow="0" w:firstColumn="1" w:lastColumn="0" w:noHBand="0" w:noVBand="1"/>
      </w:tblPr>
      <w:tblGrid>
        <w:gridCol w:w="2295"/>
        <w:gridCol w:w="6765"/>
      </w:tblGrid>
      <w:tr w:rsidR="00002600" w:rsidRPr="00002600" w14:paraId="09625AB1" w14:textId="77777777" w:rsidTr="00301E5D">
        <w:tc>
          <w:tcPr>
            <w:tcW w:w="2296" w:type="dxa"/>
            <w:shd w:val="clear" w:color="auto" w:fill="EAF1DD"/>
          </w:tcPr>
          <w:p w14:paraId="54E17E72" w14:textId="77777777" w:rsidR="00002600" w:rsidRPr="00002600" w:rsidRDefault="00002600" w:rsidP="00002600">
            <w:pPr>
              <w:spacing w:after="0"/>
              <w:jc w:val="both"/>
              <w:rPr>
                <w:rFonts w:ascii="Cambria" w:hAnsi="Cambria"/>
                <w:b/>
                <w:bCs/>
                <w:i/>
                <w:sz w:val="24"/>
                <w:szCs w:val="24"/>
                <w:lang w:val="bg-BG"/>
              </w:rPr>
            </w:pPr>
            <w:r w:rsidRPr="00002600">
              <w:rPr>
                <w:rFonts w:ascii="Cambria" w:hAnsi="Cambria"/>
                <w:b/>
                <w:bCs/>
                <w:i/>
                <w:sz w:val="24"/>
                <w:szCs w:val="24"/>
                <w:lang w:val="bg-BG"/>
              </w:rPr>
              <w:t>ПРИЛОЖЕНИЯ:</w:t>
            </w:r>
          </w:p>
        </w:tc>
        <w:tc>
          <w:tcPr>
            <w:tcW w:w="6781" w:type="dxa"/>
            <w:shd w:val="clear" w:color="auto" w:fill="EAF1DD"/>
          </w:tcPr>
          <w:p w14:paraId="69BCC1C4" w14:textId="77777777" w:rsidR="00002600" w:rsidRPr="00002600" w:rsidRDefault="00002600" w:rsidP="00002600">
            <w:pPr>
              <w:spacing w:after="0"/>
              <w:jc w:val="both"/>
              <w:rPr>
                <w:rFonts w:ascii="Cambria" w:hAnsi="Cambria"/>
                <w:bCs/>
                <w:i/>
                <w:sz w:val="24"/>
                <w:szCs w:val="24"/>
                <w:lang w:val="bg-BG"/>
              </w:rPr>
            </w:pPr>
          </w:p>
        </w:tc>
      </w:tr>
      <w:tr w:rsidR="00002600" w:rsidRPr="00002600" w14:paraId="13DDEE64" w14:textId="77777777" w:rsidTr="00301E5D">
        <w:trPr>
          <w:trHeight w:val="120"/>
        </w:trPr>
        <w:tc>
          <w:tcPr>
            <w:tcW w:w="2296" w:type="dxa"/>
          </w:tcPr>
          <w:p w14:paraId="1D3DEDA7" w14:textId="77777777" w:rsidR="00002600" w:rsidRPr="002C57BC" w:rsidRDefault="00002600" w:rsidP="00002600">
            <w:pPr>
              <w:spacing w:after="0"/>
              <w:jc w:val="both"/>
              <w:rPr>
                <w:rFonts w:ascii="Cambria" w:hAnsi="Cambria"/>
                <w:bCs/>
                <w:sz w:val="24"/>
                <w:szCs w:val="24"/>
                <w:lang w:val="bg-BG"/>
              </w:rPr>
            </w:pPr>
            <w:r w:rsidRPr="002C57BC">
              <w:rPr>
                <w:rFonts w:ascii="Cambria" w:hAnsi="Cambria"/>
                <w:bCs/>
                <w:sz w:val="24"/>
                <w:szCs w:val="24"/>
                <w:lang w:val="bg-BG"/>
              </w:rPr>
              <w:t xml:space="preserve">Приложение № 1 </w:t>
            </w:r>
          </w:p>
        </w:tc>
        <w:tc>
          <w:tcPr>
            <w:tcW w:w="6781" w:type="dxa"/>
          </w:tcPr>
          <w:p w14:paraId="6BD2DFBB" w14:textId="77777777" w:rsidR="00002600" w:rsidRPr="002C57BC" w:rsidRDefault="002C57BC" w:rsidP="00002600">
            <w:pPr>
              <w:spacing w:after="0"/>
              <w:jc w:val="both"/>
              <w:rPr>
                <w:rFonts w:ascii="Cambria" w:hAnsi="Cambria"/>
                <w:bCs/>
                <w:sz w:val="24"/>
                <w:szCs w:val="24"/>
                <w:lang w:val="bg-BG"/>
              </w:rPr>
            </w:pPr>
            <w:r>
              <w:rPr>
                <w:rFonts w:ascii="Cambria" w:hAnsi="Cambria"/>
                <w:bCs/>
                <w:sz w:val="24"/>
                <w:szCs w:val="24"/>
                <w:lang w:val="bg-BG"/>
              </w:rPr>
              <w:t>Проект</w:t>
            </w:r>
            <w:r w:rsidR="00002600" w:rsidRPr="002C57BC">
              <w:rPr>
                <w:rFonts w:ascii="Cambria" w:hAnsi="Cambria"/>
                <w:bCs/>
                <w:sz w:val="24"/>
                <w:szCs w:val="24"/>
                <w:lang w:val="bg-BG"/>
              </w:rPr>
              <w:t xml:space="preserve"> на договор по обособена позиция</w:t>
            </w:r>
            <w:r>
              <w:rPr>
                <w:rFonts w:ascii="Cambria" w:hAnsi="Cambria"/>
                <w:bCs/>
                <w:sz w:val="24"/>
                <w:szCs w:val="24"/>
                <w:lang w:val="bg-BG"/>
              </w:rPr>
              <w:t xml:space="preserve"> №</w:t>
            </w:r>
            <w:r w:rsidR="00002600" w:rsidRPr="002C57BC">
              <w:rPr>
                <w:rFonts w:ascii="Cambria" w:hAnsi="Cambria"/>
                <w:bCs/>
                <w:sz w:val="24"/>
                <w:szCs w:val="24"/>
                <w:lang w:val="bg-BG"/>
              </w:rPr>
              <w:t xml:space="preserve"> 1</w:t>
            </w:r>
          </w:p>
        </w:tc>
      </w:tr>
      <w:tr w:rsidR="00002600" w:rsidRPr="00002600" w14:paraId="1FA0BCAE" w14:textId="77777777" w:rsidTr="00301E5D">
        <w:tc>
          <w:tcPr>
            <w:tcW w:w="2296" w:type="dxa"/>
          </w:tcPr>
          <w:p w14:paraId="440F23B5" w14:textId="77777777" w:rsidR="00002600" w:rsidRPr="002C57BC" w:rsidRDefault="00002600" w:rsidP="00002600">
            <w:pPr>
              <w:spacing w:after="0"/>
              <w:jc w:val="both"/>
              <w:rPr>
                <w:rFonts w:ascii="Cambria" w:hAnsi="Cambria"/>
                <w:bCs/>
                <w:sz w:val="24"/>
                <w:szCs w:val="24"/>
                <w:lang w:val="bg-BG"/>
              </w:rPr>
            </w:pPr>
            <w:r w:rsidRPr="002C57BC">
              <w:rPr>
                <w:rFonts w:ascii="Cambria" w:hAnsi="Cambria"/>
                <w:bCs/>
                <w:sz w:val="24"/>
                <w:szCs w:val="24"/>
                <w:lang w:val="bg-BG"/>
              </w:rPr>
              <w:t>Приложение № 2</w:t>
            </w:r>
          </w:p>
        </w:tc>
        <w:tc>
          <w:tcPr>
            <w:tcW w:w="6781" w:type="dxa"/>
          </w:tcPr>
          <w:p w14:paraId="13D9A522" w14:textId="77777777" w:rsidR="00002600" w:rsidRPr="002C57BC" w:rsidRDefault="00002600" w:rsidP="00002600">
            <w:pPr>
              <w:spacing w:after="0"/>
              <w:jc w:val="both"/>
              <w:rPr>
                <w:rFonts w:ascii="Cambria" w:hAnsi="Cambria"/>
                <w:bCs/>
                <w:sz w:val="24"/>
                <w:szCs w:val="24"/>
                <w:lang w:val="bg-BG"/>
              </w:rPr>
            </w:pPr>
            <w:r w:rsidRPr="002C57BC">
              <w:rPr>
                <w:rFonts w:ascii="Cambria" w:hAnsi="Cambria"/>
                <w:bCs/>
                <w:sz w:val="24"/>
                <w:szCs w:val="24"/>
                <w:lang w:val="bg-BG"/>
              </w:rPr>
              <w:t>Проект на договор по обособена позиция № 2</w:t>
            </w:r>
          </w:p>
        </w:tc>
      </w:tr>
      <w:tr w:rsidR="00002600" w:rsidRPr="00002600" w14:paraId="13F9EB6A" w14:textId="77777777" w:rsidTr="00301E5D">
        <w:tc>
          <w:tcPr>
            <w:tcW w:w="2296" w:type="dxa"/>
            <w:shd w:val="clear" w:color="auto" w:fill="EAF1DD"/>
          </w:tcPr>
          <w:p w14:paraId="747322F1" w14:textId="77777777" w:rsidR="00002600" w:rsidRPr="00002600" w:rsidRDefault="00002600" w:rsidP="00002600">
            <w:pPr>
              <w:spacing w:after="0"/>
              <w:jc w:val="both"/>
              <w:rPr>
                <w:rFonts w:ascii="Cambria" w:hAnsi="Cambria"/>
                <w:b/>
                <w:bCs/>
                <w:i/>
                <w:sz w:val="24"/>
                <w:szCs w:val="24"/>
                <w:lang w:val="bg-BG"/>
              </w:rPr>
            </w:pPr>
            <w:r w:rsidRPr="00002600">
              <w:rPr>
                <w:rFonts w:ascii="Cambria" w:hAnsi="Cambria"/>
                <w:b/>
                <w:bCs/>
                <w:i/>
                <w:sz w:val="24"/>
                <w:szCs w:val="24"/>
                <w:lang w:val="bg-BG"/>
              </w:rPr>
              <w:t>ОБРАЗЦИ:</w:t>
            </w:r>
          </w:p>
        </w:tc>
        <w:tc>
          <w:tcPr>
            <w:tcW w:w="6781" w:type="dxa"/>
            <w:shd w:val="clear" w:color="auto" w:fill="EAF1DD"/>
          </w:tcPr>
          <w:p w14:paraId="00107F8D" w14:textId="77777777" w:rsidR="00002600" w:rsidRPr="00002600" w:rsidRDefault="00002600" w:rsidP="00002600">
            <w:pPr>
              <w:spacing w:after="0"/>
              <w:jc w:val="both"/>
              <w:rPr>
                <w:rFonts w:ascii="Cambria" w:hAnsi="Cambria"/>
                <w:bCs/>
                <w:sz w:val="24"/>
                <w:szCs w:val="24"/>
                <w:lang w:val="bg-BG"/>
              </w:rPr>
            </w:pPr>
          </w:p>
        </w:tc>
      </w:tr>
      <w:tr w:rsidR="00002600" w:rsidRPr="00002600" w14:paraId="75446967" w14:textId="77777777" w:rsidTr="00301E5D">
        <w:tc>
          <w:tcPr>
            <w:tcW w:w="2296" w:type="dxa"/>
          </w:tcPr>
          <w:p w14:paraId="75C8F4E8" w14:textId="77777777" w:rsidR="00002600" w:rsidRPr="00002600" w:rsidRDefault="00002600" w:rsidP="00002600">
            <w:pPr>
              <w:spacing w:after="0"/>
              <w:jc w:val="both"/>
              <w:rPr>
                <w:rFonts w:ascii="Cambria" w:hAnsi="Cambria"/>
                <w:bCs/>
                <w:sz w:val="24"/>
                <w:szCs w:val="24"/>
                <w:lang w:val="bg-BG"/>
              </w:rPr>
            </w:pPr>
            <w:r w:rsidRPr="00002600">
              <w:rPr>
                <w:rFonts w:ascii="Cambria" w:hAnsi="Cambria"/>
                <w:bCs/>
                <w:sz w:val="24"/>
                <w:szCs w:val="24"/>
                <w:lang w:val="bg-BG"/>
              </w:rPr>
              <w:t>Образец № 1</w:t>
            </w:r>
          </w:p>
        </w:tc>
        <w:tc>
          <w:tcPr>
            <w:tcW w:w="6781" w:type="dxa"/>
          </w:tcPr>
          <w:p w14:paraId="39686701" w14:textId="77777777" w:rsidR="00002600" w:rsidRPr="00002600" w:rsidRDefault="00002600" w:rsidP="00002600">
            <w:pPr>
              <w:spacing w:after="0"/>
              <w:jc w:val="both"/>
              <w:rPr>
                <w:rFonts w:ascii="Cambria" w:hAnsi="Cambria"/>
                <w:bCs/>
                <w:sz w:val="24"/>
                <w:szCs w:val="24"/>
                <w:lang w:val="bg-BG"/>
              </w:rPr>
            </w:pPr>
            <w:r w:rsidRPr="00002600">
              <w:rPr>
                <w:rFonts w:ascii="Cambria" w:hAnsi="Cambria"/>
                <w:bCs/>
                <w:sz w:val="24"/>
                <w:szCs w:val="24"/>
                <w:lang w:val="bg-BG"/>
              </w:rPr>
              <w:t>Единния европейски документ за обществени поръчки (ЕЕДОП) във формат XML и във формат PDF.</w:t>
            </w:r>
          </w:p>
        </w:tc>
      </w:tr>
      <w:tr w:rsidR="00002600" w:rsidRPr="00002600" w14:paraId="10FE2E7E" w14:textId="77777777" w:rsidTr="00301E5D">
        <w:tc>
          <w:tcPr>
            <w:tcW w:w="2296" w:type="dxa"/>
          </w:tcPr>
          <w:p w14:paraId="5C8C7EAA" w14:textId="77777777" w:rsidR="00002600" w:rsidRPr="00002600" w:rsidRDefault="00002600" w:rsidP="00002600">
            <w:pPr>
              <w:spacing w:after="0"/>
              <w:jc w:val="both"/>
              <w:rPr>
                <w:rFonts w:ascii="Cambria" w:hAnsi="Cambria"/>
                <w:bCs/>
                <w:sz w:val="24"/>
                <w:szCs w:val="24"/>
                <w:lang w:val="bg-BG"/>
              </w:rPr>
            </w:pPr>
            <w:r w:rsidRPr="00002600">
              <w:rPr>
                <w:rFonts w:ascii="Cambria" w:hAnsi="Cambria"/>
                <w:bCs/>
                <w:sz w:val="24"/>
                <w:szCs w:val="24"/>
                <w:lang w:val="bg-BG"/>
              </w:rPr>
              <w:t>Образец № 2</w:t>
            </w:r>
          </w:p>
        </w:tc>
        <w:tc>
          <w:tcPr>
            <w:tcW w:w="6781" w:type="dxa"/>
          </w:tcPr>
          <w:p w14:paraId="14E42F7B" w14:textId="77777777" w:rsidR="00002600" w:rsidRPr="00002600" w:rsidRDefault="00002600" w:rsidP="00002600">
            <w:pPr>
              <w:spacing w:after="0"/>
              <w:jc w:val="both"/>
              <w:rPr>
                <w:rFonts w:ascii="Cambria" w:hAnsi="Cambria"/>
                <w:bCs/>
                <w:sz w:val="24"/>
                <w:szCs w:val="24"/>
                <w:lang w:val="bg-BG"/>
              </w:rPr>
            </w:pPr>
            <w:r w:rsidRPr="00002600">
              <w:rPr>
                <w:rFonts w:ascii="Cambria" w:hAnsi="Cambria"/>
                <w:bCs/>
                <w:sz w:val="24"/>
                <w:szCs w:val="24"/>
                <w:lang w:val="bg-BG"/>
              </w:rPr>
              <w:t xml:space="preserve">Предложение за изпълнение на поръчката </w:t>
            </w:r>
          </w:p>
        </w:tc>
      </w:tr>
      <w:tr w:rsidR="00002600" w:rsidRPr="00002600" w14:paraId="5BEF6B5B" w14:textId="77777777" w:rsidTr="00301E5D">
        <w:tc>
          <w:tcPr>
            <w:tcW w:w="2296" w:type="dxa"/>
          </w:tcPr>
          <w:p w14:paraId="024A6315" w14:textId="77777777" w:rsidR="00002600" w:rsidRPr="00002600" w:rsidRDefault="00002600" w:rsidP="00002600">
            <w:pPr>
              <w:spacing w:after="0"/>
              <w:jc w:val="both"/>
              <w:rPr>
                <w:rFonts w:ascii="Cambria" w:hAnsi="Cambria"/>
                <w:bCs/>
                <w:sz w:val="24"/>
                <w:szCs w:val="24"/>
                <w:lang w:val="bg-BG"/>
              </w:rPr>
            </w:pPr>
            <w:r w:rsidRPr="00002600">
              <w:rPr>
                <w:rFonts w:ascii="Cambria" w:hAnsi="Cambria"/>
                <w:bCs/>
                <w:sz w:val="24"/>
                <w:szCs w:val="24"/>
                <w:lang w:val="bg-BG"/>
              </w:rPr>
              <w:t>Образец № 3</w:t>
            </w:r>
          </w:p>
        </w:tc>
        <w:tc>
          <w:tcPr>
            <w:tcW w:w="6781" w:type="dxa"/>
          </w:tcPr>
          <w:p w14:paraId="7AC7BECB" w14:textId="77777777" w:rsidR="00002600" w:rsidRPr="00002600" w:rsidRDefault="00002600" w:rsidP="00002600">
            <w:pPr>
              <w:spacing w:after="0"/>
              <w:jc w:val="both"/>
              <w:rPr>
                <w:rFonts w:ascii="Cambria" w:hAnsi="Cambria"/>
                <w:bCs/>
                <w:sz w:val="24"/>
                <w:szCs w:val="24"/>
                <w:lang w:val="bg-BG"/>
              </w:rPr>
            </w:pPr>
            <w:r w:rsidRPr="00002600">
              <w:rPr>
                <w:rFonts w:ascii="Cambria" w:hAnsi="Cambria"/>
                <w:bCs/>
                <w:sz w:val="24"/>
                <w:szCs w:val="24"/>
                <w:lang w:val="bg-BG"/>
              </w:rPr>
              <w:t>Ценово предложение</w:t>
            </w:r>
          </w:p>
        </w:tc>
      </w:tr>
      <w:tr w:rsidR="00002600" w:rsidRPr="00002600" w14:paraId="1E5EB7F0" w14:textId="77777777" w:rsidTr="00301E5D">
        <w:tc>
          <w:tcPr>
            <w:tcW w:w="2296" w:type="dxa"/>
          </w:tcPr>
          <w:p w14:paraId="0AF66B56" w14:textId="77777777" w:rsidR="00002600" w:rsidRPr="00002600" w:rsidRDefault="00002600" w:rsidP="00002600">
            <w:pPr>
              <w:spacing w:after="0"/>
              <w:jc w:val="both"/>
              <w:rPr>
                <w:rFonts w:ascii="Cambria" w:hAnsi="Cambria"/>
                <w:bCs/>
                <w:sz w:val="24"/>
                <w:szCs w:val="24"/>
                <w:lang w:val="bg-BG"/>
              </w:rPr>
            </w:pPr>
            <w:r w:rsidRPr="00002600">
              <w:rPr>
                <w:rFonts w:ascii="Cambria" w:hAnsi="Cambria"/>
                <w:bCs/>
                <w:sz w:val="24"/>
                <w:szCs w:val="24"/>
                <w:lang w:val="bg-BG"/>
              </w:rPr>
              <w:t>Образец № 4</w:t>
            </w:r>
          </w:p>
        </w:tc>
        <w:tc>
          <w:tcPr>
            <w:tcW w:w="6781" w:type="dxa"/>
          </w:tcPr>
          <w:p w14:paraId="2A807D96" w14:textId="77777777" w:rsidR="00002600" w:rsidRPr="00002600" w:rsidRDefault="00002600" w:rsidP="00002600">
            <w:pPr>
              <w:spacing w:after="0"/>
              <w:jc w:val="both"/>
              <w:rPr>
                <w:rFonts w:ascii="Cambria" w:hAnsi="Cambria"/>
                <w:bCs/>
                <w:sz w:val="24"/>
                <w:szCs w:val="24"/>
                <w:lang w:val="bg-BG"/>
              </w:rPr>
            </w:pPr>
            <w:r w:rsidRPr="00002600">
              <w:rPr>
                <w:rFonts w:ascii="Cambria" w:hAnsi="Cambria"/>
                <w:bCs/>
                <w:sz w:val="24"/>
                <w:szCs w:val="24"/>
                <w:lang w:val="bg-BG"/>
              </w:rPr>
              <w:t>Декларация по чл. 54, ал. 2 от ЗОП</w:t>
            </w:r>
          </w:p>
        </w:tc>
      </w:tr>
      <w:tr w:rsidR="00002600" w:rsidRPr="00002600" w14:paraId="0D89C7AA" w14:textId="77777777" w:rsidTr="00301E5D">
        <w:tc>
          <w:tcPr>
            <w:tcW w:w="2296" w:type="dxa"/>
          </w:tcPr>
          <w:p w14:paraId="32C340DD" w14:textId="77777777" w:rsidR="00002600" w:rsidRPr="00002600" w:rsidRDefault="00002600" w:rsidP="00002600">
            <w:pPr>
              <w:spacing w:after="0"/>
              <w:jc w:val="both"/>
              <w:rPr>
                <w:rFonts w:ascii="Cambria" w:hAnsi="Cambria"/>
                <w:bCs/>
                <w:sz w:val="24"/>
                <w:szCs w:val="24"/>
                <w:lang w:val="bg-BG"/>
              </w:rPr>
            </w:pPr>
            <w:r w:rsidRPr="00002600">
              <w:rPr>
                <w:rFonts w:ascii="Cambria" w:hAnsi="Cambria"/>
                <w:bCs/>
                <w:sz w:val="24"/>
                <w:szCs w:val="24"/>
                <w:lang w:val="bg-BG"/>
              </w:rPr>
              <w:t>Образец № 5</w:t>
            </w:r>
          </w:p>
        </w:tc>
        <w:tc>
          <w:tcPr>
            <w:tcW w:w="6781" w:type="dxa"/>
          </w:tcPr>
          <w:p w14:paraId="079C2D7D" w14:textId="77777777" w:rsidR="00002600" w:rsidRPr="00002600" w:rsidRDefault="00002600" w:rsidP="00002600">
            <w:pPr>
              <w:spacing w:after="0"/>
              <w:jc w:val="both"/>
              <w:rPr>
                <w:rFonts w:ascii="Cambria" w:hAnsi="Cambria"/>
                <w:bCs/>
                <w:sz w:val="24"/>
                <w:szCs w:val="24"/>
                <w:lang w:val="bg-BG"/>
              </w:rPr>
            </w:pPr>
            <w:r w:rsidRPr="00002600">
              <w:rPr>
                <w:rFonts w:ascii="Cambria" w:hAnsi="Cambria"/>
                <w:bCs/>
                <w:sz w:val="24"/>
                <w:szCs w:val="24"/>
                <w:lang w:val="bg-BG"/>
              </w:rPr>
              <w:t>Декларация за конфиденциалност по чл. 102, ал. 1 от ЗОП</w:t>
            </w:r>
          </w:p>
        </w:tc>
      </w:tr>
    </w:tbl>
    <w:p w14:paraId="79BD8185" w14:textId="77777777" w:rsidR="00002600" w:rsidRPr="00002600" w:rsidRDefault="00002600" w:rsidP="00002600">
      <w:pPr>
        <w:spacing w:before="120" w:after="60"/>
        <w:jc w:val="both"/>
        <w:rPr>
          <w:rFonts w:ascii="Cambria" w:eastAsia="Times New Roman" w:hAnsi="Cambria"/>
          <w:bCs/>
          <w:sz w:val="24"/>
          <w:szCs w:val="24"/>
          <w:lang w:val="bg-BG"/>
        </w:rPr>
      </w:pPr>
    </w:p>
    <w:p w14:paraId="761ED76E" w14:textId="77777777" w:rsidR="00002600" w:rsidRPr="00002600" w:rsidRDefault="00002600" w:rsidP="00002600">
      <w:pPr>
        <w:spacing w:after="0"/>
        <w:jc w:val="center"/>
        <w:rPr>
          <w:rFonts w:ascii="Cambria" w:eastAsia="Times New Roman" w:hAnsi="Cambria"/>
          <w:b/>
          <w:bCs/>
          <w:color w:val="000000"/>
          <w:sz w:val="24"/>
          <w:szCs w:val="24"/>
          <w:lang w:val="bg-BG"/>
        </w:rPr>
      </w:pPr>
    </w:p>
    <w:p w14:paraId="183B8A94" w14:textId="77777777" w:rsidR="00002600" w:rsidRPr="00002600" w:rsidRDefault="00002600" w:rsidP="00002600">
      <w:pPr>
        <w:rPr>
          <w:rFonts w:ascii="Cambria" w:eastAsia="Times New Roman" w:hAnsi="Cambria"/>
          <w:b/>
          <w:bCs/>
          <w:color w:val="000000"/>
          <w:sz w:val="24"/>
          <w:szCs w:val="24"/>
          <w:lang w:val="bg-BG"/>
        </w:rPr>
      </w:pPr>
      <w:r w:rsidRPr="00002600">
        <w:rPr>
          <w:rFonts w:ascii="Cambria" w:eastAsia="Times New Roman" w:hAnsi="Cambria"/>
          <w:b/>
          <w:bCs/>
          <w:color w:val="000000"/>
          <w:sz w:val="24"/>
          <w:szCs w:val="24"/>
          <w:lang w:val="bg-BG"/>
        </w:rPr>
        <w:br w:type="page"/>
      </w:r>
    </w:p>
    <w:p w14:paraId="3F400DBB" w14:textId="77777777" w:rsidR="00002600" w:rsidRPr="00002600" w:rsidRDefault="00002600" w:rsidP="00002600">
      <w:pPr>
        <w:pBdr>
          <w:bottom w:val="single" w:sz="4" w:space="1" w:color="auto"/>
        </w:pBdr>
        <w:spacing w:after="0"/>
        <w:jc w:val="both"/>
        <w:rPr>
          <w:rFonts w:ascii="Cambria" w:eastAsia="Times New Roman" w:hAnsi="Cambria"/>
          <w:b/>
          <w:bCs/>
          <w:color w:val="000000"/>
          <w:sz w:val="24"/>
          <w:szCs w:val="24"/>
          <w:lang w:val="bg-BG"/>
        </w:rPr>
      </w:pPr>
      <w:r w:rsidRPr="00002600">
        <w:rPr>
          <w:rFonts w:ascii="Cambria" w:eastAsia="Times New Roman" w:hAnsi="Cambria"/>
          <w:b/>
          <w:bCs/>
          <w:color w:val="000000"/>
          <w:sz w:val="24"/>
          <w:szCs w:val="24"/>
          <w:lang w:val="bg-BG"/>
        </w:rPr>
        <w:lastRenderedPageBreak/>
        <w:t>ЧАСТ А.</w:t>
      </w:r>
      <w:r w:rsidRPr="00002600">
        <w:rPr>
          <w:rFonts w:ascii="Cambria" w:eastAsia="Times New Roman" w:hAnsi="Cambria"/>
          <w:b/>
          <w:bCs/>
          <w:color w:val="000000"/>
          <w:sz w:val="24"/>
          <w:szCs w:val="24"/>
          <w:lang w:val="bg-BG"/>
        </w:rPr>
        <w:tab/>
        <w:t>АДМИНИСТРАТИВНА</w:t>
      </w:r>
    </w:p>
    <w:p w14:paraId="175BA118" w14:textId="77777777" w:rsidR="00002600" w:rsidRPr="00002600" w:rsidRDefault="00002600" w:rsidP="00002600">
      <w:pPr>
        <w:spacing w:after="0"/>
        <w:jc w:val="center"/>
        <w:rPr>
          <w:rFonts w:ascii="Cambria" w:eastAsia="Times New Roman" w:hAnsi="Cambria"/>
          <w:b/>
          <w:bCs/>
          <w:color w:val="000000"/>
          <w:sz w:val="24"/>
          <w:szCs w:val="24"/>
          <w:lang w:val="bg-BG"/>
        </w:rPr>
      </w:pPr>
    </w:p>
    <w:p w14:paraId="313FC73F" w14:textId="77777777" w:rsidR="00002600" w:rsidRPr="00002600" w:rsidRDefault="00002600" w:rsidP="00002600">
      <w:pPr>
        <w:spacing w:after="0"/>
        <w:jc w:val="center"/>
        <w:rPr>
          <w:rFonts w:ascii="Cambria" w:eastAsia="Times New Roman" w:hAnsi="Cambria"/>
          <w:b/>
          <w:bCs/>
          <w:color w:val="000000"/>
          <w:sz w:val="24"/>
          <w:szCs w:val="24"/>
          <w:lang w:val="bg-BG"/>
        </w:rPr>
      </w:pPr>
    </w:p>
    <w:p w14:paraId="76CB9832" w14:textId="77777777" w:rsidR="00002600" w:rsidRPr="00002600" w:rsidRDefault="00002600" w:rsidP="00002600">
      <w:pPr>
        <w:spacing w:after="0"/>
        <w:jc w:val="center"/>
        <w:rPr>
          <w:rFonts w:ascii="Cambria" w:eastAsia="Times New Roman" w:hAnsi="Cambria"/>
          <w:b/>
          <w:bCs/>
          <w:color w:val="000000"/>
          <w:sz w:val="24"/>
          <w:szCs w:val="24"/>
          <w:lang w:val="bg-BG"/>
        </w:rPr>
      </w:pPr>
      <w:r w:rsidRPr="00002600">
        <w:rPr>
          <w:rFonts w:ascii="Cambria" w:eastAsia="Times New Roman" w:hAnsi="Cambria"/>
          <w:b/>
          <w:bCs/>
          <w:color w:val="000000"/>
          <w:sz w:val="24"/>
          <w:szCs w:val="24"/>
          <w:lang w:val="bg-BG"/>
        </w:rPr>
        <w:t>РАЗДЕЛ I. ОБЩА ИНФОРМАЦИЯ ЗА УСЛОВИЯТА ЗА ИЗПЪЛНЕНИЕ НА ОБЩЕСТВЕНАТА ПОРЪЧКА</w:t>
      </w:r>
    </w:p>
    <w:p w14:paraId="7B9AADF9" w14:textId="77777777" w:rsidR="00002600" w:rsidRPr="00002600" w:rsidRDefault="00002600" w:rsidP="00002600">
      <w:pPr>
        <w:spacing w:after="0"/>
        <w:jc w:val="both"/>
        <w:rPr>
          <w:rFonts w:ascii="Cambria" w:eastAsia="Times New Roman" w:hAnsi="Cambria"/>
          <w:b/>
          <w:bCs/>
          <w:color w:val="000000"/>
          <w:sz w:val="24"/>
          <w:szCs w:val="24"/>
          <w:lang w:val="bg-BG"/>
        </w:rPr>
      </w:pPr>
    </w:p>
    <w:p w14:paraId="78111460" w14:textId="77777777" w:rsidR="00002600" w:rsidRPr="00002600" w:rsidRDefault="00002600" w:rsidP="00247DBA">
      <w:pPr>
        <w:numPr>
          <w:ilvl w:val="0"/>
          <w:numId w:val="23"/>
        </w:numPr>
        <w:tabs>
          <w:tab w:val="left" w:pos="284"/>
        </w:tabs>
        <w:spacing w:after="0" w:line="240" w:lineRule="auto"/>
        <w:jc w:val="both"/>
        <w:rPr>
          <w:rFonts w:ascii="Cambria" w:eastAsia="Times New Roman" w:hAnsi="Cambria"/>
          <w:b/>
          <w:bCs/>
          <w:color w:val="000000"/>
          <w:sz w:val="24"/>
          <w:szCs w:val="24"/>
          <w:lang w:val="bg-BG"/>
        </w:rPr>
      </w:pPr>
      <w:r w:rsidRPr="00002600">
        <w:rPr>
          <w:rFonts w:ascii="Cambria" w:eastAsia="Times New Roman" w:hAnsi="Cambria"/>
          <w:b/>
          <w:bCs/>
          <w:color w:val="000000"/>
          <w:sz w:val="24"/>
          <w:szCs w:val="24"/>
          <w:lang w:val="bg-BG"/>
        </w:rPr>
        <w:t xml:space="preserve"> Обект на поръчката</w:t>
      </w:r>
    </w:p>
    <w:p w14:paraId="4247AEDF" w14:textId="77777777" w:rsidR="00002600" w:rsidRPr="00002600" w:rsidRDefault="00002600" w:rsidP="00002600">
      <w:pPr>
        <w:spacing w:after="0"/>
        <w:jc w:val="both"/>
        <w:rPr>
          <w:rFonts w:ascii="Cambria" w:eastAsia="Times New Roman" w:hAnsi="Cambria"/>
          <w:bCs/>
          <w:color w:val="000000"/>
          <w:sz w:val="24"/>
          <w:szCs w:val="24"/>
          <w:lang w:val="bg-BG"/>
        </w:rPr>
      </w:pPr>
      <w:r w:rsidRPr="00002600">
        <w:rPr>
          <w:rFonts w:ascii="Cambria" w:eastAsia="Times New Roman" w:hAnsi="Cambria"/>
          <w:bCs/>
          <w:color w:val="000000"/>
          <w:sz w:val="24"/>
          <w:szCs w:val="24"/>
          <w:lang w:val="bg-BG"/>
        </w:rPr>
        <w:t>Обект на настоящата обществена поръчка е предоставянето на услуга по чл. 3, ал. 1, т. 3 от Закона за обществени поръчки (ЗОП).</w:t>
      </w:r>
    </w:p>
    <w:p w14:paraId="530C6E90" w14:textId="77777777" w:rsidR="00002600" w:rsidRPr="00002600" w:rsidRDefault="00002600" w:rsidP="00002600">
      <w:pPr>
        <w:spacing w:after="0"/>
        <w:jc w:val="both"/>
        <w:rPr>
          <w:rFonts w:ascii="Cambria" w:eastAsia="Times New Roman" w:hAnsi="Cambria"/>
          <w:b/>
          <w:bCs/>
          <w:color w:val="000000"/>
          <w:sz w:val="24"/>
          <w:szCs w:val="24"/>
          <w:lang w:val="bg-BG"/>
        </w:rPr>
      </w:pPr>
    </w:p>
    <w:p w14:paraId="1EFA6414" w14:textId="77777777" w:rsidR="00002600" w:rsidRPr="00002600" w:rsidRDefault="00002600" w:rsidP="00247DBA">
      <w:pPr>
        <w:numPr>
          <w:ilvl w:val="0"/>
          <w:numId w:val="23"/>
        </w:numPr>
        <w:tabs>
          <w:tab w:val="left" w:pos="284"/>
        </w:tabs>
        <w:spacing w:after="0" w:line="240" w:lineRule="auto"/>
        <w:jc w:val="both"/>
        <w:rPr>
          <w:rFonts w:ascii="Cambria" w:eastAsia="Times New Roman" w:hAnsi="Cambria"/>
          <w:b/>
          <w:bCs/>
          <w:color w:val="000000"/>
          <w:sz w:val="24"/>
          <w:szCs w:val="24"/>
          <w:lang w:val="bg-BG"/>
        </w:rPr>
      </w:pPr>
      <w:r w:rsidRPr="00002600">
        <w:rPr>
          <w:rFonts w:ascii="Cambria" w:eastAsia="Times New Roman" w:hAnsi="Cambria"/>
          <w:b/>
          <w:bCs/>
          <w:color w:val="000000"/>
          <w:sz w:val="24"/>
          <w:szCs w:val="24"/>
          <w:lang w:val="bg-BG"/>
        </w:rPr>
        <w:t xml:space="preserve"> Предмет на поръчката</w:t>
      </w:r>
    </w:p>
    <w:p w14:paraId="06DE1DF9" w14:textId="77777777" w:rsidR="00002600" w:rsidRPr="00002600" w:rsidRDefault="00002600" w:rsidP="00002600">
      <w:pPr>
        <w:suppressAutoHyphens/>
        <w:autoSpaceDN w:val="0"/>
        <w:spacing w:before="120" w:after="0"/>
        <w:jc w:val="both"/>
        <w:textAlignment w:val="baseline"/>
        <w:rPr>
          <w:rFonts w:ascii="Cambria" w:eastAsia="SimSun" w:hAnsi="Cambria" w:cs="Mangal"/>
          <w:bCs/>
          <w:kern w:val="3"/>
          <w:sz w:val="24"/>
          <w:szCs w:val="24"/>
          <w:lang w:val="bg-BG" w:bidi="hi-IN"/>
        </w:rPr>
      </w:pPr>
      <w:r w:rsidRPr="00002600">
        <w:rPr>
          <w:rFonts w:ascii="Cambria" w:eastAsia="SimSun" w:hAnsi="Cambria" w:cs="Mangal"/>
          <w:bCs/>
          <w:color w:val="000000"/>
          <w:kern w:val="3"/>
          <w:sz w:val="24"/>
          <w:szCs w:val="24"/>
          <w:lang w:val="bg-BG" w:bidi="hi-IN"/>
        </w:rPr>
        <w:t xml:space="preserve">Предметът на обществената поръчка е </w:t>
      </w:r>
      <w:r w:rsidRPr="00002600">
        <w:rPr>
          <w:rFonts w:ascii="Cambria" w:eastAsia="SimSun" w:hAnsi="Cambria" w:cs="Mangal"/>
          <w:b/>
          <w:bCs/>
          <w:i/>
          <w:color w:val="000000"/>
          <w:kern w:val="3"/>
          <w:sz w:val="24"/>
          <w:szCs w:val="24"/>
          <w:lang w:val="bg-BG" w:bidi="hi-IN"/>
        </w:rPr>
        <w:t>„Застраховка на движимо и недвижимо имущество, управлявано от МВнР на територията на Република България и извън страната”</w:t>
      </w:r>
      <w:r w:rsidRPr="00002600">
        <w:rPr>
          <w:rFonts w:ascii="Cambria" w:eastAsia="SimSun" w:hAnsi="Cambria" w:cs="Mangal"/>
          <w:bCs/>
          <w:kern w:val="3"/>
          <w:sz w:val="24"/>
          <w:szCs w:val="24"/>
          <w:lang w:val="bg-BG" w:bidi="hi-IN"/>
        </w:rPr>
        <w:t xml:space="preserve">. Поръчката е разделена на две обособени позиции: </w:t>
      </w:r>
    </w:p>
    <w:p w14:paraId="1230909B" w14:textId="77777777" w:rsidR="00002600" w:rsidRPr="00002600" w:rsidRDefault="00002600" w:rsidP="00002600">
      <w:pPr>
        <w:suppressAutoHyphens/>
        <w:autoSpaceDN w:val="0"/>
        <w:spacing w:before="120" w:after="0"/>
        <w:jc w:val="both"/>
        <w:textAlignment w:val="baseline"/>
        <w:rPr>
          <w:rFonts w:ascii="Cambria" w:eastAsia="SimSun" w:hAnsi="Cambria" w:cs="Mangal"/>
          <w:bCs/>
          <w:kern w:val="3"/>
          <w:sz w:val="24"/>
          <w:szCs w:val="24"/>
          <w:lang w:val="bg-BG" w:bidi="hi-IN"/>
        </w:rPr>
      </w:pPr>
      <w:r w:rsidRPr="00002600">
        <w:rPr>
          <w:rFonts w:ascii="Cambria" w:eastAsia="SimSun" w:hAnsi="Cambria" w:cs="Mangal"/>
          <w:b/>
          <w:bCs/>
          <w:i/>
          <w:kern w:val="3"/>
          <w:sz w:val="24"/>
          <w:szCs w:val="24"/>
          <w:lang w:val="bg-BG" w:bidi="hi-IN"/>
        </w:rPr>
        <w:t>Обособена позиция № 1:</w:t>
      </w:r>
      <w:r w:rsidRPr="00002600">
        <w:rPr>
          <w:rFonts w:ascii="Cambria" w:eastAsia="SimSun" w:hAnsi="Cambria" w:cs="Mangal"/>
          <w:bCs/>
          <w:kern w:val="3"/>
          <w:sz w:val="24"/>
          <w:szCs w:val="24"/>
          <w:lang w:val="bg-BG" w:bidi="hi-IN"/>
        </w:rPr>
        <w:t xml:space="preserve"> </w:t>
      </w:r>
      <w:r w:rsidRPr="00002600">
        <w:rPr>
          <w:rFonts w:ascii="Cambria" w:eastAsia="SimSun" w:hAnsi="Cambria" w:cs="Mangal"/>
          <w:kern w:val="3"/>
          <w:sz w:val="24"/>
          <w:szCs w:val="24"/>
          <w:lang w:val="bg-BG" w:bidi="hi-IN"/>
        </w:rPr>
        <w:t xml:space="preserve">„Застраховка на движимо и недвижимо имущество, собственост на Република България извън страната, предоставено за управление на МВнР” </w:t>
      </w:r>
      <w:r w:rsidRPr="00002600">
        <w:rPr>
          <w:rFonts w:ascii="Cambria" w:eastAsia="SimSun" w:hAnsi="Cambria" w:cs="Mangal"/>
          <w:bCs/>
          <w:kern w:val="3"/>
          <w:sz w:val="24"/>
          <w:szCs w:val="24"/>
          <w:lang w:val="bg-BG" w:bidi="hi-IN"/>
        </w:rPr>
        <w:t xml:space="preserve">и </w:t>
      </w:r>
    </w:p>
    <w:p w14:paraId="6C285828" w14:textId="77777777" w:rsidR="00002600" w:rsidRPr="00002600" w:rsidRDefault="00002600" w:rsidP="00002600">
      <w:pPr>
        <w:suppressAutoHyphens/>
        <w:autoSpaceDN w:val="0"/>
        <w:spacing w:before="120" w:after="0"/>
        <w:jc w:val="both"/>
        <w:textAlignment w:val="baseline"/>
        <w:rPr>
          <w:rFonts w:ascii="Cambria" w:eastAsia="SimSun" w:hAnsi="Cambria" w:cs="Mangal"/>
          <w:bCs/>
          <w:kern w:val="3"/>
          <w:sz w:val="24"/>
          <w:szCs w:val="24"/>
          <w:lang w:val="bg-BG" w:bidi="hi-IN"/>
        </w:rPr>
      </w:pPr>
      <w:r w:rsidRPr="00002600">
        <w:rPr>
          <w:rFonts w:ascii="Cambria" w:eastAsia="SimSun" w:hAnsi="Cambria" w:cs="Mangal"/>
          <w:b/>
          <w:bCs/>
          <w:i/>
          <w:kern w:val="3"/>
          <w:sz w:val="24"/>
          <w:szCs w:val="24"/>
          <w:lang w:val="bg-BG" w:bidi="hi-IN"/>
        </w:rPr>
        <w:t>Обособена позиция № 2:</w:t>
      </w:r>
      <w:r w:rsidRPr="00002600">
        <w:rPr>
          <w:rFonts w:ascii="Cambria" w:eastAsia="SimSun" w:hAnsi="Cambria" w:cs="Mangal"/>
          <w:bCs/>
          <w:kern w:val="3"/>
          <w:sz w:val="24"/>
          <w:szCs w:val="24"/>
          <w:lang w:val="bg-BG" w:bidi="hi-IN"/>
        </w:rPr>
        <w:t xml:space="preserve"> </w:t>
      </w:r>
      <w:r w:rsidRPr="00002600">
        <w:rPr>
          <w:rFonts w:ascii="Cambria" w:eastAsia="SimSun" w:hAnsi="Cambria" w:cs="Mangal"/>
          <w:kern w:val="3"/>
          <w:sz w:val="24"/>
          <w:szCs w:val="24"/>
          <w:lang w:val="bg-BG" w:bidi="hi-IN"/>
        </w:rPr>
        <w:t xml:space="preserve">: </w:t>
      </w:r>
      <w:r w:rsidRPr="00002600">
        <w:rPr>
          <w:rFonts w:ascii="Cambria" w:eastAsia="SimSun" w:hAnsi="Cambria" w:cs="Mangal"/>
          <w:color w:val="000000"/>
          <w:w w:val="85"/>
          <w:kern w:val="3"/>
          <w:sz w:val="24"/>
          <w:szCs w:val="24"/>
          <w:lang w:val="bg-BG" w:bidi="hi-IN"/>
        </w:rPr>
        <w:t>„</w:t>
      </w:r>
      <w:r w:rsidRPr="00002600">
        <w:rPr>
          <w:rFonts w:ascii="Cambria" w:eastAsia="SimSun" w:hAnsi="Cambria" w:cs="Mangal"/>
          <w:kern w:val="3"/>
          <w:sz w:val="24"/>
          <w:szCs w:val="24"/>
          <w:lang w:val="bg-BG" w:bidi="hi-IN"/>
        </w:rPr>
        <w:t>Застраховане на движимо и недвижимо имущество на МВнР на територията на Република България</w:t>
      </w:r>
      <w:r w:rsidRPr="00002600">
        <w:rPr>
          <w:rFonts w:ascii="Cambria" w:eastAsia="SimSun" w:hAnsi="Cambria" w:cs="Mangal"/>
          <w:color w:val="000000"/>
          <w:w w:val="85"/>
          <w:kern w:val="3"/>
          <w:sz w:val="24"/>
          <w:szCs w:val="24"/>
          <w:lang w:val="bg-BG" w:bidi="hi-IN"/>
        </w:rPr>
        <w:t>”</w:t>
      </w:r>
      <w:r w:rsidRPr="00002600">
        <w:rPr>
          <w:rFonts w:ascii="Cambria" w:eastAsia="SimSun" w:hAnsi="Cambria" w:cs="Mangal"/>
          <w:bCs/>
          <w:kern w:val="3"/>
          <w:sz w:val="24"/>
          <w:szCs w:val="24"/>
          <w:lang w:val="bg-BG" w:bidi="hi-IN"/>
        </w:rPr>
        <w:t>.</w:t>
      </w:r>
    </w:p>
    <w:p w14:paraId="62CAEC2B" w14:textId="77777777" w:rsidR="00002600" w:rsidRPr="00002600" w:rsidRDefault="00002600" w:rsidP="00002600">
      <w:pPr>
        <w:spacing w:after="0"/>
        <w:jc w:val="both"/>
        <w:rPr>
          <w:rFonts w:ascii="Cambria" w:eastAsia="Times New Roman" w:hAnsi="Cambria"/>
          <w:b/>
          <w:bCs/>
          <w:color w:val="FF0000"/>
          <w:sz w:val="24"/>
          <w:szCs w:val="24"/>
          <w:lang w:val="bg-BG"/>
        </w:rPr>
      </w:pPr>
      <w:r w:rsidRPr="00002600">
        <w:rPr>
          <w:rFonts w:ascii="Cambria" w:eastAsia="Times New Roman" w:hAnsi="Cambria"/>
          <w:bCs/>
          <w:color w:val="FF0000"/>
          <w:sz w:val="24"/>
          <w:szCs w:val="24"/>
          <w:lang w:val="bg-BG"/>
        </w:rPr>
        <w:t xml:space="preserve">          </w:t>
      </w:r>
    </w:p>
    <w:p w14:paraId="1DD30E5B" w14:textId="77777777" w:rsidR="00002600" w:rsidRPr="00002600" w:rsidRDefault="00002600" w:rsidP="00247DBA">
      <w:pPr>
        <w:numPr>
          <w:ilvl w:val="0"/>
          <w:numId w:val="23"/>
        </w:numPr>
        <w:tabs>
          <w:tab w:val="left" w:pos="284"/>
        </w:tabs>
        <w:spacing w:before="240" w:after="0" w:line="240" w:lineRule="auto"/>
        <w:jc w:val="both"/>
        <w:rPr>
          <w:rFonts w:ascii="Cambria" w:eastAsia="Times New Roman" w:hAnsi="Cambria"/>
          <w:b/>
          <w:bCs/>
          <w:color w:val="000000"/>
          <w:sz w:val="24"/>
          <w:szCs w:val="24"/>
          <w:lang w:val="bg-BG"/>
        </w:rPr>
      </w:pPr>
      <w:r w:rsidRPr="00002600">
        <w:rPr>
          <w:rFonts w:ascii="Cambria" w:eastAsia="Times New Roman" w:hAnsi="Cambria"/>
          <w:b/>
          <w:bCs/>
          <w:color w:val="000000"/>
          <w:sz w:val="24"/>
          <w:szCs w:val="24"/>
          <w:lang w:val="bg-BG"/>
        </w:rPr>
        <w:t>Срок на изпълнение на поръчката</w:t>
      </w:r>
    </w:p>
    <w:p w14:paraId="44DA7FA4" w14:textId="77777777" w:rsidR="002C57BC" w:rsidRPr="00002600" w:rsidRDefault="00002600" w:rsidP="00002600">
      <w:pPr>
        <w:spacing w:after="0"/>
        <w:jc w:val="both"/>
        <w:rPr>
          <w:rFonts w:ascii="Cambria" w:eastAsia="Times New Roman" w:hAnsi="Cambria"/>
          <w:bCs/>
          <w:color w:val="000000"/>
          <w:sz w:val="24"/>
          <w:szCs w:val="24"/>
          <w:lang w:val="bg-BG"/>
        </w:rPr>
      </w:pPr>
      <w:r w:rsidRPr="00002600">
        <w:rPr>
          <w:rFonts w:ascii="Cambria" w:eastAsia="Times New Roman" w:hAnsi="Cambria"/>
          <w:bCs/>
          <w:color w:val="000000"/>
          <w:sz w:val="24"/>
          <w:szCs w:val="24"/>
          <w:lang w:val="bg-BG"/>
        </w:rPr>
        <w:t>Срокът за изпълнение на поръчката е 24 (двадесет и четири) месеца и започва да тече, както следва :</w:t>
      </w:r>
    </w:p>
    <w:p w14:paraId="0D5F9477" w14:textId="77777777" w:rsidR="00002600" w:rsidRPr="00002600" w:rsidRDefault="00002600" w:rsidP="00002600">
      <w:pPr>
        <w:suppressAutoHyphens/>
        <w:autoSpaceDN w:val="0"/>
        <w:spacing w:before="120" w:after="0" w:line="240" w:lineRule="auto"/>
        <w:jc w:val="both"/>
        <w:textAlignment w:val="baseline"/>
        <w:rPr>
          <w:rFonts w:ascii="Cambria" w:eastAsia="SimSun" w:hAnsi="Cambria" w:cs="Mangal"/>
          <w:bCs/>
          <w:kern w:val="3"/>
          <w:sz w:val="24"/>
          <w:szCs w:val="24"/>
          <w:lang w:val="bg-BG" w:bidi="hi-IN"/>
        </w:rPr>
      </w:pPr>
      <w:r w:rsidRPr="00002600">
        <w:rPr>
          <w:rFonts w:ascii="Cambria" w:eastAsia="SimSun" w:hAnsi="Cambria" w:cs="Mangal"/>
          <w:bCs/>
          <w:kern w:val="3"/>
          <w:sz w:val="24"/>
          <w:szCs w:val="24"/>
          <w:lang w:val="bg-BG" w:bidi="hi-IN"/>
        </w:rPr>
        <w:t>Обособена позиция № 1: считано от 02.04.2019 г.;</w:t>
      </w:r>
    </w:p>
    <w:p w14:paraId="26CF6390" w14:textId="77777777" w:rsidR="00002600" w:rsidRPr="00002600" w:rsidRDefault="00002600" w:rsidP="00002600">
      <w:pPr>
        <w:suppressAutoHyphens/>
        <w:autoSpaceDN w:val="0"/>
        <w:spacing w:before="120" w:after="0" w:line="240" w:lineRule="auto"/>
        <w:jc w:val="both"/>
        <w:textAlignment w:val="baseline"/>
        <w:rPr>
          <w:rFonts w:ascii="Cambria" w:eastAsia="SimSun" w:hAnsi="Cambria" w:cs="Mangal"/>
          <w:bCs/>
          <w:kern w:val="3"/>
          <w:sz w:val="24"/>
          <w:szCs w:val="24"/>
          <w:lang w:val="bg-BG" w:bidi="hi-IN"/>
        </w:rPr>
      </w:pPr>
      <w:r w:rsidRPr="00002600">
        <w:rPr>
          <w:rFonts w:ascii="Cambria" w:eastAsia="SimSun" w:hAnsi="Cambria" w:cs="Mangal"/>
          <w:bCs/>
          <w:kern w:val="3"/>
          <w:sz w:val="24"/>
          <w:szCs w:val="24"/>
          <w:lang w:val="bg-BG" w:bidi="hi-IN"/>
        </w:rPr>
        <w:t>Обособена позиция № 2: считано от 22.02.2019 г.</w:t>
      </w:r>
    </w:p>
    <w:p w14:paraId="7D2B45FA" w14:textId="5033A722" w:rsidR="00002600" w:rsidRPr="00002600" w:rsidRDefault="00864656" w:rsidP="00002600">
      <w:pPr>
        <w:spacing w:before="240" w:after="0"/>
        <w:jc w:val="both"/>
        <w:rPr>
          <w:rFonts w:ascii="Cambria" w:eastAsia="Times New Roman" w:hAnsi="Cambria"/>
          <w:b/>
          <w:bCs/>
          <w:color w:val="000000"/>
          <w:sz w:val="24"/>
          <w:szCs w:val="24"/>
          <w:lang w:val="bg-BG"/>
        </w:rPr>
      </w:pPr>
      <w:r>
        <w:rPr>
          <w:rFonts w:ascii="Cambria" w:eastAsia="Times New Roman" w:hAnsi="Cambria"/>
          <w:b/>
          <w:bCs/>
          <w:color w:val="000000"/>
          <w:sz w:val="24"/>
          <w:szCs w:val="24"/>
          <w:lang w:val="bg-BG"/>
        </w:rPr>
        <w:t xml:space="preserve">      </w:t>
      </w:r>
      <w:r w:rsidR="00002600" w:rsidRPr="00002600">
        <w:rPr>
          <w:rFonts w:ascii="Cambria" w:eastAsia="Times New Roman" w:hAnsi="Cambria"/>
          <w:b/>
          <w:bCs/>
          <w:color w:val="000000"/>
          <w:sz w:val="24"/>
          <w:szCs w:val="24"/>
          <w:lang w:val="bg-BG"/>
        </w:rPr>
        <w:t>4. Място на изпълнение на поръчката</w:t>
      </w:r>
    </w:p>
    <w:p w14:paraId="002890A5" w14:textId="77777777" w:rsidR="00002600" w:rsidRPr="00002600" w:rsidRDefault="00002600" w:rsidP="00002600">
      <w:pPr>
        <w:suppressAutoHyphens/>
        <w:autoSpaceDN w:val="0"/>
        <w:spacing w:before="120" w:after="0"/>
        <w:jc w:val="both"/>
        <w:textAlignment w:val="baseline"/>
        <w:rPr>
          <w:rFonts w:ascii="Cambria" w:eastAsia="SimSun" w:hAnsi="Cambria" w:cs="Mangal"/>
          <w:kern w:val="3"/>
          <w:sz w:val="24"/>
          <w:szCs w:val="24"/>
          <w:lang w:val="bg-BG" w:bidi="hi-IN"/>
        </w:rPr>
      </w:pPr>
      <w:r w:rsidRPr="00002600">
        <w:rPr>
          <w:rFonts w:ascii="Cambria" w:eastAsia="SimSun" w:hAnsi="Cambria" w:cs="Mangal"/>
          <w:b/>
          <w:bCs/>
          <w:i/>
          <w:kern w:val="3"/>
          <w:sz w:val="24"/>
          <w:szCs w:val="24"/>
          <w:lang w:val="bg-BG" w:bidi="hi-IN"/>
        </w:rPr>
        <w:t>Обособена позиция № 1:</w:t>
      </w:r>
      <w:r w:rsidRPr="00002600">
        <w:rPr>
          <w:rFonts w:ascii="Cambria" w:eastAsia="SimSun" w:hAnsi="Cambria" w:cs="Mangal"/>
          <w:bCs/>
          <w:kern w:val="3"/>
          <w:sz w:val="24"/>
          <w:szCs w:val="24"/>
          <w:lang w:val="bg-BG" w:bidi="hi-IN"/>
        </w:rPr>
        <w:t xml:space="preserve"> </w:t>
      </w:r>
      <w:r w:rsidRPr="00002600">
        <w:rPr>
          <w:rFonts w:ascii="Cambria" w:eastAsia="SimSun" w:hAnsi="Cambria" w:cs="Mangal"/>
          <w:kern w:val="3"/>
          <w:sz w:val="24"/>
          <w:szCs w:val="24"/>
          <w:lang w:val="bg-BG" w:bidi="hi-IN"/>
        </w:rPr>
        <w:t xml:space="preserve">извън територията на Република България, съгласно </w:t>
      </w:r>
      <w:r w:rsidRPr="00002600">
        <w:rPr>
          <w:rFonts w:ascii="Cambria" w:eastAsia="SimSun" w:hAnsi="Cambria" w:cs="Mangal"/>
          <w:i/>
          <w:kern w:val="3"/>
          <w:sz w:val="24"/>
          <w:szCs w:val="24"/>
          <w:lang w:val="bg-BG" w:bidi="hi-IN"/>
        </w:rPr>
        <w:t xml:space="preserve">таблицата в Раздел </w:t>
      </w:r>
      <w:r w:rsidRPr="00002600">
        <w:rPr>
          <w:rFonts w:ascii="Cambria" w:eastAsia="SimSun" w:hAnsi="Cambria" w:cs="Mangal"/>
          <w:i/>
          <w:kern w:val="3"/>
          <w:sz w:val="24"/>
          <w:szCs w:val="24"/>
          <w:lang w:bidi="hi-IN"/>
        </w:rPr>
        <w:t>V</w:t>
      </w:r>
      <w:r w:rsidRPr="00002600">
        <w:rPr>
          <w:rFonts w:ascii="Cambria" w:eastAsia="SimSun" w:hAnsi="Cambria" w:cs="Mangal"/>
          <w:i/>
          <w:kern w:val="3"/>
          <w:sz w:val="24"/>
          <w:szCs w:val="24"/>
          <w:lang w:val="bg-BG" w:bidi="hi-IN"/>
        </w:rPr>
        <w:t xml:space="preserve"> </w:t>
      </w:r>
      <w:r w:rsidRPr="00002600">
        <w:rPr>
          <w:rFonts w:ascii="Cambria" w:eastAsia="SimSun" w:hAnsi="Cambria" w:cs="Mangal"/>
          <w:kern w:val="3"/>
          <w:sz w:val="24"/>
          <w:szCs w:val="24"/>
          <w:lang w:val="bg-BG" w:bidi="hi-IN"/>
        </w:rPr>
        <w:t>от настоящата документация, относима за съответната обособена позиция.</w:t>
      </w:r>
    </w:p>
    <w:p w14:paraId="2F41B121" w14:textId="77777777" w:rsidR="00002600" w:rsidRPr="00002600" w:rsidRDefault="00002600" w:rsidP="00002600">
      <w:pPr>
        <w:spacing w:after="0" w:line="240" w:lineRule="auto"/>
        <w:rPr>
          <w:rFonts w:ascii="Cambria" w:eastAsia="Times New Roman" w:hAnsi="Cambria"/>
          <w:sz w:val="24"/>
          <w:szCs w:val="24"/>
          <w:lang w:val="bg-BG"/>
        </w:rPr>
      </w:pPr>
      <w:r w:rsidRPr="00002600">
        <w:rPr>
          <w:rFonts w:ascii="Cambria" w:eastAsia="Times New Roman" w:hAnsi="Cambria"/>
          <w:b/>
          <w:bCs/>
          <w:i/>
          <w:sz w:val="24"/>
          <w:szCs w:val="24"/>
          <w:lang w:val="bg-BG"/>
        </w:rPr>
        <w:t>Обособена позиция № 2:</w:t>
      </w:r>
      <w:r w:rsidRPr="00002600">
        <w:rPr>
          <w:rFonts w:ascii="Cambria" w:eastAsia="Times New Roman" w:hAnsi="Cambria"/>
          <w:bCs/>
          <w:sz w:val="24"/>
          <w:szCs w:val="24"/>
          <w:lang w:val="bg-BG"/>
        </w:rPr>
        <w:t xml:space="preserve"> </w:t>
      </w:r>
      <w:r w:rsidRPr="00002600">
        <w:rPr>
          <w:rFonts w:ascii="Cambria" w:eastAsia="Times New Roman" w:hAnsi="Cambria"/>
          <w:sz w:val="24"/>
          <w:szCs w:val="24"/>
          <w:lang w:val="bg-BG"/>
        </w:rPr>
        <w:t xml:space="preserve">на територията на Република България, съгласно </w:t>
      </w:r>
      <w:r w:rsidRPr="00002600">
        <w:rPr>
          <w:rFonts w:ascii="Cambria" w:eastAsia="Times New Roman" w:hAnsi="Cambria"/>
          <w:i/>
          <w:sz w:val="24"/>
          <w:szCs w:val="24"/>
          <w:lang w:val="bg-BG"/>
        </w:rPr>
        <w:t xml:space="preserve">таблицата в Раздел V </w:t>
      </w:r>
      <w:r w:rsidRPr="00002600">
        <w:rPr>
          <w:rFonts w:ascii="Cambria" w:eastAsia="Times New Roman" w:hAnsi="Cambria"/>
          <w:sz w:val="24"/>
          <w:szCs w:val="24"/>
          <w:lang w:val="bg-BG"/>
        </w:rPr>
        <w:t>от настоящата документация, относима за съответната обособена позиция.</w:t>
      </w:r>
    </w:p>
    <w:p w14:paraId="063518C2" w14:textId="77777777" w:rsidR="00002600" w:rsidRPr="00002600" w:rsidRDefault="00002600" w:rsidP="00002600">
      <w:pPr>
        <w:suppressAutoHyphens/>
        <w:autoSpaceDN w:val="0"/>
        <w:spacing w:before="120" w:after="0"/>
        <w:jc w:val="both"/>
        <w:textAlignment w:val="baseline"/>
        <w:rPr>
          <w:rFonts w:ascii="Cambria" w:eastAsia="SimSun" w:hAnsi="Cambria" w:cs="Mangal"/>
          <w:bCs/>
          <w:color w:val="000000"/>
          <w:kern w:val="3"/>
          <w:sz w:val="24"/>
          <w:szCs w:val="24"/>
          <w:lang w:val="bg-BG" w:bidi="hi-IN"/>
        </w:rPr>
      </w:pPr>
    </w:p>
    <w:p w14:paraId="3E037D34" w14:textId="7AC5FEBD" w:rsidR="00002600" w:rsidRPr="00002600" w:rsidRDefault="00864656" w:rsidP="00002600">
      <w:pPr>
        <w:spacing w:after="0"/>
        <w:jc w:val="both"/>
        <w:rPr>
          <w:rFonts w:ascii="Cambria" w:eastAsia="Times New Roman" w:hAnsi="Cambria"/>
          <w:b/>
          <w:bCs/>
          <w:color w:val="000000"/>
          <w:sz w:val="24"/>
          <w:szCs w:val="24"/>
          <w:lang w:val="bg-BG"/>
        </w:rPr>
      </w:pPr>
      <w:r>
        <w:rPr>
          <w:rFonts w:ascii="Cambria" w:eastAsia="Times New Roman" w:hAnsi="Cambria"/>
          <w:b/>
          <w:bCs/>
          <w:color w:val="000000"/>
          <w:sz w:val="24"/>
          <w:szCs w:val="24"/>
          <w:lang w:val="bg-BG"/>
        </w:rPr>
        <w:t xml:space="preserve">       </w:t>
      </w:r>
      <w:r w:rsidR="00002600" w:rsidRPr="00002600">
        <w:rPr>
          <w:rFonts w:ascii="Cambria" w:eastAsia="Times New Roman" w:hAnsi="Cambria"/>
          <w:b/>
          <w:bCs/>
          <w:color w:val="000000"/>
          <w:sz w:val="24"/>
          <w:szCs w:val="24"/>
          <w:lang w:val="bg-BG"/>
        </w:rPr>
        <w:t>5. Максимална прогнозна стойност на поръчката</w:t>
      </w:r>
    </w:p>
    <w:p w14:paraId="26E70C9C" w14:textId="77777777" w:rsidR="00002600" w:rsidRPr="00002600" w:rsidRDefault="00002600" w:rsidP="00002600">
      <w:pPr>
        <w:spacing w:after="0"/>
        <w:jc w:val="both"/>
        <w:rPr>
          <w:rFonts w:ascii="Cambria" w:eastAsia="Times New Roman" w:hAnsi="Cambria"/>
          <w:bCs/>
          <w:color w:val="000000"/>
          <w:sz w:val="24"/>
          <w:szCs w:val="24"/>
          <w:lang w:val="bg-BG"/>
        </w:rPr>
      </w:pPr>
      <w:r w:rsidRPr="00002600">
        <w:rPr>
          <w:rFonts w:ascii="Cambria" w:eastAsia="Times New Roman" w:hAnsi="Cambria"/>
          <w:bCs/>
          <w:color w:val="000000"/>
          <w:sz w:val="24"/>
          <w:szCs w:val="24"/>
          <w:lang w:val="bg-BG"/>
        </w:rPr>
        <w:t xml:space="preserve">Максималната прогнозна стойност на обществената поръчка (за двете обособени позиции) е </w:t>
      </w:r>
      <w:r w:rsidRPr="00002600">
        <w:rPr>
          <w:rFonts w:ascii="Cambria" w:eastAsia="Times New Roman" w:hAnsi="Cambria"/>
          <w:b/>
          <w:i/>
          <w:sz w:val="24"/>
          <w:szCs w:val="24"/>
          <w:lang w:val="bg-BG"/>
        </w:rPr>
        <w:t>3 664 000,00 лв</w:t>
      </w:r>
      <w:r w:rsidRPr="00002600">
        <w:rPr>
          <w:rFonts w:ascii="Cambria" w:eastAsia="Times New Roman" w:hAnsi="Cambria"/>
          <w:sz w:val="24"/>
          <w:szCs w:val="24"/>
          <w:lang w:val="bg-BG"/>
        </w:rPr>
        <w:t xml:space="preserve">. (три милиона шестстотин шестдесет и четири хиляди лева) </w:t>
      </w:r>
      <w:r w:rsidRPr="00002600">
        <w:rPr>
          <w:rFonts w:ascii="Cambria" w:eastAsia="Times New Roman" w:hAnsi="Cambria"/>
          <w:b/>
          <w:i/>
          <w:sz w:val="24"/>
          <w:szCs w:val="24"/>
          <w:lang w:val="bg-BG"/>
        </w:rPr>
        <w:t>за двадесет и четири месеца</w:t>
      </w:r>
      <w:r w:rsidRPr="00002600">
        <w:rPr>
          <w:rFonts w:ascii="Cambria" w:eastAsia="Times New Roman" w:hAnsi="Cambria"/>
          <w:sz w:val="24"/>
          <w:szCs w:val="24"/>
          <w:lang w:val="bg-BG"/>
        </w:rPr>
        <w:t>, от които 1 832 000,00 лв (един милион осемстотин тридесет и две хиляди лева) за първите 12 (дванадесет) месеца. В горните суми не е включен задължителния данък по ЗДЗП от 2%</w:t>
      </w:r>
      <w:r w:rsidRPr="00002600">
        <w:rPr>
          <w:rFonts w:ascii="Cambria" w:eastAsia="Times New Roman" w:hAnsi="Cambria"/>
          <w:sz w:val="24"/>
          <w:szCs w:val="24"/>
        </w:rPr>
        <w:t>.</w:t>
      </w:r>
      <w:r w:rsidRPr="00002600">
        <w:rPr>
          <w:rFonts w:ascii="Cambria" w:eastAsia="Times New Roman" w:hAnsi="Cambria"/>
          <w:bCs/>
          <w:color w:val="000000"/>
          <w:sz w:val="24"/>
          <w:szCs w:val="24"/>
          <w:lang w:val="bg-BG"/>
        </w:rPr>
        <w:t xml:space="preserve">    </w:t>
      </w:r>
    </w:p>
    <w:p w14:paraId="08DB728D" w14:textId="77777777" w:rsidR="00002600" w:rsidRPr="00002600" w:rsidRDefault="00002600" w:rsidP="00002600">
      <w:pPr>
        <w:spacing w:after="0"/>
        <w:ind w:firstLine="720"/>
        <w:jc w:val="both"/>
        <w:rPr>
          <w:rFonts w:ascii="Cambria" w:eastAsia="Times New Roman" w:hAnsi="Cambria"/>
          <w:bCs/>
          <w:sz w:val="24"/>
          <w:szCs w:val="24"/>
          <w:lang w:val="bg-BG"/>
        </w:rPr>
      </w:pPr>
      <w:r w:rsidRPr="00002600">
        <w:rPr>
          <w:rFonts w:ascii="Cambria" w:eastAsia="Times New Roman" w:hAnsi="Cambria"/>
          <w:b/>
          <w:bCs/>
          <w:i/>
          <w:color w:val="000000"/>
          <w:sz w:val="24"/>
          <w:szCs w:val="24"/>
          <w:lang w:val="bg-BG"/>
        </w:rPr>
        <w:lastRenderedPageBreak/>
        <w:t>Максималната стойност на договора по Обособена позиция № 1</w:t>
      </w:r>
      <w:r w:rsidRPr="00002600">
        <w:rPr>
          <w:rFonts w:ascii="Cambria" w:eastAsia="Times New Roman" w:hAnsi="Cambria"/>
          <w:b/>
          <w:bCs/>
          <w:i/>
          <w:sz w:val="24"/>
          <w:szCs w:val="24"/>
          <w:lang w:val="bg-BG"/>
        </w:rPr>
        <w:t>:</w:t>
      </w:r>
      <w:r w:rsidRPr="00002600">
        <w:rPr>
          <w:rFonts w:ascii="Cambria" w:eastAsia="Times New Roman" w:hAnsi="Cambria"/>
          <w:bCs/>
          <w:sz w:val="24"/>
          <w:szCs w:val="24"/>
          <w:lang w:val="bg-BG"/>
        </w:rPr>
        <w:t xml:space="preserve"> </w:t>
      </w:r>
      <w:r w:rsidRPr="00002600">
        <w:rPr>
          <w:rFonts w:ascii="Cambria" w:eastAsia="Times New Roman" w:hAnsi="Cambria"/>
          <w:sz w:val="24"/>
          <w:szCs w:val="24"/>
          <w:lang w:val="bg-BG"/>
        </w:rPr>
        <w:t>„Застраховка на движимо и недвижимо имущество, собственост на Република България извън страната, предоставено за управление на МВнР”</w:t>
      </w:r>
      <w:r w:rsidRPr="00002600">
        <w:rPr>
          <w:rFonts w:ascii="Cambria" w:eastAsia="Times New Roman" w:hAnsi="Cambria"/>
          <w:bCs/>
          <w:color w:val="000000"/>
          <w:sz w:val="24"/>
          <w:szCs w:val="24"/>
          <w:lang w:val="bg-BG"/>
        </w:rPr>
        <w:t xml:space="preserve"> е </w:t>
      </w:r>
      <w:r w:rsidRPr="00002600">
        <w:rPr>
          <w:rFonts w:ascii="Cambria" w:eastAsia="Times New Roman" w:hAnsi="Cambria"/>
          <w:sz w:val="24"/>
          <w:szCs w:val="24"/>
          <w:lang w:val="bg-BG"/>
        </w:rPr>
        <w:t>3 600 000,00 лв. (три милиона и шестстотин хиляди лева) за двадесет и четири месеца, от които 1 800 000,00 (един милион и осемстотин хиляди лева) за първите 12 (дванадесет) месеца. В горните суми не е включен задължителния данък по ЗДЗП от 2%</w:t>
      </w:r>
      <w:r w:rsidRPr="00002600">
        <w:rPr>
          <w:rFonts w:ascii="Cambria" w:eastAsia="Times New Roman" w:hAnsi="Cambria"/>
          <w:sz w:val="24"/>
          <w:szCs w:val="24"/>
        </w:rPr>
        <w:t>.</w:t>
      </w:r>
    </w:p>
    <w:p w14:paraId="65C62F56" w14:textId="77777777" w:rsidR="00002600" w:rsidRPr="00002600" w:rsidRDefault="00002600" w:rsidP="00002600">
      <w:pPr>
        <w:spacing w:after="0"/>
        <w:ind w:firstLine="720"/>
        <w:jc w:val="both"/>
        <w:rPr>
          <w:rFonts w:ascii="Cambria" w:eastAsia="Times New Roman" w:hAnsi="Cambria"/>
          <w:bCs/>
          <w:sz w:val="24"/>
          <w:szCs w:val="24"/>
          <w:lang w:val="bg-BG"/>
        </w:rPr>
      </w:pPr>
      <w:r w:rsidRPr="00002600">
        <w:rPr>
          <w:rFonts w:ascii="Cambria" w:eastAsia="Times New Roman" w:hAnsi="Cambria"/>
          <w:b/>
          <w:bCs/>
          <w:i/>
          <w:color w:val="000000"/>
          <w:sz w:val="24"/>
          <w:szCs w:val="24"/>
          <w:lang w:val="bg-BG"/>
        </w:rPr>
        <w:t>Максималната стойност на договора по Обособена позиция № 2:</w:t>
      </w:r>
      <w:r w:rsidRPr="00002600">
        <w:rPr>
          <w:rFonts w:ascii="Cambria" w:eastAsia="Times New Roman" w:hAnsi="Cambria"/>
          <w:bCs/>
          <w:color w:val="000000"/>
          <w:sz w:val="24"/>
          <w:szCs w:val="24"/>
          <w:lang w:val="bg-BG"/>
        </w:rPr>
        <w:t xml:space="preserve"> </w:t>
      </w:r>
      <w:r w:rsidRPr="00002600">
        <w:rPr>
          <w:rFonts w:ascii="Cambria" w:eastAsia="Times New Roman" w:hAnsi="Cambria"/>
          <w:color w:val="000000"/>
          <w:w w:val="85"/>
          <w:sz w:val="24"/>
          <w:szCs w:val="24"/>
          <w:lang w:val="bg-BG"/>
        </w:rPr>
        <w:t>„З</w:t>
      </w:r>
      <w:r w:rsidRPr="00002600">
        <w:rPr>
          <w:rFonts w:ascii="Cambria" w:eastAsia="Times New Roman" w:hAnsi="Cambria"/>
          <w:sz w:val="24"/>
          <w:szCs w:val="24"/>
          <w:lang w:val="bg-BG"/>
        </w:rPr>
        <w:t>астраховане на движимо и недвижимо имущество на МВнР на територията на Република България</w:t>
      </w:r>
      <w:r w:rsidRPr="00002600">
        <w:rPr>
          <w:rFonts w:ascii="Cambria" w:eastAsia="Times New Roman" w:hAnsi="Cambria"/>
          <w:color w:val="000000"/>
          <w:w w:val="85"/>
          <w:sz w:val="24"/>
          <w:szCs w:val="24"/>
          <w:lang w:val="bg-BG"/>
        </w:rPr>
        <w:t>”</w:t>
      </w:r>
      <w:r w:rsidRPr="00002600">
        <w:rPr>
          <w:rFonts w:ascii="Cambria" w:eastAsia="Times New Roman" w:hAnsi="Cambria"/>
          <w:bCs/>
          <w:color w:val="000000"/>
          <w:sz w:val="24"/>
          <w:szCs w:val="24"/>
          <w:lang w:val="bg-BG"/>
        </w:rPr>
        <w:t xml:space="preserve"> е </w:t>
      </w:r>
      <w:r w:rsidRPr="00002600">
        <w:rPr>
          <w:rFonts w:ascii="Cambria" w:eastAsia="Times New Roman" w:hAnsi="Cambria"/>
          <w:sz w:val="24"/>
          <w:szCs w:val="24"/>
          <w:lang w:val="bg-BG"/>
        </w:rPr>
        <w:t>64 000,00 лв. (шестдесет и четири хиляди лева) за двадесет и четири месеца, от които 32 000,00 (тридесет и две хиляди лева) за първите 12 (дванадесет) месеца. В горните суми не е включен задължителния данък по ЗДЗП от 2%</w:t>
      </w:r>
      <w:r w:rsidRPr="00002600">
        <w:rPr>
          <w:rFonts w:ascii="Cambria" w:eastAsia="Times New Roman" w:hAnsi="Cambria"/>
          <w:sz w:val="24"/>
          <w:szCs w:val="24"/>
        </w:rPr>
        <w:t>.</w:t>
      </w:r>
    </w:p>
    <w:p w14:paraId="7F12E535" w14:textId="77777777" w:rsidR="00002600" w:rsidRPr="00002600" w:rsidRDefault="00002600" w:rsidP="00002600">
      <w:pPr>
        <w:spacing w:after="0"/>
        <w:jc w:val="both"/>
        <w:rPr>
          <w:rFonts w:ascii="Cambria" w:eastAsia="Times New Roman" w:hAnsi="Cambria"/>
          <w:b/>
          <w:bCs/>
          <w:color w:val="000000"/>
          <w:sz w:val="24"/>
          <w:szCs w:val="24"/>
          <w:lang w:val="bg-BG"/>
        </w:rPr>
      </w:pPr>
    </w:p>
    <w:p w14:paraId="12F022D5" w14:textId="308F1812" w:rsidR="00002600" w:rsidRPr="00002600" w:rsidRDefault="00864656" w:rsidP="00002600">
      <w:pPr>
        <w:spacing w:after="0"/>
        <w:jc w:val="both"/>
        <w:rPr>
          <w:rFonts w:ascii="Cambria" w:eastAsia="Times New Roman" w:hAnsi="Cambria"/>
          <w:b/>
          <w:bCs/>
          <w:color w:val="000000"/>
          <w:sz w:val="24"/>
          <w:szCs w:val="24"/>
          <w:lang w:val="bg-BG"/>
        </w:rPr>
      </w:pPr>
      <w:r>
        <w:rPr>
          <w:rFonts w:ascii="Cambria" w:eastAsia="Times New Roman" w:hAnsi="Cambria"/>
          <w:b/>
          <w:bCs/>
          <w:color w:val="000000"/>
          <w:sz w:val="24"/>
          <w:szCs w:val="24"/>
          <w:lang w:val="bg-BG"/>
        </w:rPr>
        <w:t xml:space="preserve">         </w:t>
      </w:r>
      <w:r w:rsidR="00002600" w:rsidRPr="00002600">
        <w:rPr>
          <w:rFonts w:ascii="Cambria" w:eastAsia="Times New Roman" w:hAnsi="Cambria"/>
          <w:b/>
          <w:bCs/>
          <w:color w:val="000000"/>
          <w:sz w:val="24"/>
          <w:szCs w:val="24"/>
          <w:lang w:val="bg-BG"/>
        </w:rPr>
        <w:t>6. Начин на плащане</w:t>
      </w:r>
    </w:p>
    <w:p w14:paraId="21751388" w14:textId="77777777" w:rsidR="00002600" w:rsidRPr="00002600" w:rsidRDefault="00002600" w:rsidP="00002600">
      <w:pPr>
        <w:tabs>
          <w:tab w:val="left" w:pos="0"/>
        </w:tabs>
        <w:spacing w:before="120" w:after="0"/>
        <w:ind w:right="61"/>
        <w:jc w:val="both"/>
        <w:rPr>
          <w:rFonts w:ascii="Cambria" w:eastAsia="Times New Roman" w:hAnsi="Cambria"/>
          <w:color w:val="000000"/>
          <w:sz w:val="24"/>
          <w:szCs w:val="24"/>
          <w:lang w:val="bg-BG"/>
        </w:rPr>
      </w:pPr>
      <w:r w:rsidRPr="00002600">
        <w:rPr>
          <w:rFonts w:ascii="Cambria" w:eastAsia="Times New Roman" w:hAnsi="Cambria"/>
          <w:color w:val="000000"/>
          <w:sz w:val="24"/>
          <w:szCs w:val="24"/>
          <w:lang w:val="bg-BG"/>
        </w:rPr>
        <w:t>6.1. Плащане на застрахователна премия:</w:t>
      </w:r>
    </w:p>
    <w:p w14:paraId="237B0D31" w14:textId="5197571F" w:rsidR="00002600" w:rsidRPr="00002600" w:rsidRDefault="00002600" w:rsidP="00002600">
      <w:pPr>
        <w:tabs>
          <w:tab w:val="left" w:pos="0"/>
        </w:tabs>
        <w:spacing w:before="120" w:after="0"/>
        <w:ind w:right="61"/>
        <w:jc w:val="both"/>
        <w:rPr>
          <w:rFonts w:ascii="Cambria" w:eastAsia="Times New Roman" w:hAnsi="Cambria"/>
          <w:sz w:val="24"/>
          <w:szCs w:val="24"/>
          <w:lang w:val="bg-BG"/>
        </w:rPr>
      </w:pPr>
      <w:r w:rsidRPr="00002600">
        <w:rPr>
          <w:rFonts w:ascii="Cambria" w:eastAsia="Times New Roman" w:hAnsi="Cambria"/>
          <w:color w:val="000000"/>
          <w:sz w:val="24"/>
          <w:szCs w:val="24"/>
          <w:lang w:val="bg-BG"/>
        </w:rPr>
        <w:t xml:space="preserve">6.1.1. </w:t>
      </w:r>
      <w:r w:rsidRPr="00002600">
        <w:rPr>
          <w:rFonts w:ascii="Cambria" w:eastAsia="Times New Roman" w:hAnsi="Cambria"/>
          <w:sz w:val="24"/>
          <w:szCs w:val="24"/>
          <w:lang w:val="bg-BG"/>
        </w:rPr>
        <w:t>Застрахователната премия</w:t>
      </w:r>
      <w:r w:rsidRPr="00002600">
        <w:rPr>
          <w:rFonts w:ascii="Cambria" w:eastAsia="Times New Roman" w:hAnsi="Cambria"/>
          <w:bCs/>
          <w:sz w:val="24"/>
          <w:szCs w:val="24"/>
          <w:lang w:val="bg-BG"/>
        </w:rPr>
        <w:t xml:space="preserve"> по Обособена позиция № 1 </w:t>
      </w:r>
      <w:r w:rsidRPr="00002600">
        <w:rPr>
          <w:rFonts w:ascii="Cambria" w:eastAsia="Times New Roman" w:hAnsi="Cambria"/>
          <w:sz w:val="24"/>
          <w:szCs w:val="24"/>
          <w:lang w:val="bg-BG"/>
        </w:rPr>
        <w:t xml:space="preserve">се плаща на </w:t>
      </w:r>
      <w:r w:rsidR="002F05F0">
        <w:rPr>
          <w:rFonts w:ascii="Cambria" w:eastAsia="Times New Roman" w:hAnsi="Cambria"/>
          <w:sz w:val="24"/>
          <w:szCs w:val="24"/>
          <w:lang w:val="bg-BG"/>
        </w:rPr>
        <w:t>осем</w:t>
      </w:r>
      <w:r w:rsidRPr="00002600">
        <w:rPr>
          <w:rFonts w:ascii="Cambria" w:eastAsia="Times New Roman" w:hAnsi="Cambria"/>
          <w:sz w:val="24"/>
          <w:szCs w:val="24"/>
          <w:lang w:val="bg-BG"/>
        </w:rPr>
        <w:t xml:space="preserve"> равни вноски, в л</w:t>
      </w:r>
      <w:r w:rsidR="00F112C0">
        <w:rPr>
          <w:rFonts w:ascii="Cambria" w:eastAsia="Times New Roman" w:hAnsi="Cambria"/>
          <w:sz w:val="24"/>
          <w:szCs w:val="24"/>
          <w:lang w:val="bg-BG"/>
        </w:rPr>
        <w:t>ева, по банков път, в сроковете и при условията, посочени в чл. 7 и чл. 8, ал. 1 от проекта на договор</w:t>
      </w:r>
      <w:r w:rsidR="00BF4781">
        <w:rPr>
          <w:rFonts w:ascii="Cambria" w:eastAsia="Times New Roman" w:hAnsi="Cambria"/>
          <w:sz w:val="24"/>
          <w:szCs w:val="24"/>
          <w:lang w:val="bg-BG"/>
        </w:rPr>
        <w:t xml:space="preserve"> по обособената позиция</w:t>
      </w:r>
      <w:r w:rsidR="00F112C0">
        <w:rPr>
          <w:rFonts w:ascii="Cambria" w:eastAsia="Times New Roman" w:hAnsi="Cambria"/>
          <w:sz w:val="24"/>
          <w:szCs w:val="24"/>
          <w:lang w:val="bg-BG"/>
        </w:rPr>
        <w:t>.</w:t>
      </w:r>
    </w:p>
    <w:p w14:paraId="4ACDB083" w14:textId="611009E6" w:rsidR="00BF4781" w:rsidRDefault="00002600" w:rsidP="00BF4781">
      <w:pPr>
        <w:tabs>
          <w:tab w:val="left" w:pos="0"/>
        </w:tabs>
        <w:spacing w:before="120" w:after="0"/>
        <w:ind w:right="61"/>
        <w:jc w:val="both"/>
        <w:rPr>
          <w:rFonts w:ascii="Cambria" w:eastAsia="Times New Roman" w:hAnsi="Cambria"/>
          <w:sz w:val="24"/>
          <w:szCs w:val="24"/>
          <w:lang w:val="bg-BG"/>
        </w:rPr>
      </w:pPr>
      <w:r w:rsidRPr="00002600">
        <w:rPr>
          <w:rFonts w:ascii="Cambria" w:eastAsia="Times New Roman" w:hAnsi="Cambria"/>
          <w:bCs/>
          <w:sz w:val="24"/>
          <w:szCs w:val="24"/>
          <w:lang w:val="bg-BG"/>
        </w:rPr>
        <w:t xml:space="preserve">6.1.2. </w:t>
      </w:r>
      <w:r w:rsidRPr="00002600">
        <w:rPr>
          <w:rFonts w:ascii="Cambria" w:eastAsia="Times New Roman" w:hAnsi="Cambria"/>
          <w:sz w:val="24"/>
          <w:szCs w:val="24"/>
          <w:lang w:val="bg-BG"/>
        </w:rPr>
        <w:t>Застрахователната премия</w:t>
      </w:r>
      <w:r w:rsidRPr="00002600">
        <w:rPr>
          <w:rFonts w:ascii="Cambria" w:eastAsia="Times New Roman" w:hAnsi="Cambria"/>
          <w:bCs/>
          <w:sz w:val="24"/>
          <w:szCs w:val="24"/>
          <w:lang w:val="bg-BG"/>
        </w:rPr>
        <w:t xml:space="preserve"> </w:t>
      </w:r>
      <w:bookmarkStart w:id="0" w:name="_GoBack"/>
      <w:bookmarkEnd w:id="0"/>
      <w:r w:rsidRPr="00002600">
        <w:rPr>
          <w:rFonts w:ascii="Cambria" w:eastAsia="Times New Roman" w:hAnsi="Cambria"/>
          <w:bCs/>
          <w:sz w:val="24"/>
          <w:szCs w:val="24"/>
          <w:lang w:val="bg-BG"/>
        </w:rPr>
        <w:t xml:space="preserve">по Обособена позиция № 2 </w:t>
      </w:r>
      <w:r w:rsidRPr="00002600">
        <w:rPr>
          <w:rFonts w:ascii="Cambria" w:eastAsia="Times New Roman" w:hAnsi="Cambria"/>
          <w:sz w:val="24"/>
          <w:szCs w:val="24"/>
          <w:lang w:val="bg-BG"/>
        </w:rPr>
        <w:t>се плаща на</w:t>
      </w:r>
      <w:r w:rsidR="002F05F0">
        <w:rPr>
          <w:rFonts w:ascii="Cambria" w:eastAsia="Times New Roman" w:hAnsi="Cambria"/>
          <w:sz w:val="24"/>
          <w:szCs w:val="24"/>
          <w:lang w:val="bg-BG"/>
        </w:rPr>
        <w:t xml:space="preserve"> осем</w:t>
      </w:r>
      <w:r w:rsidRPr="00002600">
        <w:rPr>
          <w:rFonts w:ascii="Cambria" w:eastAsia="Times New Roman" w:hAnsi="Cambria"/>
          <w:sz w:val="24"/>
          <w:szCs w:val="24"/>
          <w:lang w:val="bg-BG"/>
        </w:rPr>
        <w:t xml:space="preserve"> равни</w:t>
      </w:r>
      <w:r w:rsidR="00556120">
        <w:rPr>
          <w:rFonts w:ascii="Cambria" w:eastAsia="Times New Roman" w:hAnsi="Cambria"/>
          <w:sz w:val="24"/>
          <w:szCs w:val="24"/>
          <w:lang w:val="bg-BG"/>
        </w:rPr>
        <w:t xml:space="preserve"> вноски, в лева, по банков път,</w:t>
      </w:r>
      <w:r w:rsidR="00BF4781" w:rsidRPr="00BF4781">
        <w:rPr>
          <w:rFonts w:ascii="Cambria" w:eastAsia="Times New Roman" w:hAnsi="Cambria"/>
          <w:sz w:val="24"/>
          <w:szCs w:val="24"/>
          <w:lang w:val="bg-BG"/>
        </w:rPr>
        <w:t xml:space="preserve"> в сроковете и при условията, посочени в чл. 7 и чл. 8, ал. 1 от проекта на договор</w:t>
      </w:r>
      <w:r w:rsidR="00BF4781">
        <w:rPr>
          <w:rFonts w:ascii="Cambria" w:eastAsia="Times New Roman" w:hAnsi="Cambria"/>
          <w:sz w:val="24"/>
          <w:szCs w:val="24"/>
          <w:lang w:val="bg-BG"/>
        </w:rPr>
        <w:t xml:space="preserve"> по обособената позиция</w:t>
      </w:r>
      <w:r w:rsidR="00BF4781" w:rsidRPr="00BF4781">
        <w:rPr>
          <w:rFonts w:ascii="Cambria" w:eastAsia="Times New Roman" w:hAnsi="Cambria"/>
          <w:sz w:val="24"/>
          <w:szCs w:val="24"/>
          <w:lang w:val="bg-BG"/>
        </w:rPr>
        <w:t>.</w:t>
      </w:r>
    </w:p>
    <w:p w14:paraId="5681B810" w14:textId="5360FCC3" w:rsidR="00002600" w:rsidRPr="00002600" w:rsidRDefault="00002600" w:rsidP="00BF4781">
      <w:pPr>
        <w:tabs>
          <w:tab w:val="left" w:pos="0"/>
        </w:tabs>
        <w:spacing w:before="120" w:after="0"/>
        <w:ind w:right="61"/>
        <w:jc w:val="both"/>
        <w:rPr>
          <w:rFonts w:ascii="Cambria" w:eastAsia="Times New Roman" w:hAnsi="Cambria"/>
          <w:color w:val="000000"/>
          <w:sz w:val="24"/>
          <w:szCs w:val="24"/>
          <w:lang w:val="bg-BG"/>
        </w:rPr>
      </w:pPr>
      <w:r w:rsidRPr="00002600">
        <w:rPr>
          <w:rFonts w:ascii="Cambria" w:eastAsia="Times New Roman" w:hAnsi="Cambria"/>
          <w:color w:val="000000"/>
          <w:sz w:val="24"/>
          <w:szCs w:val="24"/>
          <w:lang w:val="bg-BG"/>
        </w:rPr>
        <w:t>6.2. Плащането на</w:t>
      </w:r>
      <w:r w:rsidRPr="00002600">
        <w:rPr>
          <w:rFonts w:ascii="Cambria" w:eastAsia="Times New Roman" w:hAnsi="Cambria"/>
          <w:sz w:val="24"/>
          <w:szCs w:val="24"/>
          <w:lang w:val="en-GB"/>
        </w:rPr>
        <w:t xml:space="preserve"> </w:t>
      </w:r>
      <w:r w:rsidRPr="00002600">
        <w:rPr>
          <w:rFonts w:ascii="Cambria" w:eastAsia="Times New Roman" w:hAnsi="Cambria"/>
          <w:sz w:val="24"/>
          <w:szCs w:val="24"/>
          <w:lang w:val="bg-BG"/>
        </w:rPr>
        <w:t>застрахователната премия</w:t>
      </w:r>
      <w:r w:rsidRPr="00002600">
        <w:rPr>
          <w:rFonts w:ascii="Cambria" w:eastAsia="Times New Roman" w:hAnsi="Cambria"/>
          <w:color w:val="000000"/>
          <w:sz w:val="24"/>
          <w:szCs w:val="24"/>
          <w:lang w:val="bg-BG"/>
        </w:rPr>
        <w:t xml:space="preserve"> се извършва по банков път в посочена от изпълнителя банкова сметка.</w:t>
      </w:r>
    </w:p>
    <w:p w14:paraId="497F15DA" w14:textId="77777777" w:rsidR="00002600" w:rsidRPr="00002600" w:rsidRDefault="00002600" w:rsidP="00002600">
      <w:pPr>
        <w:spacing w:before="120" w:after="0"/>
        <w:ind w:right="-18"/>
        <w:jc w:val="both"/>
        <w:rPr>
          <w:rFonts w:ascii="Cambria" w:eastAsia="Times New Roman" w:hAnsi="Cambria"/>
          <w:color w:val="000000"/>
          <w:sz w:val="24"/>
          <w:szCs w:val="24"/>
          <w:lang w:val="bg-BG"/>
        </w:rPr>
      </w:pPr>
      <w:r w:rsidRPr="00002600">
        <w:rPr>
          <w:rFonts w:ascii="Cambria" w:eastAsia="Times New Roman" w:hAnsi="Cambria"/>
          <w:color w:val="000000"/>
          <w:sz w:val="24"/>
          <w:szCs w:val="24"/>
          <w:lang w:val="bg-BG"/>
        </w:rPr>
        <w:t xml:space="preserve">6.3. Плащане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w:t>
      </w:r>
      <w:r w:rsidRPr="00002600">
        <w:rPr>
          <w:rFonts w:ascii="Cambria" w:eastAsia="Times New Roman" w:hAnsi="Cambria"/>
          <w:sz w:val="24"/>
          <w:szCs w:val="24"/>
          <w:lang w:val="bg-BG"/>
        </w:rPr>
        <w:t xml:space="preserve">МС № 592/ 21.08.2018 г. </w:t>
      </w:r>
      <w:r w:rsidRPr="00002600">
        <w:rPr>
          <w:rFonts w:ascii="Cambria" w:eastAsia="Times New Roman" w:hAnsi="Cambria"/>
          <w:color w:val="000000"/>
          <w:sz w:val="24"/>
          <w:szCs w:val="24"/>
          <w:lang w:val="bg-BG"/>
        </w:rPr>
        <w:t>В този случай плащането се извършва съгласно указанията на органите на данъчната и митническата администрация.</w:t>
      </w:r>
    </w:p>
    <w:p w14:paraId="2B763672" w14:textId="77777777" w:rsidR="00002600" w:rsidRPr="00002600" w:rsidRDefault="00002600" w:rsidP="00002600">
      <w:pPr>
        <w:spacing w:after="0"/>
        <w:jc w:val="both"/>
        <w:rPr>
          <w:rFonts w:ascii="Cambria" w:eastAsia="Times New Roman" w:hAnsi="Cambria"/>
          <w:bCs/>
          <w:color w:val="000000"/>
          <w:sz w:val="24"/>
          <w:szCs w:val="24"/>
          <w:lang w:val="bg-BG"/>
        </w:rPr>
      </w:pPr>
    </w:p>
    <w:p w14:paraId="71137C9E" w14:textId="77777777" w:rsidR="00002600" w:rsidRPr="00002600" w:rsidRDefault="00002600" w:rsidP="00002600">
      <w:pPr>
        <w:spacing w:after="0"/>
        <w:jc w:val="both"/>
        <w:rPr>
          <w:rFonts w:ascii="Cambria" w:eastAsia="Times New Roman" w:hAnsi="Cambria"/>
          <w:bCs/>
          <w:color w:val="000000"/>
          <w:sz w:val="24"/>
          <w:szCs w:val="24"/>
          <w:lang w:val="bg-BG"/>
        </w:rPr>
      </w:pPr>
    </w:p>
    <w:p w14:paraId="13A0A500" w14:textId="77777777" w:rsidR="00002600" w:rsidRPr="00002600" w:rsidRDefault="00002600" w:rsidP="00002600">
      <w:pPr>
        <w:spacing w:after="0"/>
        <w:jc w:val="both"/>
        <w:rPr>
          <w:rFonts w:ascii="Cambria" w:eastAsia="Times New Roman" w:hAnsi="Cambria"/>
          <w:bCs/>
          <w:color w:val="000000"/>
          <w:sz w:val="24"/>
          <w:szCs w:val="24"/>
          <w:lang w:val="bg-BG"/>
        </w:rPr>
      </w:pPr>
    </w:p>
    <w:p w14:paraId="14E69E2F" w14:textId="77777777" w:rsidR="00002600" w:rsidRPr="00002600" w:rsidRDefault="00002600" w:rsidP="00002600">
      <w:pPr>
        <w:spacing w:after="0"/>
        <w:jc w:val="both"/>
        <w:rPr>
          <w:rFonts w:ascii="Cambria" w:eastAsia="Times New Roman" w:hAnsi="Cambria"/>
          <w:b/>
          <w:bCs/>
          <w:sz w:val="24"/>
          <w:szCs w:val="24"/>
          <w:lang w:val="bg-BG"/>
        </w:rPr>
      </w:pPr>
      <w:r w:rsidRPr="00002600">
        <w:rPr>
          <w:rFonts w:ascii="Cambria" w:eastAsia="Times New Roman" w:hAnsi="Cambria"/>
          <w:b/>
          <w:bCs/>
          <w:sz w:val="24"/>
          <w:szCs w:val="24"/>
          <w:lang w:val="bg-BG"/>
        </w:rPr>
        <w:br w:type="page"/>
      </w:r>
    </w:p>
    <w:p w14:paraId="6E4F38DA" w14:textId="77777777" w:rsidR="00002600" w:rsidRPr="00002600" w:rsidRDefault="00002600" w:rsidP="00002600">
      <w:pPr>
        <w:spacing w:after="0"/>
        <w:jc w:val="center"/>
        <w:rPr>
          <w:rFonts w:ascii="Cambria" w:eastAsia="Times New Roman" w:hAnsi="Cambria"/>
          <w:b/>
          <w:bCs/>
          <w:sz w:val="24"/>
          <w:szCs w:val="24"/>
          <w:lang w:val="bg-BG"/>
        </w:rPr>
      </w:pPr>
      <w:r w:rsidRPr="00002600">
        <w:rPr>
          <w:rFonts w:ascii="Cambria" w:eastAsia="Times New Roman" w:hAnsi="Cambria"/>
          <w:b/>
          <w:bCs/>
          <w:sz w:val="24"/>
          <w:szCs w:val="24"/>
          <w:lang w:val="bg-BG"/>
        </w:rPr>
        <w:lastRenderedPageBreak/>
        <w:t>РАЗДЕЛ II. УСЛОВИЯ ЗА УЧАСТИЕ В ПРОЦЕДУРАТА</w:t>
      </w:r>
    </w:p>
    <w:p w14:paraId="704503D8" w14:textId="77777777" w:rsidR="00002600" w:rsidRPr="00002600" w:rsidRDefault="00002600" w:rsidP="00002600">
      <w:pPr>
        <w:spacing w:after="0"/>
        <w:jc w:val="both"/>
        <w:rPr>
          <w:rFonts w:ascii="Cambria" w:eastAsia="Times New Roman" w:hAnsi="Cambria"/>
          <w:b/>
          <w:bCs/>
          <w:sz w:val="24"/>
          <w:szCs w:val="24"/>
          <w:lang w:val="bg-BG"/>
        </w:rPr>
      </w:pPr>
    </w:p>
    <w:p w14:paraId="22B17107" w14:textId="77777777" w:rsidR="00002600" w:rsidRPr="00002600" w:rsidRDefault="00002600" w:rsidP="00002600">
      <w:pPr>
        <w:spacing w:after="0"/>
        <w:jc w:val="both"/>
        <w:rPr>
          <w:rFonts w:ascii="Cambria" w:eastAsia="Times New Roman" w:hAnsi="Cambria"/>
          <w:b/>
          <w:bCs/>
          <w:sz w:val="24"/>
          <w:szCs w:val="24"/>
          <w:lang w:val="bg-BG"/>
        </w:rPr>
      </w:pPr>
      <w:r w:rsidRPr="00002600">
        <w:rPr>
          <w:rFonts w:ascii="Cambria" w:eastAsia="Times New Roman" w:hAnsi="Cambria"/>
          <w:b/>
          <w:bCs/>
          <w:sz w:val="24"/>
          <w:szCs w:val="24"/>
          <w:lang w:val="bg-BG"/>
        </w:rPr>
        <w:t>II.1. ОБЩИ ПОЛОЖЕНИЯ</w:t>
      </w:r>
    </w:p>
    <w:p w14:paraId="0C49E141" w14:textId="77777777" w:rsidR="00002600" w:rsidRPr="00002600" w:rsidRDefault="00002600" w:rsidP="00002600">
      <w:pPr>
        <w:spacing w:after="0"/>
        <w:jc w:val="both"/>
        <w:rPr>
          <w:rFonts w:ascii="Cambria" w:eastAsia="Times New Roman" w:hAnsi="Cambria"/>
          <w:color w:val="FF0000"/>
          <w:sz w:val="24"/>
          <w:szCs w:val="24"/>
          <w:lang w:val="bg-BG"/>
        </w:rPr>
      </w:pPr>
    </w:p>
    <w:p w14:paraId="09532793" w14:textId="77777777" w:rsidR="00002600" w:rsidRPr="00002600" w:rsidRDefault="00002600" w:rsidP="00247DBA">
      <w:pPr>
        <w:numPr>
          <w:ilvl w:val="0"/>
          <w:numId w:val="16"/>
        </w:numPr>
        <w:tabs>
          <w:tab w:val="left" w:pos="360"/>
        </w:tabs>
        <w:spacing w:after="0" w:line="240" w:lineRule="auto"/>
        <w:ind w:left="0" w:firstLine="0"/>
        <w:jc w:val="both"/>
        <w:rPr>
          <w:rFonts w:ascii="Cambria" w:eastAsia="Times New Roman" w:hAnsi="Cambria"/>
          <w:sz w:val="24"/>
          <w:szCs w:val="24"/>
          <w:lang w:val="bg-BG"/>
        </w:rPr>
      </w:pPr>
      <w:r w:rsidRPr="00002600">
        <w:rPr>
          <w:rFonts w:ascii="Cambria" w:eastAsia="Times New Roman" w:hAnsi="Cambria"/>
          <w:sz w:val="24"/>
          <w:szCs w:val="24"/>
          <w:lang w:val="bg-BG"/>
        </w:rPr>
        <w:t xml:space="preserve">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 съгласно законодателството на държавата, в която то е установено. </w:t>
      </w:r>
    </w:p>
    <w:p w14:paraId="5621E547" w14:textId="77777777" w:rsidR="00002600" w:rsidRPr="00002600" w:rsidRDefault="00002600" w:rsidP="00247DBA">
      <w:pPr>
        <w:numPr>
          <w:ilvl w:val="0"/>
          <w:numId w:val="16"/>
        </w:numPr>
        <w:tabs>
          <w:tab w:val="left" w:pos="360"/>
        </w:tabs>
        <w:spacing w:after="0" w:line="240" w:lineRule="auto"/>
        <w:ind w:left="0" w:firstLine="0"/>
        <w:jc w:val="both"/>
        <w:rPr>
          <w:rFonts w:ascii="Cambria" w:eastAsia="Times New Roman" w:hAnsi="Cambria"/>
          <w:sz w:val="24"/>
          <w:szCs w:val="24"/>
          <w:lang w:val="bg-BG"/>
        </w:rPr>
      </w:pPr>
      <w:r w:rsidRPr="00002600">
        <w:rPr>
          <w:rFonts w:ascii="Cambria" w:eastAsia="Times New Roman" w:hAnsi="Cambria"/>
          <w:sz w:val="24"/>
          <w:szCs w:val="24"/>
          <w:lang w:val="bg-BG"/>
        </w:rPr>
        <w:t xml:space="preserve">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обществената поръчка. </w:t>
      </w:r>
    </w:p>
    <w:p w14:paraId="6D65BB71" w14:textId="77777777" w:rsidR="00002600" w:rsidRPr="00002600" w:rsidRDefault="00002600" w:rsidP="00247DBA">
      <w:pPr>
        <w:numPr>
          <w:ilvl w:val="0"/>
          <w:numId w:val="16"/>
        </w:numPr>
        <w:tabs>
          <w:tab w:val="left" w:pos="360"/>
        </w:tabs>
        <w:spacing w:after="0" w:line="240" w:lineRule="auto"/>
        <w:ind w:left="0" w:firstLine="0"/>
        <w:jc w:val="both"/>
        <w:rPr>
          <w:rFonts w:ascii="Cambria" w:eastAsia="Times New Roman" w:hAnsi="Cambria"/>
          <w:sz w:val="24"/>
          <w:szCs w:val="24"/>
          <w:lang w:val="bg-BG"/>
        </w:rPr>
      </w:pPr>
      <w:r w:rsidRPr="00002600">
        <w:rPr>
          <w:rFonts w:ascii="Cambria" w:eastAsia="Times New Roman" w:hAnsi="Cambria"/>
          <w:sz w:val="24"/>
          <w:szCs w:val="24"/>
          <w:lang w:val="bg-BG"/>
        </w:rPr>
        <w:t>Участниците могат да подават оферти за една или и за двете обособени позиции на обществената поръчка.</w:t>
      </w:r>
    </w:p>
    <w:p w14:paraId="72D4D868" w14:textId="77777777" w:rsidR="00002600" w:rsidRPr="00002600" w:rsidRDefault="00002600" w:rsidP="00247DBA">
      <w:pPr>
        <w:numPr>
          <w:ilvl w:val="0"/>
          <w:numId w:val="16"/>
        </w:numPr>
        <w:tabs>
          <w:tab w:val="left" w:pos="360"/>
        </w:tabs>
        <w:spacing w:after="0" w:line="240" w:lineRule="auto"/>
        <w:ind w:left="0" w:firstLine="0"/>
        <w:jc w:val="both"/>
        <w:rPr>
          <w:rFonts w:ascii="Cambria" w:eastAsia="Times New Roman" w:hAnsi="Cambria"/>
          <w:sz w:val="24"/>
          <w:szCs w:val="24"/>
          <w:lang w:val="bg-BG"/>
        </w:rPr>
      </w:pPr>
      <w:r w:rsidRPr="00002600">
        <w:rPr>
          <w:rFonts w:ascii="Cambria" w:eastAsia="Times New Roman" w:hAnsi="Cambria"/>
          <w:sz w:val="24"/>
          <w:szCs w:val="24"/>
          <w:lang w:val="bg-BG"/>
        </w:rPr>
        <w:t xml:space="preserve">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нотариално заверено пълномощно. </w:t>
      </w:r>
    </w:p>
    <w:p w14:paraId="6A7EFF72" w14:textId="77777777" w:rsidR="00002600" w:rsidRPr="00002600" w:rsidRDefault="00002600" w:rsidP="00247DBA">
      <w:pPr>
        <w:numPr>
          <w:ilvl w:val="0"/>
          <w:numId w:val="16"/>
        </w:numPr>
        <w:tabs>
          <w:tab w:val="left" w:pos="360"/>
        </w:tabs>
        <w:spacing w:after="0" w:line="240" w:lineRule="auto"/>
        <w:ind w:left="0" w:firstLine="0"/>
        <w:jc w:val="both"/>
        <w:rPr>
          <w:rFonts w:ascii="Cambria" w:eastAsia="Times New Roman" w:hAnsi="Cambria"/>
          <w:sz w:val="24"/>
          <w:szCs w:val="24"/>
          <w:lang w:val="bg-BG"/>
        </w:rPr>
      </w:pPr>
      <w:r w:rsidRPr="00002600">
        <w:rPr>
          <w:rFonts w:ascii="Cambria" w:eastAsia="Times New Roman" w:hAnsi="Cambria"/>
          <w:sz w:val="24"/>
          <w:szCs w:val="24"/>
          <w:lang w:val="bg-BG"/>
        </w:rPr>
        <w:t xml:space="preserve">Участниците – обединения следва да определят партньор, който да представлява обединението за целите на обществената поръчка и да уговорят солидарна отговорност на членовете на обединението при изпълнение на обществената поръчка. </w:t>
      </w:r>
    </w:p>
    <w:p w14:paraId="251AA763" w14:textId="77777777" w:rsidR="00002600" w:rsidRPr="00002600" w:rsidRDefault="00002600" w:rsidP="00247DBA">
      <w:pPr>
        <w:numPr>
          <w:ilvl w:val="0"/>
          <w:numId w:val="16"/>
        </w:numPr>
        <w:tabs>
          <w:tab w:val="left" w:pos="360"/>
        </w:tabs>
        <w:spacing w:after="0" w:line="240" w:lineRule="auto"/>
        <w:ind w:left="0" w:firstLine="0"/>
        <w:jc w:val="both"/>
        <w:rPr>
          <w:rFonts w:ascii="Cambria" w:eastAsia="Times New Roman" w:hAnsi="Cambria"/>
          <w:sz w:val="24"/>
          <w:szCs w:val="24"/>
          <w:lang w:val="bg-BG"/>
        </w:rPr>
      </w:pPr>
      <w:r w:rsidRPr="00002600">
        <w:rPr>
          <w:rFonts w:ascii="Cambria" w:eastAsia="Times New Roman" w:hAnsi="Cambria"/>
          <w:sz w:val="24"/>
          <w:szCs w:val="24"/>
          <w:lang w:val="bg-BG"/>
        </w:rPr>
        <w:t xml:space="preserve">Участниците могат да се позоват на капацитета на трети лица, независимо от правната връзка между тях, по отношение критериите, свързани с икономическото и финансовото състояние, техническите способности и професионалната компетентност. </w:t>
      </w:r>
    </w:p>
    <w:p w14:paraId="0A9434D2" w14:textId="77777777" w:rsidR="00002600" w:rsidRPr="00002600" w:rsidRDefault="00002600" w:rsidP="00247DBA">
      <w:pPr>
        <w:numPr>
          <w:ilvl w:val="0"/>
          <w:numId w:val="16"/>
        </w:numPr>
        <w:tabs>
          <w:tab w:val="left" w:pos="360"/>
        </w:tabs>
        <w:spacing w:after="0" w:line="240" w:lineRule="auto"/>
        <w:ind w:left="0" w:firstLine="0"/>
        <w:jc w:val="both"/>
        <w:rPr>
          <w:rFonts w:ascii="Cambria" w:eastAsia="Times New Roman" w:hAnsi="Cambria"/>
          <w:sz w:val="24"/>
          <w:szCs w:val="24"/>
          <w:lang w:val="bg-BG"/>
        </w:rPr>
      </w:pPr>
      <w:r w:rsidRPr="00002600">
        <w:rPr>
          <w:rFonts w:ascii="Cambria" w:eastAsia="Times New Roman" w:hAnsi="Cambria"/>
          <w:sz w:val="24"/>
          <w:szCs w:val="24"/>
          <w:lang w:val="bg-BG"/>
        </w:rPr>
        <w:t xml:space="preserve">По една и съща обособена позиция от процедурата за възлагане на обществена поръчка едно физическо или юридическо лице може да участва само в едно обединение. </w:t>
      </w:r>
    </w:p>
    <w:p w14:paraId="72BB0413" w14:textId="77777777" w:rsidR="00002600" w:rsidRPr="00002600" w:rsidRDefault="00002600" w:rsidP="00247DBA">
      <w:pPr>
        <w:numPr>
          <w:ilvl w:val="0"/>
          <w:numId w:val="16"/>
        </w:numPr>
        <w:tabs>
          <w:tab w:val="left" w:pos="360"/>
        </w:tabs>
        <w:spacing w:after="0" w:line="240" w:lineRule="auto"/>
        <w:ind w:left="0" w:firstLine="0"/>
        <w:jc w:val="both"/>
        <w:rPr>
          <w:rFonts w:ascii="Cambria" w:eastAsia="Times New Roman" w:hAnsi="Cambria"/>
          <w:sz w:val="24"/>
          <w:szCs w:val="24"/>
          <w:lang w:val="bg-BG"/>
        </w:rPr>
      </w:pPr>
      <w:r w:rsidRPr="00002600">
        <w:rPr>
          <w:rFonts w:ascii="Cambria" w:eastAsia="Times New Roman" w:hAnsi="Cambria"/>
          <w:sz w:val="24"/>
          <w:szCs w:val="24"/>
          <w:lang w:val="bg-BG"/>
        </w:rPr>
        <w:t>Лице, което участва в обединение или е дало съгласие да бъде подизпълнител на друг участник, не може да подава самостоятелно оферта по същата обособена позиция на обществената поръчка.</w:t>
      </w:r>
    </w:p>
    <w:p w14:paraId="0B98380E" w14:textId="77777777" w:rsidR="00002600" w:rsidRPr="00002600" w:rsidRDefault="00002600" w:rsidP="00247DBA">
      <w:pPr>
        <w:numPr>
          <w:ilvl w:val="0"/>
          <w:numId w:val="16"/>
        </w:numPr>
        <w:tabs>
          <w:tab w:val="left" w:pos="360"/>
        </w:tabs>
        <w:spacing w:after="0" w:line="240" w:lineRule="auto"/>
        <w:ind w:left="0" w:firstLine="0"/>
        <w:jc w:val="both"/>
        <w:rPr>
          <w:rFonts w:ascii="Cambria" w:eastAsia="Times New Roman" w:hAnsi="Cambria"/>
          <w:sz w:val="24"/>
          <w:szCs w:val="24"/>
          <w:lang w:val="bg-BG"/>
        </w:rPr>
      </w:pPr>
      <w:r w:rsidRPr="00002600">
        <w:rPr>
          <w:rFonts w:ascii="Cambria" w:eastAsia="Cambria" w:hAnsi="Cambria" w:cs="Arial"/>
          <w:sz w:val="24"/>
          <w:szCs w:val="20"/>
          <w:lang w:val="bg-BG" w:eastAsia="bg-BG"/>
        </w:rPr>
        <w:t>Свързани лица, по смисъла на § 2, т. 45 от Допълнителните разпоредби на ЗОП, не могат да бъдат самостоятелни участници в процедурата</w:t>
      </w:r>
      <w:r w:rsidRPr="00002600">
        <w:rPr>
          <w:rFonts w:ascii="Calibri Light" w:eastAsia="Times New Roman" w:hAnsi="Calibri Light"/>
          <w:sz w:val="24"/>
          <w:szCs w:val="24"/>
          <w:lang w:val="bg-BG"/>
        </w:rPr>
        <w:t xml:space="preserve"> </w:t>
      </w:r>
      <w:r w:rsidRPr="00002600">
        <w:rPr>
          <w:rFonts w:ascii="Cambria" w:eastAsia="Times New Roman" w:hAnsi="Cambria"/>
          <w:sz w:val="24"/>
          <w:szCs w:val="24"/>
          <w:lang w:val="bg-BG"/>
        </w:rPr>
        <w:t xml:space="preserve">по една и съща обособена позиция.  </w:t>
      </w:r>
    </w:p>
    <w:p w14:paraId="69AB1AF8" w14:textId="77777777" w:rsidR="00002600" w:rsidRPr="00002600" w:rsidRDefault="00002600" w:rsidP="00002600">
      <w:pPr>
        <w:keepNext/>
        <w:tabs>
          <w:tab w:val="left" w:pos="0"/>
          <w:tab w:val="left" w:pos="142"/>
          <w:tab w:val="left" w:pos="993"/>
          <w:tab w:val="num" w:pos="1440"/>
        </w:tabs>
        <w:autoSpaceDE w:val="0"/>
        <w:autoSpaceDN w:val="0"/>
        <w:adjustRightInd w:val="0"/>
        <w:spacing w:after="60"/>
        <w:jc w:val="both"/>
        <w:outlineLvl w:val="1"/>
        <w:rPr>
          <w:rFonts w:ascii="Cambria" w:eastAsia="Times New Roman" w:hAnsi="Cambria"/>
          <w:bCs/>
          <w:sz w:val="24"/>
          <w:szCs w:val="24"/>
          <w:lang w:val="bg-BG"/>
        </w:rPr>
      </w:pPr>
    </w:p>
    <w:p w14:paraId="64368A89" w14:textId="77777777" w:rsidR="00002600" w:rsidRPr="00002600" w:rsidRDefault="00002600" w:rsidP="00002600">
      <w:pPr>
        <w:spacing w:after="0"/>
        <w:jc w:val="both"/>
        <w:rPr>
          <w:rFonts w:ascii="Cambria" w:eastAsia="Times New Roman" w:hAnsi="Cambria"/>
          <w:b/>
          <w:sz w:val="24"/>
          <w:szCs w:val="24"/>
          <w:lang w:val="bg-BG"/>
        </w:rPr>
      </w:pPr>
      <w:r w:rsidRPr="00002600">
        <w:rPr>
          <w:rFonts w:ascii="Cambria" w:eastAsia="Times New Roman" w:hAnsi="Cambria"/>
          <w:b/>
          <w:sz w:val="24"/>
          <w:szCs w:val="24"/>
          <w:lang w:val="bg-BG"/>
        </w:rPr>
        <w:t>II.2. ОСНОВАНИЯ ЗА ОТСТРАНЯВАНЕ. МЕРКИ ЗА НАДЕЖДНОСТ</w:t>
      </w:r>
    </w:p>
    <w:p w14:paraId="1B6D9FEF" w14:textId="77777777" w:rsidR="00002600" w:rsidRPr="00002600" w:rsidRDefault="00002600" w:rsidP="00002600">
      <w:pPr>
        <w:spacing w:after="0"/>
        <w:jc w:val="both"/>
        <w:rPr>
          <w:rFonts w:ascii="Cambria" w:eastAsia="Times New Roman" w:hAnsi="Cambria"/>
          <w:b/>
          <w:sz w:val="24"/>
          <w:szCs w:val="24"/>
          <w:lang w:val="bg-BG"/>
        </w:rPr>
      </w:pPr>
    </w:p>
    <w:p w14:paraId="579D5875" w14:textId="77777777" w:rsidR="00002600" w:rsidRPr="00002600" w:rsidRDefault="00002600" w:rsidP="00247DBA">
      <w:pPr>
        <w:numPr>
          <w:ilvl w:val="0"/>
          <w:numId w:val="17"/>
        </w:numPr>
        <w:tabs>
          <w:tab w:val="left" w:pos="360"/>
        </w:tabs>
        <w:spacing w:after="0" w:line="240" w:lineRule="auto"/>
        <w:jc w:val="both"/>
        <w:rPr>
          <w:rFonts w:ascii="Cambria" w:eastAsia="Times New Roman" w:hAnsi="Cambria"/>
          <w:sz w:val="24"/>
          <w:szCs w:val="24"/>
          <w:lang w:val="bg-BG"/>
        </w:rPr>
      </w:pPr>
      <w:r w:rsidRPr="00002600">
        <w:rPr>
          <w:rFonts w:ascii="Cambria" w:eastAsia="Times New Roman" w:hAnsi="Cambria"/>
          <w:sz w:val="24"/>
          <w:szCs w:val="24"/>
          <w:lang w:val="bg-BG"/>
        </w:rPr>
        <w:t xml:space="preserve">Възложителят ще отстрани от участие всеки участник, който: </w:t>
      </w:r>
    </w:p>
    <w:p w14:paraId="4A576907" w14:textId="77777777" w:rsidR="00002600" w:rsidRPr="00002600" w:rsidRDefault="00002600" w:rsidP="00002600">
      <w:pPr>
        <w:spacing w:after="0"/>
        <w:jc w:val="both"/>
        <w:rPr>
          <w:rFonts w:ascii="Cambria" w:eastAsia="Times New Roman" w:hAnsi="Cambria"/>
          <w:sz w:val="24"/>
          <w:szCs w:val="24"/>
          <w:lang w:val="bg-BG"/>
        </w:rPr>
      </w:pPr>
      <w:r w:rsidRPr="00002600">
        <w:rPr>
          <w:rFonts w:ascii="Cambria" w:eastAsia="Times New Roman" w:hAnsi="Cambria"/>
          <w:sz w:val="24"/>
          <w:szCs w:val="24"/>
          <w:lang w:val="bg-BG"/>
        </w:rPr>
        <w:t xml:space="preserve">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16651A4C" w14:textId="77777777" w:rsidR="00002600" w:rsidRPr="00002600" w:rsidRDefault="00002600" w:rsidP="00002600">
      <w:pPr>
        <w:spacing w:after="0"/>
        <w:jc w:val="both"/>
        <w:rPr>
          <w:rFonts w:ascii="Cambria" w:eastAsia="Times New Roman" w:hAnsi="Cambria"/>
          <w:sz w:val="24"/>
          <w:szCs w:val="24"/>
          <w:lang w:val="bg-BG"/>
        </w:rPr>
      </w:pPr>
      <w:r w:rsidRPr="00002600">
        <w:rPr>
          <w:rFonts w:ascii="Cambria" w:eastAsia="Times New Roman" w:hAnsi="Cambria"/>
          <w:sz w:val="24"/>
          <w:szCs w:val="24"/>
          <w:lang w:val="bg-BG"/>
        </w:rPr>
        <w:t xml:space="preserve">1.2. е осъден с влязла в сила присъда, освен ако е реабилитиран, за престъпление, аналогично на тези по т. 1.1 в друга държава членка или трета страна; </w:t>
      </w:r>
    </w:p>
    <w:p w14:paraId="3FAE868A" w14:textId="77777777" w:rsidR="00002600" w:rsidRPr="00002600" w:rsidRDefault="00002600" w:rsidP="00002600">
      <w:pPr>
        <w:spacing w:after="0"/>
        <w:jc w:val="both"/>
        <w:rPr>
          <w:rFonts w:ascii="Cambria" w:eastAsia="Times New Roman" w:hAnsi="Cambria"/>
          <w:sz w:val="24"/>
          <w:szCs w:val="24"/>
          <w:lang w:val="bg-BG"/>
        </w:rPr>
      </w:pPr>
      <w:r w:rsidRPr="00002600">
        <w:rPr>
          <w:rFonts w:ascii="Cambria" w:eastAsia="Times New Roman" w:hAnsi="Cambria"/>
          <w:sz w:val="24"/>
          <w:szCs w:val="24"/>
          <w:lang w:val="bg-BG"/>
        </w:rPr>
        <w:t xml:space="preserve">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w:t>
      </w:r>
      <w:r w:rsidRPr="00002600">
        <w:rPr>
          <w:rFonts w:ascii="Cambria" w:eastAsia="Times New Roman" w:hAnsi="Cambria"/>
          <w:sz w:val="24"/>
          <w:szCs w:val="24"/>
          <w:lang w:val="bg-BG"/>
        </w:rPr>
        <w:lastRenderedPageBreak/>
        <w:t xml:space="preserve">ако е допуснато разсрочване, отсрочване или обезпечение на задълженията или задължението е по акт, който не е влязъл в сила. Изискването не се прилага в случаите на чл. 54, ал. 3 ЗОП. </w:t>
      </w:r>
    </w:p>
    <w:p w14:paraId="256C2710" w14:textId="77777777" w:rsidR="00002600" w:rsidRPr="00002600" w:rsidRDefault="00002600" w:rsidP="00002600">
      <w:pPr>
        <w:spacing w:after="0"/>
        <w:jc w:val="both"/>
        <w:rPr>
          <w:rFonts w:ascii="Cambria" w:eastAsia="Times New Roman" w:hAnsi="Cambria"/>
          <w:sz w:val="24"/>
          <w:szCs w:val="24"/>
          <w:lang w:val="bg-BG"/>
        </w:rPr>
      </w:pPr>
      <w:r w:rsidRPr="00002600">
        <w:rPr>
          <w:rFonts w:ascii="Cambria" w:eastAsia="Times New Roman" w:hAnsi="Cambria"/>
          <w:sz w:val="24"/>
          <w:szCs w:val="24"/>
          <w:lang w:val="bg-BG"/>
        </w:rPr>
        <w:t xml:space="preserve">1.4. е налице неравнопоставеност в случаите по чл. 44, ал. 5 ЗОП; </w:t>
      </w:r>
    </w:p>
    <w:p w14:paraId="41235CDD" w14:textId="77777777" w:rsidR="00002600" w:rsidRPr="00002600" w:rsidRDefault="00002600" w:rsidP="00002600">
      <w:pPr>
        <w:spacing w:after="0"/>
        <w:jc w:val="both"/>
        <w:rPr>
          <w:rFonts w:ascii="Cambria" w:eastAsia="Times New Roman" w:hAnsi="Cambria"/>
          <w:sz w:val="24"/>
          <w:szCs w:val="24"/>
          <w:lang w:val="bg-BG"/>
        </w:rPr>
      </w:pPr>
      <w:r w:rsidRPr="00002600">
        <w:rPr>
          <w:rFonts w:ascii="Cambria" w:eastAsia="Times New Roman" w:hAnsi="Cambria"/>
          <w:sz w:val="24"/>
          <w:szCs w:val="24"/>
          <w:lang w:val="bg-BG"/>
        </w:rPr>
        <w:t>1.5. е установено, че:</w:t>
      </w:r>
    </w:p>
    <w:p w14:paraId="04AE7224" w14:textId="77777777" w:rsidR="00002600" w:rsidRPr="00002600" w:rsidRDefault="00002600" w:rsidP="00002600">
      <w:pPr>
        <w:spacing w:after="0"/>
        <w:jc w:val="both"/>
        <w:rPr>
          <w:rFonts w:ascii="Cambria" w:eastAsia="Times New Roman" w:hAnsi="Cambria"/>
          <w:sz w:val="24"/>
          <w:szCs w:val="24"/>
          <w:lang w:val="bg-BG"/>
        </w:rPr>
      </w:pPr>
      <w:r w:rsidRPr="00002600">
        <w:rPr>
          <w:rFonts w:ascii="Cambria" w:eastAsia="Times New Roman" w:hAnsi="Cambria"/>
          <w:sz w:val="24"/>
          <w:szCs w:val="24"/>
          <w:lang w:val="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335D791D" w14:textId="77777777" w:rsidR="00002600" w:rsidRPr="00002600" w:rsidRDefault="00002600" w:rsidP="00002600">
      <w:pPr>
        <w:spacing w:after="0"/>
        <w:jc w:val="both"/>
        <w:rPr>
          <w:rFonts w:ascii="Cambria" w:eastAsia="Times New Roman" w:hAnsi="Cambria"/>
          <w:sz w:val="24"/>
          <w:szCs w:val="24"/>
          <w:lang w:val="bg-BG"/>
        </w:rPr>
      </w:pPr>
      <w:r w:rsidRPr="00002600">
        <w:rPr>
          <w:rFonts w:ascii="Cambria" w:eastAsia="Times New Roman" w:hAnsi="Cambria"/>
          <w:sz w:val="24"/>
          <w:szCs w:val="24"/>
          <w:lang w:val="bg-BG"/>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23FC238E" w14:textId="77777777" w:rsidR="00002600" w:rsidRPr="00002600" w:rsidRDefault="00002600" w:rsidP="00002600">
      <w:pPr>
        <w:spacing w:after="0"/>
        <w:jc w:val="both"/>
        <w:rPr>
          <w:rFonts w:ascii="Cambria" w:eastAsia="Times New Roman" w:hAnsi="Cambria"/>
          <w:sz w:val="24"/>
          <w:szCs w:val="24"/>
          <w:lang w:val="bg-BG"/>
        </w:rPr>
      </w:pPr>
      <w:r w:rsidRPr="00002600">
        <w:rPr>
          <w:rFonts w:ascii="Cambria" w:eastAsia="Times New Roman" w:hAnsi="Cambria"/>
          <w:sz w:val="24"/>
          <w:szCs w:val="24"/>
          <w:lang w:val="bg-BG"/>
        </w:rPr>
        <w:t>1.6.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1AECC625" w14:textId="77777777" w:rsidR="00002600" w:rsidRPr="00002600" w:rsidRDefault="00002600" w:rsidP="00002600">
      <w:pPr>
        <w:spacing w:after="0"/>
        <w:jc w:val="both"/>
        <w:rPr>
          <w:rFonts w:ascii="Cambria" w:eastAsia="Times New Roman" w:hAnsi="Cambria"/>
          <w:sz w:val="24"/>
          <w:szCs w:val="24"/>
          <w:lang w:val="bg-BG"/>
        </w:rPr>
      </w:pPr>
      <w:r w:rsidRPr="00002600">
        <w:rPr>
          <w:rFonts w:ascii="Cambria" w:eastAsia="Times New Roman" w:hAnsi="Cambria"/>
          <w:sz w:val="24"/>
          <w:szCs w:val="24"/>
          <w:lang w:val="bg-BG"/>
        </w:rPr>
        <w:t xml:space="preserve">1.7. е налице конфликт на интереси, който не може да бъде отстранен. </w:t>
      </w:r>
    </w:p>
    <w:p w14:paraId="087A3ED4" w14:textId="77777777" w:rsidR="00002600" w:rsidRPr="00002600" w:rsidRDefault="00002600" w:rsidP="00002600">
      <w:pPr>
        <w:spacing w:after="0"/>
        <w:jc w:val="both"/>
        <w:rPr>
          <w:rFonts w:ascii="Cambria" w:eastAsia="Times New Roman" w:hAnsi="Cambria"/>
          <w:sz w:val="24"/>
          <w:szCs w:val="24"/>
          <w:lang w:val="bg-BG"/>
        </w:rPr>
      </w:pPr>
      <w:r w:rsidRPr="00002600">
        <w:rPr>
          <w:rFonts w:ascii="Cambria" w:eastAsia="Times New Roman" w:hAnsi="Cambria"/>
          <w:sz w:val="24"/>
          <w:szCs w:val="24"/>
          <w:lang w:val="bg-BG"/>
        </w:rPr>
        <w:t xml:space="preserve">1.8.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освен ако се докаже, че участникът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 </w:t>
      </w:r>
    </w:p>
    <w:p w14:paraId="54C90622" w14:textId="77777777" w:rsidR="00002600" w:rsidRPr="00002600" w:rsidRDefault="00002600" w:rsidP="00002600">
      <w:pPr>
        <w:spacing w:after="0"/>
        <w:jc w:val="both"/>
        <w:rPr>
          <w:rFonts w:ascii="Cambria" w:eastAsia="Times New Roman" w:hAnsi="Cambria"/>
          <w:sz w:val="24"/>
          <w:szCs w:val="24"/>
          <w:lang w:val="bg-BG"/>
        </w:rPr>
      </w:pPr>
      <w:r w:rsidRPr="00002600">
        <w:rPr>
          <w:rFonts w:ascii="Cambria" w:eastAsia="Times New Roman" w:hAnsi="Cambria"/>
          <w:sz w:val="24"/>
          <w:szCs w:val="24"/>
          <w:lang w:val="bg-BG"/>
        </w:rPr>
        <w:t xml:space="preserve">1.9. който не отговаря на поставените критерии за подбор или не изпълни друго условие, посочено в обявлението за обществена поръчка или в документацията; </w:t>
      </w:r>
    </w:p>
    <w:p w14:paraId="3EFD2C41" w14:textId="77777777" w:rsidR="00002600" w:rsidRPr="00002600" w:rsidRDefault="00002600" w:rsidP="00002600">
      <w:pPr>
        <w:spacing w:after="0"/>
        <w:jc w:val="both"/>
        <w:rPr>
          <w:rFonts w:ascii="Cambria" w:eastAsia="Times New Roman" w:hAnsi="Cambria"/>
          <w:sz w:val="24"/>
          <w:szCs w:val="24"/>
          <w:lang w:val="bg-BG"/>
        </w:rPr>
      </w:pPr>
      <w:r w:rsidRPr="00002600">
        <w:rPr>
          <w:rFonts w:ascii="Cambria" w:eastAsia="Times New Roman" w:hAnsi="Cambria"/>
          <w:sz w:val="24"/>
          <w:szCs w:val="24"/>
          <w:lang w:val="bg-BG"/>
        </w:rPr>
        <w:t xml:space="preserve">1.10. който е представил оферта, която не отговаря на: </w:t>
      </w:r>
    </w:p>
    <w:p w14:paraId="119794A8" w14:textId="77777777" w:rsidR="00002600" w:rsidRPr="00002600" w:rsidRDefault="00002600" w:rsidP="00002600">
      <w:pPr>
        <w:spacing w:after="0"/>
        <w:jc w:val="both"/>
        <w:rPr>
          <w:rFonts w:ascii="Cambria" w:eastAsia="Times New Roman" w:hAnsi="Cambria"/>
          <w:sz w:val="24"/>
          <w:szCs w:val="24"/>
          <w:lang w:val="bg-BG"/>
        </w:rPr>
      </w:pPr>
      <w:r w:rsidRPr="00002600">
        <w:rPr>
          <w:rFonts w:ascii="Cambria" w:eastAsia="Times New Roman" w:hAnsi="Cambria"/>
          <w:sz w:val="24"/>
          <w:szCs w:val="24"/>
          <w:lang w:val="bg-BG"/>
        </w:rPr>
        <w:t xml:space="preserve">а) предварително обявените условия на поръчката; </w:t>
      </w:r>
    </w:p>
    <w:p w14:paraId="7F2E98BD" w14:textId="77777777" w:rsidR="00002600" w:rsidRPr="00002600" w:rsidRDefault="00002600" w:rsidP="00002600">
      <w:pPr>
        <w:spacing w:after="0"/>
        <w:jc w:val="both"/>
        <w:rPr>
          <w:rFonts w:ascii="Cambria" w:eastAsia="Times New Roman" w:hAnsi="Cambria"/>
          <w:sz w:val="24"/>
          <w:szCs w:val="24"/>
          <w:lang w:val="bg-BG"/>
        </w:rPr>
      </w:pPr>
      <w:r w:rsidRPr="00002600">
        <w:rPr>
          <w:rFonts w:ascii="Cambria" w:eastAsia="Times New Roman" w:hAnsi="Cambria"/>
          <w:sz w:val="24"/>
          <w:szCs w:val="24"/>
          <w:lang w:val="bg-BG"/>
        </w:rPr>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от ЗОП;  </w:t>
      </w:r>
    </w:p>
    <w:p w14:paraId="39A69534" w14:textId="77777777" w:rsidR="00002600" w:rsidRPr="00002600" w:rsidRDefault="00002600" w:rsidP="00002600">
      <w:pPr>
        <w:spacing w:after="0"/>
        <w:jc w:val="both"/>
        <w:rPr>
          <w:rFonts w:ascii="Cambria" w:eastAsia="Times New Roman" w:hAnsi="Cambria"/>
          <w:sz w:val="24"/>
          <w:szCs w:val="24"/>
          <w:lang w:val="bg-BG"/>
        </w:rPr>
      </w:pPr>
      <w:r w:rsidRPr="00002600">
        <w:rPr>
          <w:rFonts w:ascii="Cambria" w:eastAsia="Times New Roman" w:hAnsi="Cambria"/>
          <w:sz w:val="24"/>
          <w:szCs w:val="24"/>
          <w:lang w:val="bg-BG"/>
        </w:rPr>
        <w:t>1.11. който не е представил в срок обосновката по чл. 72, ал. 1 от ЗОП, или чиято оферта не е приета съгласно чл. 72, ал. 3 – 5 от ЗОП;</w:t>
      </w:r>
    </w:p>
    <w:p w14:paraId="46B6C02F" w14:textId="77777777" w:rsidR="00002600" w:rsidRPr="00002600" w:rsidRDefault="00002600" w:rsidP="00002600">
      <w:pPr>
        <w:spacing w:after="0"/>
        <w:jc w:val="both"/>
        <w:rPr>
          <w:rFonts w:ascii="Cambria" w:eastAsia="Times New Roman" w:hAnsi="Cambria"/>
          <w:sz w:val="24"/>
          <w:szCs w:val="24"/>
          <w:lang w:val="bg-BG"/>
        </w:rPr>
      </w:pPr>
      <w:r w:rsidRPr="00002600">
        <w:rPr>
          <w:rFonts w:ascii="Cambria" w:eastAsia="Times New Roman" w:hAnsi="Cambria"/>
          <w:sz w:val="24"/>
          <w:szCs w:val="24"/>
          <w:lang w:val="bg-BG"/>
        </w:rPr>
        <w:t>1.12. който след покана от Възложителя и в определения в нея срок не удължи срока на валидност на офертата си;</w:t>
      </w:r>
    </w:p>
    <w:p w14:paraId="6BF7B22C" w14:textId="77777777" w:rsidR="00002600" w:rsidRPr="00002600" w:rsidRDefault="00002600" w:rsidP="00002600">
      <w:pPr>
        <w:spacing w:after="0"/>
        <w:jc w:val="both"/>
        <w:rPr>
          <w:rFonts w:ascii="Cambria" w:eastAsia="Times New Roman" w:hAnsi="Cambria"/>
          <w:sz w:val="24"/>
          <w:szCs w:val="24"/>
          <w:lang w:val="bg-BG"/>
        </w:rPr>
      </w:pPr>
      <w:r w:rsidRPr="00002600">
        <w:rPr>
          <w:rFonts w:ascii="Cambria" w:eastAsia="Times New Roman" w:hAnsi="Cambria"/>
          <w:sz w:val="24"/>
          <w:szCs w:val="24"/>
          <w:lang w:val="bg-BG"/>
        </w:rPr>
        <w:t xml:space="preserve">1.13. който е свързано лице с друг участник в процедурата по същата обособена позиция; </w:t>
      </w:r>
    </w:p>
    <w:p w14:paraId="187B3FCB" w14:textId="77777777" w:rsidR="00002600" w:rsidRPr="00002600" w:rsidRDefault="00002600" w:rsidP="00002600">
      <w:pPr>
        <w:spacing w:after="0"/>
        <w:jc w:val="both"/>
        <w:rPr>
          <w:rFonts w:ascii="Cambria" w:eastAsia="Times New Roman" w:hAnsi="Cambria"/>
          <w:sz w:val="24"/>
          <w:szCs w:val="24"/>
          <w:lang w:val="bg-BG"/>
        </w:rPr>
      </w:pPr>
      <w:r w:rsidRPr="00002600">
        <w:rPr>
          <w:rFonts w:ascii="Cambria" w:eastAsia="Times New Roman" w:hAnsi="Cambria"/>
          <w:sz w:val="24"/>
          <w:szCs w:val="24"/>
          <w:lang w:val="bg-BG"/>
        </w:rPr>
        <w:t xml:space="preserve">1.14. </w:t>
      </w:r>
      <w:r w:rsidRPr="00002600">
        <w:rPr>
          <w:rFonts w:ascii="Cambria" w:eastAsia="Times New Roman" w:hAnsi="Cambria"/>
          <w:sz w:val="24"/>
          <w:szCs w:val="24"/>
          <w:lang w:val="bg-BG" w:eastAsia="bg-BG"/>
        </w:rPr>
        <w:t xml:space="preserve">който няма право да участва в обществени поръчки на основание чл. 3, т. 8 във връзка с чл. 5, ал. 1, т. 3 от Закона за икономическите и финансовите отношения с дружествата, регистрирани в юрисдикции с преференциален данъчен режим, </w:t>
      </w:r>
      <w:r w:rsidRPr="00002600">
        <w:rPr>
          <w:rFonts w:ascii="Cambria" w:eastAsia="Times New Roman" w:hAnsi="Cambria"/>
          <w:sz w:val="24"/>
          <w:szCs w:val="24"/>
          <w:lang w:val="bg-BG" w:eastAsia="bg-BG"/>
        </w:rPr>
        <w:lastRenderedPageBreak/>
        <w:t>контролираните от тях лица и техните действителни собственици, освен когато не са налице условията по чл. 4 от закона</w:t>
      </w:r>
      <w:r w:rsidRPr="00002600">
        <w:rPr>
          <w:rFonts w:ascii="Cambria" w:eastAsia="Times New Roman" w:hAnsi="Cambria"/>
          <w:sz w:val="24"/>
          <w:szCs w:val="24"/>
          <w:lang w:val="bg-BG"/>
        </w:rPr>
        <w:t>.</w:t>
      </w:r>
    </w:p>
    <w:p w14:paraId="4B4B0153" w14:textId="77777777" w:rsidR="00002600" w:rsidRPr="00002600" w:rsidRDefault="00002600" w:rsidP="00002600">
      <w:pPr>
        <w:spacing w:after="0"/>
        <w:jc w:val="both"/>
        <w:rPr>
          <w:rFonts w:ascii="Cambria" w:eastAsia="Times New Roman" w:hAnsi="Cambria"/>
          <w:sz w:val="24"/>
          <w:szCs w:val="24"/>
          <w:lang w:val="bg-BG" w:eastAsia="bg-BG"/>
        </w:rPr>
      </w:pPr>
      <w:r w:rsidRPr="00002600">
        <w:rPr>
          <w:rFonts w:ascii="Cambria" w:eastAsia="Times New Roman" w:hAnsi="Cambria"/>
          <w:sz w:val="24"/>
          <w:szCs w:val="24"/>
          <w:lang w:val="bg-BG" w:eastAsia="bg-BG"/>
        </w:rPr>
        <w:t>1.15. за когото са налице обстоятелствата по чл. 69 от  Закона за противодействие на корупцията и за отнемане на незаконно придобитото имущество (Обн. ДВ. бр.7 от 19 Януари 2018г.)</w:t>
      </w:r>
    </w:p>
    <w:p w14:paraId="177E97EF" w14:textId="77777777" w:rsidR="00002600" w:rsidRPr="00002600" w:rsidRDefault="00002600" w:rsidP="00002600">
      <w:pPr>
        <w:spacing w:after="0"/>
        <w:jc w:val="both"/>
        <w:rPr>
          <w:rFonts w:ascii="Cambria" w:eastAsia="Times New Roman" w:hAnsi="Cambria"/>
          <w:sz w:val="24"/>
          <w:szCs w:val="24"/>
          <w:lang w:val="bg-BG" w:eastAsia="bg-BG"/>
        </w:rPr>
      </w:pPr>
      <w:r w:rsidRPr="00002600">
        <w:rPr>
          <w:rFonts w:ascii="Cambria" w:eastAsia="Times New Roman" w:hAnsi="Cambria"/>
          <w:sz w:val="24"/>
          <w:szCs w:val="24"/>
          <w:lang w:eastAsia="bg-BG"/>
        </w:rPr>
        <w:t>1</w:t>
      </w:r>
      <w:r w:rsidRPr="00002600">
        <w:rPr>
          <w:rFonts w:ascii="Cambria" w:eastAsia="Times New Roman" w:hAnsi="Cambria"/>
          <w:sz w:val="24"/>
          <w:szCs w:val="24"/>
          <w:lang w:val="bg-BG" w:eastAsia="bg-BG"/>
        </w:rPr>
        <w:t>.16. 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т. 1 от ЗОП възникнали преди или по време на процедурата.</w:t>
      </w:r>
    </w:p>
    <w:p w14:paraId="6E9769F0" w14:textId="77777777" w:rsidR="00002600" w:rsidRPr="00002600" w:rsidRDefault="00002600" w:rsidP="00002600">
      <w:pPr>
        <w:spacing w:after="0"/>
        <w:ind w:firstLine="720"/>
        <w:jc w:val="both"/>
        <w:rPr>
          <w:rFonts w:ascii="Cambria" w:eastAsia="Times New Roman" w:hAnsi="Cambria"/>
          <w:sz w:val="24"/>
          <w:szCs w:val="24"/>
          <w:lang w:val="bg-BG" w:eastAsia="bg-BG"/>
        </w:rPr>
      </w:pPr>
      <w:r w:rsidRPr="00002600">
        <w:rPr>
          <w:rFonts w:ascii="Cambria" w:eastAsia="Times New Roman" w:hAnsi="Cambria"/>
          <w:sz w:val="24"/>
          <w:szCs w:val="24"/>
          <w:lang w:val="bg-BG" w:eastAsia="bg-BG"/>
        </w:rPr>
        <w:t>Възложителят ще приложи разпоредбата на чл. 57, ал. 1 от ЗОП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14:paraId="41C80C48" w14:textId="77777777" w:rsidR="00002600" w:rsidRPr="00002600" w:rsidRDefault="00002600" w:rsidP="00002600">
      <w:pPr>
        <w:spacing w:after="0"/>
        <w:jc w:val="both"/>
        <w:rPr>
          <w:rFonts w:ascii="Cambria" w:eastAsia="Times New Roman" w:hAnsi="Cambria"/>
          <w:sz w:val="24"/>
          <w:szCs w:val="24"/>
          <w:lang w:val="bg-BG" w:eastAsia="bg-BG"/>
        </w:rPr>
      </w:pPr>
      <w:r w:rsidRPr="00002600">
        <w:rPr>
          <w:rFonts w:ascii="Cambria" w:eastAsia="Times New Roman" w:hAnsi="Cambria"/>
          <w:sz w:val="24"/>
          <w:szCs w:val="24"/>
          <w:lang w:val="bg-BG" w:eastAsia="bg-BG"/>
        </w:rPr>
        <w:t>1.17. Основанията за отстраняване по т. 1.1 и 1.2. се прилагат до изтичане на пет години от влизането в сила на присъдата, освен ако в нея е посочен друг срок, а тези по т. 1.5, б. „а” и т. 1.6 – три години от датата на настъпване на обстоятелствата, освен ако в акта, с който е установено обстоятелството, е посочен друг срок.</w:t>
      </w:r>
    </w:p>
    <w:p w14:paraId="328BF5CE" w14:textId="77777777" w:rsidR="00002600" w:rsidRPr="00002600" w:rsidRDefault="00002600" w:rsidP="00002600">
      <w:pPr>
        <w:spacing w:after="0"/>
        <w:jc w:val="both"/>
        <w:rPr>
          <w:rFonts w:ascii="Cambria" w:eastAsia="Times New Roman" w:hAnsi="Cambria"/>
          <w:sz w:val="24"/>
          <w:szCs w:val="24"/>
          <w:lang w:val="bg-BG"/>
        </w:rPr>
      </w:pPr>
    </w:p>
    <w:p w14:paraId="3E61BCE6" w14:textId="77777777" w:rsidR="00002600" w:rsidRPr="00002600" w:rsidRDefault="00002600" w:rsidP="00247DBA">
      <w:pPr>
        <w:numPr>
          <w:ilvl w:val="0"/>
          <w:numId w:val="17"/>
        </w:numPr>
        <w:tabs>
          <w:tab w:val="left" w:pos="0"/>
        </w:tabs>
        <w:spacing w:after="0" w:line="240" w:lineRule="auto"/>
        <w:ind w:left="284" w:hanging="284"/>
        <w:jc w:val="both"/>
        <w:rPr>
          <w:rFonts w:ascii="Cambria" w:eastAsia="Times New Roman" w:hAnsi="Cambria"/>
          <w:sz w:val="24"/>
          <w:szCs w:val="24"/>
          <w:lang w:val="bg-BG"/>
        </w:rPr>
      </w:pPr>
      <w:r w:rsidRPr="00002600">
        <w:rPr>
          <w:rFonts w:ascii="Cambria" w:eastAsia="Times New Roman" w:hAnsi="Cambria"/>
          <w:sz w:val="24"/>
          <w:szCs w:val="24"/>
          <w:lang w:val="bg-BG"/>
        </w:rPr>
        <w:t xml:space="preserve">Основанията по т. 1.1, 1.2 и 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съгласно чл. 54, ал. 2 от ЗОП, във връзка с чл. 40 от ППЗОП. </w:t>
      </w:r>
    </w:p>
    <w:p w14:paraId="46988DF5" w14:textId="77777777" w:rsidR="00002600" w:rsidRPr="00002600" w:rsidRDefault="00002600" w:rsidP="00DB40F2">
      <w:pPr>
        <w:tabs>
          <w:tab w:val="left" w:pos="360"/>
        </w:tabs>
        <w:spacing w:after="0"/>
        <w:ind w:left="284" w:hanging="284"/>
        <w:jc w:val="both"/>
        <w:rPr>
          <w:rFonts w:ascii="Cambria" w:eastAsia="Times New Roman" w:hAnsi="Cambria"/>
          <w:sz w:val="24"/>
          <w:szCs w:val="24"/>
          <w:lang w:val="bg-BG"/>
        </w:rPr>
      </w:pPr>
    </w:p>
    <w:p w14:paraId="658AD801" w14:textId="77777777" w:rsidR="00002600" w:rsidRPr="00002600" w:rsidRDefault="00002600" w:rsidP="00247DBA">
      <w:pPr>
        <w:numPr>
          <w:ilvl w:val="0"/>
          <w:numId w:val="17"/>
        </w:numPr>
        <w:tabs>
          <w:tab w:val="left" w:pos="360"/>
        </w:tabs>
        <w:spacing w:after="0" w:line="240" w:lineRule="auto"/>
        <w:ind w:left="284" w:hanging="284"/>
        <w:jc w:val="both"/>
        <w:rPr>
          <w:rFonts w:ascii="Cambria" w:eastAsia="Times New Roman" w:hAnsi="Cambria"/>
          <w:sz w:val="24"/>
          <w:szCs w:val="24"/>
          <w:lang w:val="bg-BG"/>
        </w:rPr>
      </w:pPr>
      <w:r w:rsidRPr="00002600">
        <w:rPr>
          <w:rFonts w:ascii="Cambria" w:eastAsia="Times New Roman" w:hAnsi="Cambria"/>
          <w:sz w:val="24"/>
          <w:szCs w:val="24"/>
          <w:lang w:val="bg-BG"/>
        </w:rPr>
        <w:t>При подаване на оферта участникът декларира липсата на основанията за отстраняване в част ІІІ от ЕЕДОП, като предоставя съответната информация, изисквана от възложителя, и посочва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Информацията се попълва в ЕЕДОП, както следва:</w:t>
      </w:r>
    </w:p>
    <w:p w14:paraId="1A8D7CB3" w14:textId="77777777" w:rsidR="00002600" w:rsidRPr="00002600" w:rsidRDefault="00002600" w:rsidP="00002600">
      <w:pPr>
        <w:spacing w:after="0" w:line="240" w:lineRule="auto"/>
        <w:jc w:val="both"/>
        <w:rPr>
          <w:rFonts w:ascii="Cambria" w:eastAsia="Times New Roman" w:hAnsi="Cambria"/>
          <w:sz w:val="24"/>
          <w:szCs w:val="24"/>
          <w:lang w:val="bg-BG"/>
        </w:rPr>
      </w:pPr>
      <w:r w:rsidRPr="00002600">
        <w:rPr>
          <w:rFonts w:ascii="Cambria" w:eastAsia="Times New Roman" w:hAnsi="Cambria"/>
          <w:sz w:val="24"/>
          <w:szCs w:val="24"/>
          <w:lang w:val="bg-BG"/>
        </w:rPr>
        <w:t>3.1. Относно обстоятелствата по т. 1.1 и т. 1.2:</w:t>
      </w:r>
    </w:p>
    <w:p w14:paraId="40F5ACCE" w14:textId="77777777" w:rsidR="00002600" w:rsidRPr="00002600" w:rsidRDefault="00002600" w:rsidP="00002600">
      <w:pPr>
        <w:autoSpaceDE w:val="0"/>
        <w:autoSpaceDN w:val="0"/>
        <w:adjustRightInd w:val="0"/>
        <w:spacing w:after="0" w:line="240" w:lineRule="auto"/>
        <w:jc w:val="both"/>
        <w:rPr>
          <w:rFonts w:ascii="Cambria" w:hAnsi="Cambria"/>
          <w:bCs/>
          <w:sz w:val="24"/>
          <w:szCs w:val="24"/>
          <w:lang w:val="bg-BG"/>
        </w:rPr>
      </w:pPr>
      <w:r w:rsidRPr="00002600">
        <w:rPr>
          <w:rFonts w:ascii="Cambria" w:eastAsia="Times New Roman" w:hAnsi="Cambria"/>
          <w:sz w:val="24"/>
          <w:szCs w:val="24"/>
          <w:lang w:val="bg-BG"/>
        </w:rPr>
        <w:t xml:space="preserve">а) </w:t>
      </w:r>
      <w:r w:rsidRPr="00002600">
        <w:rPr>
          <w:rFonts w:ascii="Cambria" w:hAnsi="Cambria"/>
          <w:bCs/>
          <w:sz w:val="24"/>
          <w:szCs w:val="24"/>
          <w:lang w:val="bg-BG"/>
        </w:rPr>
        <w:t>В Част ІІІ, Раздел А се предоставя информация относно присъди за следните престъпления:</w:t>
      </w:r>
    </w:p>
    <w:p w14:paraId="2BF32325" w14:textId="77777777" w:rsidR="00002600" w:rsidRPr="00002600" w:rsidRDefault="00002600" w:rsidP="00247DBA">
      <w:pPr>
        <w:numPr>
          <w:ilvl w:val="0"/>
          <w:numId w:val="22"/>
        </w:numPr>
        <w:autoSpaceDE w:val="0"/>
        <w:autoSpaceDN w:val="0"/>
        <w:adjustRightInd w:val="0"/>
        <w:spacing w:after="0" w:line="240" w:lineRule="auto"/>
        <w:jc w:val="both"/>
        <w:rPr>
          <w:rFonts w:ascii="Cambria" w:hAnsi="Cambria"/>
          <w:bCs/>
          <w:sz w:val="24"/>
          <w:szCs w:val="24"/>
          <w:lang w:val="bg-BG"/>
        </w:rPr>
      </w:pPr>
      <w:r w:rsidRPr="00002600">
        <w:rPr>
          <w:rFonts w:ascii="Cambria" w:hAnsi="Cambria"/>
          <w:bCs/>
          <w:i/>
          <w:iCs/>
          <w:sz w:val="24"/>
          <w:szCs w:val="24"/>
          <w:lang w:val="bg-BG"/>
        </w:rPr>
        <w:t xml:space="preserve">Участие в престъпна организация </w:t>
      </w:r>
      <w:r w:rsidRPr="00002600">
        <w:rPr>
          <w:rFonts w:ascii="Cambria" w:hAnsi="Cambria"/>
          <w:bCs/>
          <w:sz w:val="24"/>
          <w:szCs w:val="24"/>
          <w:lang w:val="bg-BG"/>
        </w:rPr>
        <w:t>– по чл. 321 и 321а от НК;</w:t>
      </w:r>
    </w:p>
    <w:p w14:paraId="299800C9" w14:textId="77777777" w:rsidR="00002600" w:rsidRPr="00002600" w:rsidRDefault="00002600" w:rsidP="00247DBA">
      <w:pPr>
        <w:numPr>
          <w:ilvl w:val="0"/>
          <w:numId w:val="22"/>
        </w:numPr>
        <w:autoSpaceDE w:val="0"/>
        <w:autoSpaceDN w:val="0"/>
        <w:adjustRightInd w:val="0"/>
        <w:spacing w:after="0" w:line="240" w:lineRule="auto"/>
        <w:jc w:val="both"/>
        <w:rPr>
          <w:rFonts w:ascii="Cambria" w:hAnsi="Cambria"/>
          <w:bCs/>
          <w:sz w:val="24"/>
          <w:szCs w:val="24"/>
          <w:lang w:val="bg-BG"/>
        </w:rPr>
      </w:pPr>
      <w:r w:rsidRPr="00002600">
        <w:rPr>
          <w:rFonts w:ascii="Cambria" w:hAnsi="Cambria"/>
          <w:bCs/>
          <w:i/>
          <w:iCs/>
          <w:sz w:val="24"/>
          <w:szCs w:val="24"/>
          <w:lang w:val="bg-BG"/>
        </w:rPr>
        <w:t xml:space="preserve">Корупция </w:t>
      </w:r>
      <w:r w:rsidRPr="00002600">
        <w:rPr>
          <w:rFonts w:ascii="Cambria" w:hAnsi="Cambria"/>
          <w:bCs/>
          <w:sz w:val="24"/>
          <w:szCs w:val="24"/>
          <w:lang w:val="bg-BG"/>
        </w:rPr>
        <w:t>– по чл. 301 – 307 от НК;</w:t>
      </w:r>
    </w:p>
    <w:p w14:paraId="4762D74A" w14:textId="77777777" w:rsidR="00002600" w:rsidRPr="00002600" w:rsidRDefault="00002600" w:rsidP="00247DBA">
      <w:pPr>
        <w:numPr>
          <w:ilvl w:val="0"/>
          <w:numId w:val="22"/>
        </w:numPr>
        <w:autoSpaceDE w:val="0"/>
        <w:autoSpaceDN w:val="0"/>
        <w:adjustRightInd w:val="0"/>
        <w:spacing w:after="0" w:line="240" w:lineRule="auto"/>
        <w:jc w:val="both"/>
        <w:rPr>
          <w:rFonts w:ascii="Cambria" w:hAnsi="Cambria"/>
          <w:bCs/>
          <w:sz w:val="24"/>
          <w:szCs w:val="24"/>
          <w:lang w:val="bg-BG"/>
        </w:rPr>
      </w:pPr>
      <w:r w:rsidRPr="00002600">
        <w:rPr>
          <w:rFonts w:ascii="Cambria" w:hAnsi="Cambria"/>
          <w:bCs/>
          <w:i/>
          <w:iCs/>
          <w:sz w:val="24"/>
          <w:szCs w:val="24"/>
          <w:lang w:val="bg-BG"/>
        </w:rPr>
        <w:t xml:space="preserve">Измама </w:t>
      </w:r>
      <w:r w:rsidRPr="00002600">
        <w:rPr>
          <w:rFonts w:ascii="Cambria" w:hAnsi="Cambria"/>
          <w:bCs/>
          <w:sz w:val="24"/>
          <w:szCs w:val="24"/>
          <w:lang w:val="bg-BG"/>
        </w:rPr>
        <w:t>– по чл. 209 – 213 от НК;</w:t>
      </w:r>
    </w:p>
    <w:p w14:paraId="35EA1B88" w14:textId="77777777" w:rsidR="00002600" w:rsidRPr="00002600" w:rsidRDefault="00002600" w:rsidP="00247DBA">
      <w:pPr>
        <w:numPr>
          <w:ilvl w:val="0"/>
          <w:numId w:val="22"/>
        </w:numPr>
        <w:autoSpaceDE w:val="0"/>
        <w:autoSpaceDN w:val="0"/>
        <w:adjustRightInd w:val="0"/>
        <w:spacing w:after="0" w:line="240" w:lineRule="auto"/>
        <w:jc w:val="both"/>
        <w:rPr>
          <w:rFonts w:ascii="Cambria" w:hAnsi="Cambria"/>
          <w:bCs/>
          <w:i/>
          <w:iCs/>
          <w:sz w:val="24"/>
          <w:szCs w:val="24"/>
          <w:lang w:val="bg-BG"/>
        </w:rPr>
      </w:pPr>
      <w:r w:rsidRPr="00002600">
        <w:rPr>
          <w:rFonts w:ascii="Cambria" w:hAnsi="Cambria"/>
          <w:bCs/>
          <w:i/>
          <w:iCs/>
          <w:sz w:val="24"/>
          <w:szCs w:val="24"/>
          <w:lang w:val="bg-BG"/>
        </w:rPr>
        <w:t xml:space="preserve">Терористични престъпления или престъпления, които са свързани с терористични дейности и финансиране на тероризъм - </w:t>
      </w:r>
      <w:r w:rsidRPr="00002600">
        <w:rPr>
          <w:rFonts w:ascii="Cambria" w:hAnsi="Cambria"/>
          <w:bCs/>
          <w:sz w:val="24"/>
          <w:szCs w:val="24"/>
          <w:lang w:val="bg-BG"/>
        </w:rPr>
        <w:t>по чл. 108а от НК;</w:t>
      </w:r>
    </w:p>
    <w:p w14:paraId="712F0E97" w14:textId="77777777" w:rsidR="00002600" w:rsidRPr="00002600" w:rsidRDefault="00002600" w:rsidP="00247DBA">
      <w:pPr>
        <w:numPr>
          <w:ilvl w:val="0"/>
          <w:numId w:val="22"/>
        </w:numPr>
        <w:autoSpaceDE w:val="0"/>
        <w:autoSpaceDN w:val="0"/>
        <w:adjustRightInd w:val="0"/>
        <w:spacing w:after="0" w:line="240" w:lineRule="auto"/>
        <w:jc w:val="both"/>
        <w:rPr>
          <w:rFonts w:ascii="Cambria" w:hAnsi="Cambria"/>
          <w:bCs/>
          <w:sz w:val="24"/>
          <w:szCs w:val="24"/>
          <w:lang w:val="bg-BG"/>
        </w:rPr>
      </w:pPr>
      <w:r w:rsidRPr="00002600">
        <w:rPr>
          <w:rFonts w:ascii="Cambria" w:hAnsi="Cambria"/>
          <w:bCs/>
          <w:i/>
          <w:iCs/>
          <w:sz w:val="24"/>
          <w:szCs w:val="24"/>
          <w:lang w:val="bg-BG"/>
        </w:rPr>
        <w:t>Изпиране на пари</w:t>
      </w:r>
      <w:r w:rsidRPr="00002600">
        <w:rPr>
          <w:rFonts w:ascii="Cambria" w:hAnsi="Cambria"/>
          <w:bCs/>
          <w:sz w:val="24"/>
          <w:szCs w:val="24"/>
          <w:lang w:val="bg-BG"/>
        </w:rPr>
        <w:t>– по чл. 253, 253а, или 253б от НК от НК;</w:t>
      </w:r>
    </w:p>
    <w:p w14:paraId="354F9D0F" w14:textId="77777777" w:rsidR="00002600" w:rsidRPr="00002600" w:rsidRDefault="00002600" w:rsidP="00247DBA">
      <w:pPr>
        <w:numPr>
          <w:ilvl w:val="0"/>
          <w:numId w:val="22"/>
        </w:numPr>
        <w:spacing w:after="0" w:line="240" w:lineRule="auto"/>
        <w:jc w:val="both"/>
        <w:rPr>
          <w:rFonts w:ascii="Cambria" w:eastAsia="Times New Roman" w:hAnsi="Cambria"/>
          <w:sz w:val="24"/>
          <w:szCs w:val="24"/>
          <w:lang w:val="bg-BG"/>
        </w:rPr>
      </w:pPr>
      <w:r w:rsidRPr="00002600">
        <w:rPr>
          <w:rFonts w:ascii="Cambria" w:hAnsi="Cambria"/>
          <w:bCs/>
          <w:i/>
          <w:iCs/>
          <w:sz w:val="24"/>
          <w:szCs w:val="24"/>
          <w:lang w:val="bg-BG"/>
        </w:rPr>
        <w:t xml:space="preserve">Детски труд и други форми на трафик на хора </w:t>
      </w:r>
      <w:r w:rsidRPr="00002600">
        <w:rPr>
          <w:rFonts w:ascii="Cambria" w:hAnsi="Cambria"/>
          <w:bCs/>
          <w:sz w:val="24"/>
          <w:szCs w:val="24"/>
          <w:lang w:val="bg-BG"/>
        </w:rPr>
        <w:t>– по чл. 192а или 159а - 159г от НК.</w:t>
      </w:r>
    </w:p>
    <w:p w14:paraId="4A4918FF" w14:textId="77777777" w:rsidR="00002600" w:rsidRPr="00002600" w:rsidRDefault="00002600" w:rsidP="00002600">
      <w:pPr>
        <w:autoSpaceDE w:val="0"/>
        <w:autoSpaceDN w:val="0"/>
        <w:adjustRightInd w:val="0"/>
        <w:spacing w:after="0" w:line="240" w:lineRule="auto"/>
        <w:jc w:val="both"/>
        <w:rPr>
          <w:rFonts w:ascii="Cambria" w:hAnsi="Cambria"/>
          <w:bCs/>
          <w:sz w:val="24"/>
          <w:szCs w:val="24"/>
          <w:lang w:val="bg-BG"/>
        </w:rPr>
      </w:pPr>
      <w:r w:rsidRPr="00002600">
        <w:rPr>
          <w:rFonts w:ascii="Cambria" w:eastAsia="Times New Roman" w:hAnsi="Cambria"/>
          <w:sz w:val="24"/>
          <w:szCs w:val="24"/>
          <w:lang w:val="bg-BG"/>
        </w:rPr>
        <w:t xml:space="preserve">б) </w:t>
      </w:r>
      <w:r w:rsidRPr="00002600">
        <w:rPr>
          <w:rFonts w:ascii="Cambria" w:hAnsi="Cambria"/>
          <w:bCs/>
          <w:sz w:val="24"/>
          <w:szCs w:val="24"/>
          <w:lang w:val="bg-BG"/>
        </w:rPr>
        <w:t>В Част ІІІ, Раздел Г се предоставя информация относно присъди за престъпления по чл. 194 – 208, чл. 213 а – 217, чл. 219 – 252 и чл. 254а-255a или чл. 256-260 от  Наказателния кодекс; нарушения по чл. 13, ал. 1 от Закона за трудовата миграция и трудовата мобилност;</w:t>
      </w:r>
      <w:r w:rsidRPr="00002600">
        <w:rPr>
          <w:rFonts w:ascii="Times New Roman" w:eastAsia="Times New Roman" w:hAnsi="Times New Roman"/>
          <w:sz w:val="24"/>
          <w:szCs w:val="24"/>
          <w:lang w:val="bg-BG"/>
        </w:rPr>
        <w:t xml:space="preserve"> </w:t>
      </w:r>
      <w:r w:rsidRPr="00002600">
        <w:rPr>
          <w:rFonts w:ascii="Cambria" w:hAnsi="Cambria"/>
          <w:bCs/>
          <w:sz w:val="24"/>
          <w:szCs w:val="24"/>
          <w:lang w:val="bg-BG"/>
        </w:rPr>
        <w:t>нарушение на задълженията в областта на трудовото право - чл. 61, ал. 1, чл. 62, ал. 1 или 3, чл. 63, ал. 1 или 2 и чл. 228, ал. 3 от Кодекса на труда</w:t>
      </w:r>
    </w:p>
    <w:p w14:paraId="7150D297" w14:textId="77777777" w:rsidR="00002600" w:rsidRPr="00002600" w:rsidRDefault="00002600" w:rsidP="00002600">
      <w:pPr>
        <w:autoSpaceDE w:val="0"/>
        <w:autoSpaceDN w:val="0"/>
        <w:adjustRightInd w:val="0"/>
        <w:spacing w:after="0" w:line="240" w:lineRule="auto"/>
        <w:jc w:val="both"/>
        <w:rPr>
          <w:rFonts w:ascii="Cambria" w:hAnsi="Cambria"/>
          <w:bCs/>
          <w:sz w:val="24"/>
          <w:szCs w:val="24"/>
          <w:lang w:val="bg-BG"/>
        </w:rPr>
      </w:pPr>
      <w:r w:rsidRPr="00002600">
        <w:rPr>
          <w:rFonts w:ascii="Cambria" w:eastAsia="Times New Roman" w:hAnsi="Cambria"/>
          <w:sz w:val="24"/>
          <w:szCs w:val="24"/>
          <w:lang w:val="bg-BG"/>
        </w:rPr>
        <w:t>в) В</w:t>
      </w:r>
      <w:r w:rsidRPr="00002600">
        <w:rPr>
          <w:rFonts w:ascii="Cambria" w:hAnsi="Cambria"/>
          <w:bCs/>
          <w:sz w:val="24"/>
          <w:szCs w:val="24"/>
          <w:lang w:val="bg-BG"/>
        </w:rPr>
        <w:t xml:space="preserve"> Част ІІІ, Раздел В, поле „Нарушение на задължения в областта на трудовото право“ от ЕЕДОП се предоставя информация относно присъди за престъпления по </w:t>
      </w:r>
      <w:r w:rsidRPr="00002600">
        <w:rPr>
          <w:rFonts w:ascii="Cambria" w:hAnsi="Cambria"/>
          <w:bCs/>
          <w:sz w:val="24"/>
          <w:szCs w:val="24"/>
          <w:lang w:val="bg-BG"/>
        </w:rPr>
        <w:lastRenderedPageBreak/>
        <w:t>чл.172 от НК . При отговор „Да“ участникът посочва:</w:t>
      </w:r>
      <w:r w:rsidRPr="00002600">
        <w:rPr>
          <w:rFonts w:ascii="Cambria" w:eastAsia="Times New Roman" w:hAnsi="Cambria"/>
          <w:bCs/>
          <w:sz w:val="24"/>
          <w:szCs w:val="24"/>
          <w:lang w:val="bg-BG"/>
        </w:rPr>
        <w:t xml:space="preserve"> дата на влизане в сила на присъдата и фактическото и правното основание за постановяването й и срока на наложеното наказание.</w:t>
      </w:r>
    </w:p>
    <w:p w14:paraId="44ABD089" w14:textId="77777777" w:rsidR="00002600" w:rsidRPr="00002600" w:rsidRDefault="00002600" w:rsidP="00002600">
      <w:pPr>
        <w:autoSpaceDE w:val="0"/>
        <w:autoSpaceDN w:val="0"/>
        <w:adjustRightInd w:val="0"/>
        <w:spacing w:after="0" w:line="240" w:lineRule="auto"/>
        <w:contextualSpacing/>
        <w:jc w:val="both"/>
        <w:rPr>
          <w:rFonts w:ascii="Cambria" w:eastAsia="Times New Roman" w:hAnsi="Cambria"/>
          <w:sz w:val="24"/>
          <w:szCs w:val="24"/>
          <w:lang w:val="bg-BG"/>
        </w:rPr>
      </w:pPr>
      <w:r w:rsidRPr="00002600">
        <w:rPr>
          <w:rFonts w:ascii="Cambria" w:eastAsia="Times New Roman" w:hAnsi="Cambria"/>
          <w:sz w:val="24"/>
          <w:szCs w:val="24"/>
          <w:lang w:val="bg-BG"/>
        </w:rPr>
        <w:t>В полето се представя информация и за нарушение на задълженията в областта на трудовото право - чл. 118, чл. 128, чл. 245 и чл. 301 - 305 от Кодекса на труда.</w:t>
      </w:r>
    </w:p>
    <w:p w14:paraId="0E6BDDFB" w14:textId="77777777" w:rsidR="00002600" w:rsidRPr="00002600" w:rsidRDefault="00002600" w:rsidP="00002600">
      <w:pPr>
        <w:autoSpaceDE w:val="0"/>
        <w:autoSpaceDN w:val="0"/>
        <w:adjustRightInd w:val="0"/>
        <w:spacing w:after="0" w:line="240" w:lineRule="auto"/>
        <w:ind w:firstLine="218"/>
        <w:contextualSpacing/>
        <w:jc w:val="both"/>
        <w:rPr>
          <w:rFonts w:ascii="Cambria" w:eastAsia="Times New Roman" w:hAnsi="Cambria"/>
          <w:bCs/>
          <w:sz w:val="24"/>
          <w:szCs w:val="24"/>
          <w:lang w:val="bg-BG"/>
        </w:rPr>
      </w:pPr>
      <w:r w:rsidRPr="00002600">
        <w:rPr>
          <w:rFonts w:ascii="Cambria" w:eastAsia="Times New Roman" w:hAnsi="Cambria"/>
          <w:bCs/>
          <w:sz w:val="24"/>
          <w:szCs w:val="24"/>
          <w:lang w:val="bg-BG"/>
        </w:rPr>
        <w:t>г)</w:t>
      </w:r>
      <w:r w:rsidRPr="00002600">
        <w:rPr>
          <w:rFonts w:ascii="Times New Roman" w:eastAsia="Times New Roman" w:hAnsi="Times New Roman"/>
          <w:sz w:val="24"/>
          <w:szCs w:val="24"/>
          <w:lang w:val="bg-BG"/>
        </w:rPr>
        <w:t xml:space="preserve"> </w:t>
      </w:r>
      <w:r w:rsidRPr="00002600">
        <w:rPr>
          <w:rFonts w:ascii="Cambria" w:eastAsia="Times New Roman" w:hAnsi="Cambria"/>
          <w:bCs/>
          <w:sz w:val="24"/>
          <w:szCs w:val="24"/>
          <w:lang w:val="bg-BG"/>
        </w:rPr>
        <w:t>В Част ІІІ, Раздел В, в поле „Нарушение на задължения в областта на екологичното право“ от ЕЕДОП се предоставя информация относно присъди за престъпления по чл. 352 – 353е от НК. При отговор „Да“ участникът посочва: дата на влизане в сила на присъдата и фактическото и правното основание за постановяването й и срока на наложеното наказание.</w:t>
      </w:r>
    </w:p>
    <w:p w14:paraId="5B2FA13A" w14:textId="77777777" w:rsidR="00002600" w:rsidRPr="00002600" w:rsidRDefault="00002600" w:rsidP="00002600">
      <w:pPr>
        <w:autoSpaceDE w:val="0"/>
        <w:autoSpaceDN w:val="0"/>
        <w:adjustRightInd w:val="0"/>
        <w:spacing w:after="0" w:line="240" w:lineRule="auto"/>
        <w:ind w:firstLine="218"/>
        <w:contextualSpacing/>
        <w:jc w:val="both"/>
        <w:rPr>
          <w:rFonts w:ascii="Cambria" w:eastAsia="Times New Roman" w:hAnsi="Cambria"/>
          <w:bCs/>
          <w:sz w:val="24"/>
          <w:szCs w:val="24"/>
          <w:lang w:val="bg-BG"/>
        </w:rPr>
      </w:pPr>
      <w:r w:rsidRPr="00002600">
        <w:rPr>
          <w:rFonts w:ascii="Cambria" w:eastAsia="Times New Roman" w:hAnsi="Cambria"/>
          <w:bCs/>
          <w:sz w:val="24"/>
          <w:szCs w:val="24"/>
          <w:lang w:val="bg-BG"/>
        </w:rPr>
        <w:t>д)</w:t>
      </w:r>
      <w:r w:rsidRPr="00002600">
        <w:rPr>
          <w:rFonts w:ascii="Times New Roman" w:eastAsia="Times New Roman" w:hAnsi="Times New Roman"/>
          <w:sz w:val="24"/>
          <w:szCs w:val="24"/>
          <w:lang w:val="bg-BG"/>
        </w:rPr>
        <w:t xml:space="preserve"> </w:t>
      </w:r>
      <w:r w:rsidRPr="00002600">
        <w:rPr>
          <w:rFonts w:ascii="Cambria" w:eastAsia="Times New Roman" w:hAnsi="Cambria"/>
          <w:bCs/>
          <w:sz w:val="24"/>
          <w:szCs w:val="24"/>
          <w:lang w:val="bg-BG"/>
        </w:rPr>
        <w:t>В Част ІІІ, Раздел В, в поле</w:t>
      </w:r>
      <w:r w:rsidRPr="00002600">
        <w:rPr>
          <w:rFonts w:ascii="Times New Roman" w:eastAsia="Times New Roman" w:hAnsi="Times New Roman"/>
          <w:sz w:val="24"/>
          <w:szCs w:val="24"/>
          <w:lang w:val="bg-BG"/>
        </w:rPr>
        <w:t xml:space="preserve"> „</w:t>
      </w:r>
      <w:r w:rsidRPr="00002600">
        <w:rPr>
          <w:rFonts w:ascii="Cambria" w:eastAsia="Times New Roman" w:hAnsi="Cambria"/>
          <w:bCs/>
          <w:sz w:val="24"/>
          <w:szCs w:val="24"/>
          <w:lang w:val="bg-BG"/>
        </w:rPr>
        <w:t>Нарушение на задължения в областта на социалното право“</w:t>
      </w:r>
      <w:r w:rsidRPr="00002600">
        <w:rPr>
          <w:rFonts w:ascii="Times New Roman" w:eastAsia="Times New Roman" w:hAnsi="Times New Roman"/>
          <w:sz w:val="24"/>
          <w:szCs w:val="24"/>
          <w:lang w:val="bg-BG"/>
        </w:rPr>
        <w:t xml:space="preserve"> </w:t>
      </w:r>
      <w:r w:rsidRPr="00002600">
        <w:rPr>
          <w:rFonts w:ascii="Cambria" w:eastAsia="Times New Roman" w:hAnsi="Cambria"/>
          <w:bCs/>
          <w:sz w:val="24"/>
          <w:szCs w:val="24"/>
          <w:lang w:val="bg-BG"/>
        </w:rPr>
        <w:t>от ЕЕДОП се предоставя информация относно присъди за престъпления по чл. 255б от Наказателния кодекс. При отговор „Да“ участникът посочва: дата на влизане в сила на присъдата и фактическото и правното основание за постановяването й и срока на наложеното наказание.</w:t>
      </w:r>
    </w:p>
    <w:p w14:paraId="4D490D01" w14:textId="77777777" w:rsidR="00002600" w:rsidRPr="00002600" w:rsidRDefault="00002600" w:rsidP="00002600">
      <w:pPr>
        <w:spacing w:after="0" w:line="240" w:lineRule="auto"/>
        <w:jc w:val="both"/>
        <w:rPr>
          <w:rFonts w:ascii="Cambria" w:hAnsi="Cambria"/>
          <w:bCs/>
          <w:sz w:val="24"/>
          <w:szCs w:val="24"/>
          <w:lang w:val="bg-BG"/>
        </w:rPr>
      </w:pPr>
      <w:r w:rsidRPr="00002600">
        <w:rPr>
          <w:rFonts w:ascii="Cambria" w:hAnsi="Cambria"/>
          <w:bCs/>
          <w:sz w:val="24"/>
          <w:szCs w:val="24"/>
          <w:lang w:val="bg-BG"/>
        </w:rPr>
        <w:t>3.2. Относно обстоятелствата по т. 1.3 се предоставя информация в Част ІІІ, Раздел Б от ЕЕДОП.</w:t>
      </w:r>
    </w:p>
    <w:p w14:paraId="0684BE87" w14:textId="77777777" w:rsidR="00002600" w:rsidRPr="00002600" w:rsidRDefault="00002600" w:rsidP="00002600">
      <w:pPr>
        <w:spacing w:after="0" w:line="240" w:lineRule="auto"/>
        <w:jc w:val="both"/>
        <w:rPr>
          <w:rFonts w:ascii="Cambria" w:hAnsi="Cambria"/>
          <w:bCs/>
          <w:sz w:val="24"/>
          <w:szCs w:val="24"/>
          <w:lang w:val="bg-BG"/>
        </w:rPr>
      </w:pPr>
      <w:r w:rsidRPr="00002600">
        <w:rPr>
          <w:rFonts w:ascii="Cambria" w:eastAsia="Times New Roman" w:hAnsi="Cambria"/>
          <w:sz w:val="24"/>
          <w:szCs w:val="24"/>
          <w:lang w:val="bg-BG"/>
        </w:rPr>
        <w:t xml:space="preserve">3.3. Относно обстоятелствата по т. 1.4 -1.5, 1.7- 1.8 се предоставя информация в </w:t>
      </w:r>
      <w:r w:rsidRPr="00002600">
        <w:rPr>
          <w:rFonts w:ascii="Cambria" w:hAnsi="Cambria"/>
          <w:bCs/>
          <w:sz w:val="24"/>
          <w:szCs w:val="24"/>
          <w:lang w:val="bg-BG"/>
        </w:rPr>
        <w:t>Част ІІІ, Раздел В от ЕЕДОП.</w:t>
      </w:r>
    </w:p>
    <w:p w14:paraId="2D8DE862" w14:textId="77777777" w:rsidR="00002600" w:rsidRPr="00002600" w:rsidRDefault="00002600" w:rsidP="00002600">
      <w:pPr>
        <w:spacing w:after="0" w:line="240" w:lineRule="auto"/>
        <w:jc w:val="both"/>
        <w:rPr>
          <w:rFonts w:ascii="Cambria" w:eastAsia="Times New Roman" w:hAnsi="Cambria"/>
          <w:sz w:val="24"/>
          <w:szCs w:val="24"/>
          <w:lang w:val="bg-BG"/>
        </w:rPr>
      </w:pPr>
      <w:r w:rsidRPr="00002600">
        <w:rPr>
          <w:rFonts w:ascii="Cambria" w:hAnsi="Cambria"/>
          <w:bCs/>
          <w:sz w:val="24"/>
          <w:szCs w:val="24"/>
          <w:lang w:val="bg-BG"/>
        </w:rPr>
        <w:t>3.4. Относно обстоятелствата по т. 1.1</w:t>
      </w:r>
      <w:r w:rsidRPr="00002600">
        <w:rPr>
          <w:rFonts w:ascii="Cambria" w:eastAsia="Times New Roman" w:hAnsi="Cambria"/>
          <w:bCs/>
          <w:sz w:val="24"/>
          <w:szCs w:val="24"/>
          <w:lang w:val="bg-BG"/>
        </w:rPr>
        <w:t>3</w:t>
      </w:r>
      <w:r w:rsidRPr="00002600">
        <w:rPr>
          <w:rFonts w:ascii="Cambria" w:hAnsi="Cambria"/>
          <w:bCs/>
          <w:sz w:val="24"/>
          <w:szCs w:val="24"/>
          <w:lang w:val="bg-BG"/>
        </w:rPr>
        <w:t>, т. 1.1</w:t>
      </w:r>
      <w:r w:rsidRPr="00002600">
        <w:rPr>
          <w:rFonts w:ascii="Cambria" w:eastAsia="Times New Roman" w:hAnsi="Cambria"/>
          <w:bCs/>
          <w:sz w:val="24"/>
          <w:szCs w:val="24"/>
          <w:lang w:val="bg-BG"/>
        </w:rPr>
        <w:t>4</w:t>
      </w:r>
      <w:r w:rsidRPr="00002600">
        <w:rPr>
          <w:rFonts w:ascii="Cambria" w:hAnsi="Cambria"/>
          <w:bCs/>
          <w:sz w:val="24"/>
          <w:szCs w:val="24"/>
          <w:lang w:val="bg-BG"/>
        </w:rPr>
        <w:t xml:space="preserve"> и 1.1</w:t>
      </w:r>
      <w:r w:rsidRPr="00002600">
        <w:rPr>
          <w:rFonts w:ascii="Cambria" w:eastAsia="Times New Roman" w:hAnsi="Cambria"/>
          <w:bCs/>
          <w:sz w:val="24"/>
          <w:szCs w:val="24"/>
          <w:lang w:val="bg-BG"/>
        </w:rPr>
        <w:t>5</w:t>
      </w:r>
      <w:r w:rsidRPr="00002600">
        <w:rPr>
          <w:rFonts w:ascii="Cambria" w:hAnsi="Cambria"/>
          <w:bCs/>
          <w:sz w:val="24"/>
          <w:szCs w:val="24"/>
          <w:lang w:val="bg-BG"/>
        </w:rPr>
        <w:t xml:space="preserve"> се предоставя информация в Част ІІІ, Раздел Г от ЕЕДОП.</w:t>
      </w:r>
    </w:p>
    <w:p w14:paraId="3818B8F1" w14:textId="77777777" w:rsidR="00002600" w:rsidRPr="00002600" w:rsidRDefault="00002600" w:rsidP="00002600">
      <w:pPr>
        <w:spacing w:after="0"/>
        <w:jc w:val="both"/>
        <w:rPr>
          <w:rFonts w:ascii="Cambria" w:eastAsia="Times New Roman" w:hAnsi="Cambria"/>
          <w:sz w:val="24"/>
          <w:szCs w:val="24"/>
          <w:lang w:val="bg-BG"/>
        </w:rPr>
      </w:pPr>
    </w:p>
    <w:p w14:paraId="277BB804" w14:textId="77777777" w:rsidR="00002600" w:rsidRPr="00002600" w:rsidRDefault="00002600" w:rsidP="00247DBA">
      <w:pPr>
        <w:numPr>
          <w:ilvl w:val="0"/>
          <w:numId w:val="17"/>
        </w:numPr>
        <w:tabs>
          <w:tab w:val="left" w:pos="360"/>
        </w:tabs>
        <w:spacing w:after="0" w:line="240" w:lineRule="auto"/>
        <w:jc w:val="both"/>
        <w:rPr>
          <w:rFonts w:ascii="Cambria" w:eastAsia="Times New Roman" w:hAnsi="Cambria"/>
          <w:sz w:val="24"/>
          <w:szCs w:val="24"/>
          <w:lang w:val="bg-BG"/>
        </w:rPr>
      </w:pPr>
      <w:r w:rsidRPr="00002600">
        <w:rPr>
          <w:rFonts w:ascii="Cambria" w:eastAsia="Times New Roman" w:hAnsi="Cambria"/>
          <w:sz w:val="24"/>
          <w:szCs w:val="24"/>
          <w:lang w:val="bg-BG"/>
        </w:rPr>
        <w:t xml:space="preserve">Мерки за надеждност </w:t>
      </w:r>
    </w:p>
    <w:p w14:paraId="504F2959" w14:textId="77777777" w:rsidR="00002600" w:rsidRPr="00002600" w:rsidRDefault="00002600" w:rsidP="00002600">
      <w:pPr>
        <w:spacing w:after="0"/>
        <w:jc w:val="both"/>
        <w:rPr>
          <w:rFonts w:ascii="Cambria" w:eastAsia="Times New Roman" w:hAnsi="Cambria"/>
          <w:sz w:val="24"/>
          <w:szCs w:val="24"/>
          <w:lang w:val="bg-BG"/>
        </w:rPr>
      </w:pPr>
      <w:r w:rsidRPr="00002600">
        <w:rPr>
          <w:rFonts w:ascii="Cambria" w:eastAsia="Times New Roman" w:hAnsi="Cambria"/>
          <w:sz w:val="24"/>
          <w:szCs w:val="24"/>
          <w:lang w:val="bg-BG"/>
        </w:rPr>
        <w:t>4.1. Участник, за когото са налице основания по чл. 54, ал. 1 от ЗОП и чл. 55, ал. 1, т.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14:paraId="07F22882" w14:textId="77777777" w:rsidR="00002600" w:rsidRPr="00002600" w:rsidRDefault="00002600" w:rsidP="00002600">
      <w:pPr>
        <w:spacing w:after="0"/>
        <w:jc w:val="both"/>
        <w:rPr>
          <w:rFonts w:ascii="Cambria" w:eastAsia="Times New Roman" w:hAnsi="Cambria"/>
          <w:sz w:val="24"/>
          <w:szCs w:val="24"/>
          <w:lang w:val="bg-BG"/>
        </w:rPr>
      </w:pPr>
      <w:r w:rsidRPr="00002600">
        <w:rPr>
          <w:rFonts w:ascii="Cambria" w:eastAsia="Times New Roman" w:hAnsi="Cambria"/>
          <w:sz w:val="24"/>
          <w:szCs w:val="24"/>
          <w:lang w:val="bg-BG"/>
        </w:rPr>
        <w:t xml:space="preserve">a) е погасил задълженията си по чл. 54, ал. 1, т. 3 от ЗОП, включително начислените лихви и/или глоби или че те са разсрочени, отсрочени или обезпечени; </w:t>
      </w:r>
    </w:p>
    <w:p w14:paraId="7008A94A" w14:textId="77777777" w:rsidR="00002600" w:rsidRPr="00002600" w:rsidRDefault="00002600" w:rsidP="00002600">
      <w:pPr>
        <w:spacing w:after="0"/>
        <w:jc w:val="both"/>
        <w:rPr>
          <w:rFonts w:ascii="Cambria" w:eastAsia="Times New Roman" w:hAnsi="Cambria"/>
          <w:sz w:val="24"/>
          <w:szCs w:val="24"/>
          <w:lang w:val="bg-BG"/>
        </w:rPr>
      </w:pPr>
      <w:r w:rsidRPr="00002600">
        <w:rPr>
          <w:rFonts w:ascii="Cambria" w:eastAsia="Times New Roman" w:hAnsi="Cambria"/>
          <w:sz w:val="24"/>
          <w:szCs w:val="24"/>
          <w:lang w:val="bg-BG"/>
        </w:rPr>
        <w:t xml:space="preserve">б) 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17536037" w14:textId="77777777" w:rsidR="00002600" w:rsidRPr="00002600" w:rsidRDefault="00002600" w:rsidP="00002600">
      <w:pPr>
        <w:spacing w:after="0"/>
        <w:jc w:val="both"/>
        <w:rPr>
          <w:rFonts w:ascii="Cambria" w:eastAsia="Times New Roman" w:hAnsi="Cambria"/>
          <w:sz w:val="24"/>
          <w:szCs w:val="24"/>
          <w:lang w:val="bg-BG"/>
        </w:rPr>
      </w:pPr>
      <w:r w:rsidRPr="00002600">
        <w:rPr>
          <w:rFonts w:ascii="Cambria" w:eastAsia="Times New Roman" w:hAnsi="Cambria"/>
          <w:sz w:val="24"/>
          <w:szCs w:val="24"/>
          <w:lang w:val="bg-BG"/>
        </w:rPr>
        <w:t xml:space="preserve">в)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 </w:t>
      </w:r>
    </w:p>
    <w:p w14:paraId="749ED9D8" w14:textId="77777777" w:rsidR="00002600" w:rsidRPr="00002600" w:rsidRDefault="00002600" w:rsidP="00002600">
      <w:pPr>
        <w:spacing w:after="0"/>
        <w:jc w:val="both"/>
        <w:rPr>
          <w:rFonts w:ascii="Cambria" w:eastAsia="Times New Roman" w:hAnsi="Cambria"/>
          <w:sz w:val="24"/>
          <w:szCs w:val="24"/>
          <w:lang w:val="bg-BG"/>
        </w:rPr>
      </w:pPr>
      <w:r w:rsidRPr="00002600">
        <w:rPr>
          <w:rFonts w:ascii="Cambria" w:eastAsia="Times New Roman" w:hAnsi="Cambria"/>
          <w:sz w:val="24"/>
          <w:szCs w:val="24"/>
          <w:lang w:val="bg-BG"/>
        </w:rPr>
        <w:t>г) е платил изцяло дължимото вземане по чл. 128, чл. 228, ал. 3 или чл. 245 от Кодекса на труда.</w:t>
      </w:r>
    </w:p>
    <w:p w14:paraId="0D1838B2" w14:textId="77777777" w:rsidR="00002600" w:rsidRPr="00002600" w:rsidRDefault="00002600" w:rsidP="00002600">
      <w:pPr>
        <w:spacing w:after="0"/>
        <w:jc w:val="both"/>
        <w:rPr>
          <w:rFonts w:ascii="Cambria" w:eastAsia="Times New Roman" w:hAnsi="Cambria"/>
          <w:sz w:val="24"/>
          <w:szCs w:val="24"/>
          <w:lang w:val="bg-BG"/>
        </w:rPr>
      </w:pPr>
      <w:r w:rsidRPr="00002600">
        <w:rPr>
          <w:rFonts w:ascii="Cambria" w:eastAsia="Times New Roman" w:hAnsi="Cambria"/>
          <w:sz w:val="24"/>
          <w:szCs w:val="24"/>
          <w:lang w:val="bg-BG"/>
        </w:rPr>
        <w:t>4.2. Като доказателства за надеждността на участника се представят следните документи:</w:t>
      </w:r>
    </w:p>
    <w:p w14:paraId="7543B6A3" w14:textId="77777777" w:rsidR="00002600" w:rsidRPr="00002600" w:rsidRDefault="00002600" w:rsidP="00002600">
      <w:pPr>
        <w:spacing w:after="0"/>
        <w:jc w:val="both"/>
        <w:rPr>
          <w:rFonts w:ascii="Cambria" w:hAnsi="Cambria"/>
          <w:bCs/>
          <w:color w:val="000000"/>
          <w:sz w:val="24"/>
          <w:szCs w:val="24"/>
          <w:lang w:val="bg-BG"/>
        </w:rPr>
      </w:pPr>
      <w:r w:rsidRPr="00002600">
        <w:rPr>
          <w:rFonts w:ascii="Cambria" w:eastAsia="Times New Roman" w:hAnsi="Cambria"/>
          <w:sz w:val="24"/>
          <w:szCs w:val="24"/>
          <w:lang w:val="bg-BG"/>
        </w:rPr>
        <w:t xml:space="preserve">а) </w:t>
      </w:r>
      <w:r w:rsidRPr="00002600">
        <w:rPr>
          <w:rFonts w:ascii="Cambria" w:hAnsi="Cambria"/>
          <w:bCs/>
          <w:color w:val="000000"/>
          <w:sz w:val="24"/>
          <w:szCs w:val="24"/>
          <w:lang w:val="bg-BG"/>
        </w:rPr>
        <w:t>по отношение на обстоятелството по т. 4.1, б. „а” и „б”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41C29156" w14:textId="77777777" w:rsidR="00002600" w:rsidRPr="00002600" w:rsidRDefault="00002600" w:rsidP="00002600">
      <w:pPr>
        <w:spacing w:after="0"/>
        <w:jc w:val="both"/>
        <w:rPr>
          <w:rFonts w:ascii="Cambria" w:hAnsi="Cambria"/>
          <w:bCs/>
          <w:color w:val="000000"/>
          <w:sz w:val="24"/>
          <w:szCs w:val="24"/>
          <w:lang w:val="bg-BG"/>
        </w:rPr>
      </w:pPr>
      <w:r w:rsidRPr="00002600">
        <w:rPr>
          <w:rFonts w:ascii="Cambria" w:hAnsi="Cambria"/>
          <w:bCs/>
          <w:color w:val="000000"/>
          <w:sz w:val="24"/>
          <w:szCs w:val="24"/>
          <w:lang w:val="bg-BG"/>
        </w:rPr>
        <w:lastRenderedPageBreak/>
        <w:t>б) по отношение на обстоятелството по т. 4.1, б. „в“ (чл. 56, ал. 1, т. 3 от ЗОП) – документ от съответния компетентен орган за потвърждение на описаните обстоятелства.</w:t>
      </w:r>
    </w:p>
    <w:p w14:paraId="604E6F79" w14:textId="77777777" w:rsidR="00002600" w:rsidRPr="00002600" w:rsidRDefault="00002600" w:rsidP="00002600">
      <w:pPr>
        <w:spacing w:after="0"/>
        <w:jc w:val="both"/>
        <w:rPr>
          <w:rFonts w:ascii="Cambria" w:hAnsi="Cambria"/>
          <w:bCs/>
          <w:color w:val="000000"/>
          <w:sz w:val="24"/>
          <w:szCs w:val="24"/>
          <w:lang w:val="bg-BG"/>
        </w:rPr>
      </w:pPr>
      <w:r w:rsidRPr="00002600">
        <w:rPr>
          <w:rFonts w:ascii="Cambria" w:hAnsi="Cambria"/>
          <w:bCs/>
          <w:color w:val="000000"/>
          <w:sz w:val="24"/>
          <w:szCs w:val="24"/>
          <w:lang w:val="bg-BG"/>
        </w:rPr>
        <w:t>4.3. Няма право да се ползва от възможността по т. 4.1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w:t>
      </w:r>
    </w:p>
    <w:p w14:paraId="3C176FFD" w14:textId="77777777" w:rsidR="00002600" w:rsidRPr="00002600" w:rsidRDefault="00002600" w:rsidP="00002600">
      <w:pPr>
        <w:spacing w:after="0"/>
        <w:jc w:val="both"/>
        <w:rPr>
          <w:rFonts w:ascii="Cambria" w:hAnsi="Cambria"/>
          <w:bCs/>
          <w:color w:val="000000"/>
          <w:sz w:val="24"/>
          <w:szCs w:val="24"/>
          <w:lang w:val="bg-BG"/>
        </w:rPr>
      </w:pPr>
      <w:r w:rsidRPr="00002600">
        <w:rPr>
          <w:rFonts w:ascii="Cambria" w:hAnsi="Cambria"/>
          <w:bCs/>
          <w:color w:val="000000"/>
          <w:sz w:val="24"/>
          <w:szCs w:val="24"/>
          <w:lang w:val="bg-BG"/>
        </w:rPr>
        <w:t>4.4. Възложителят ще прецени предприетите от участника мерки, като вземе предвид тежестта и конкретните обстоятелства, свързани с престъплението/ нарушението. Когато приеме, че предприетите от участника мерки са достатъчни, за да се гарантира неговата надеждност, Възложителят няма да го отстрани от процедурата. В решението за класиране, съответно за прекратяване на процедурата, Възложителят ще изложи мотиви за приемане или отхвърляне на предприетите от участника мерки за доказване на надеждност и представените за това доказателства, ако е приложимо.</w:t>
      </w:r>
    </w:p>
    <w:p w14:paraId="6A30207D" w14:textId="77777777" w:rsidR="00002600" w:rsidRPr="00002600" w:rsidRDefault="00002600" w:rsidP="00002600">
      <w:pPr>
        <w:spacing w:after="0"/>
        <w:jc w:val="both"/>
        <w:rPr>
          <w:rFonts w:ascii="Cambria" w:hAnsi="Cambria"/>
          <w:bCs/>
          <w:color w:val="000000"/>
          <w:sz w:val="24"/>
          <w:szCs w:val="24"/>
          <w:lang w:val="bg-BG"/>
        </w:rPr>
      </w:pPr>
      <w:r w:rsidRPr="00002600">
        <w:rPr>
          <w:rFonts w:ascii="Cambria" w:hAnsi="Cambria"/>
          <w:bCs/>
          <w:color w:val="000000"/>
          <w:sz w:val="24"/>
          <w:szCs w:val="24"/>
          <w:lang w:val="bg-BG"/>
        </w:rPr>
        <w:t xml:space="preserve">4.5. Когато преди подаване на офертата участник е предприел мерки за доказване на надеждност по т. 4.1 (чл. 56 от ЗОП), тези мерки се описват в ЕЕДОП в полето, свързано със съответното обстоятелство.   </w:t>
      </w:r>
    </w:p>
    <w:p w14:paraId="535B449C" w14:textId="77777777" w:rsidR="00002600" w:rsidRPr="00002600" w:rsidRDefault="00002600" w:rsidP="00002600">
      <w:pPr>
        <w:spacing w:after="0"/>
        <w:rPr>
          <w:rFonts w:ascii="Cambria" w:eastAsia="Times New Roman" w:hAnsi="Cambria"/>
          <w:sz w:val="24"/>
          <w:szCs w:val="24"/>
          <w:lang w:val="bg-BG"/>
        </w:rPr>
      </w:pPr>
    </w:p>
    <w:p w14:paraId="6F63EF68" w14:textId="77777777" w:rsidR="00002600" w:rsidRPr="00002600" w:rsidRDefault="00002600" w:rsidP="00247DBA">
      <w:pPr>
        <w:numPr>
          <w:ilvl w:val="0"/>
          <w:numId w:val="17"/>
        </w:numPr>
        <w:tabs>
          <w:tab w:val="left" w:pos="360"/>
        </w:tabs>
        <w:spacing w:after="0" w:line="240" w:lineRule="auto"/>
        <w:ind w:left="284" w:hanging="284"/>
        <w:jc w:val="both"/>
        <w:rPr>
          <w:rFonts w:ascii="Cambria" w:eastAsia="Times New Roman" w:hAnsi="Cambria"/>
          <w:sz w:val="24"/>
          <w:szCs w:val="24"/>
          <w:lang w:val="bg-BG"/>
        </w:rPr>
      </w:pPr>
      <w:r w:rsidRPr="00002600">
        <w:rPr>
          <w:rFonts w:ascii="Cambria" w:eastAsia="Times New Roman" w:hAnsi="Cambria"/>
          <w:sz w:val="24"/>
          <w:szCs w:val="24"/>
          <w:lang w:val="bg-BG"/>
        </w:rPr>
        <w:t>Участниците са длъжни да уведомят писмено Възложителя в 3-дневен срок от настъпване на някое от обстоятелствата, посочени по-горе в т. 1.1 – 1.8 и т. 1.13.</w:t>
      </w:r>
    </w:p>
    <w:p w14:paraId="67E467B5" w14:textId="77777777" w:rsidR="00002600" w:rsidRPr="00002600" w:rsidRDefault="00002600" w:rsidP="00002600">
      <w:pPr>
        <w:tabs>
          <w:tab w:val="left" w:pos="360"/>
        </w:tabs>
        <w:spacing w:after="0"/>
        <w:jc w:val="both"/>
        <w:rPr>
          <w:rFonts w:ascii="Cambria" w:eastAsia="Times New Roman" w:hAnsi="Cambria"/>
          <w:sz w:val="24"/>
          <w:szCs w:val="24"/>
          <w:lang w:val="bg-BG"/>
        </w:rPr>
      </w:pPr>
    </w:p>
    <w:p w14:paraId="406B7F91" w14:textId="77777777" w:rsidR="00002600" w:rsidRPr="00002600" w:rsidRDefault="00002600" w:rsidP="00002600">
      <w:pPr>
        <w:tabs>
          <w:tab w:val="left" w:pos="0"/>
        </w:tabs>
        <w:spacing w:after="60"/>
        <w:jc w:val="both"/>
        <w:rPr>
          <w:rFonts w:ascii="Cambria" w:eastAsia="Times New Roman" w:hAnsi="Cambria"/>
          <w:b/>
          <w:bCs/>
          <w:iCs/>
          <w:sz w:val="24"/>
          <w:szCs w:val="24"/>
          <w:lang w:val="bg-BG"/>
        </w:rPr>
      </w:pPr>
      <w:r w:rsidRPr="00002600">
        <w:rPr>
          <w:rFonts w:ascii="Cambria" w:eastAsia="Times New Roman" w:hAnsi="Cambria"/>
          <w:b/>
          <w:sz w:val="24"/>
          <w:szCs w:val="24"/>
          <w:lang w:val="bg-BG"/>
        </w:rPr>
        <w:t xml:space="preserve">II.3. УЧАСТИЕ НА </w:t>
      </w:r>
      <w:r w:rsidRPr="00002600">
        <w:rPr>
          <w:rFonts w:ascii="Cambria" w:eastAsia="Times New Roman" w:hAnsi="Cambria"/>
          <w:b/>
          <w:bCs/>
          <w:iCs/>
          <w:sz w:val="24"/>
          <w:szCs w:val="24"/>
          <w:lang w:val="bg-BG"/>
        </w:rPr>
        <w:t>ОБЕДИНЕНИЕ</w:t>
      </w:r>
    </w:p>
    <w:p w14:paraId="7709BE55" w14:textId="27CBD561" w:rsidR="00002600" w:rsidRPr="00002600" w:rsidRDefault="00DB40F2" w:rsidP="00DB40F2">
      <w:pPr>
        <w:tabs>
          <w:tab w:val="left" w:pos="0"/>
          <w:tab w:val="left" w:pos="426"/>
        </w:tabs>
        <w:spacing w:after="60" w:line="240" w:lineRule="auto"/>
        <w:jc w:val="both"/>
        <w:rPr>
          <w:rFonts w:ascii="Cambria" w:eastAsia="Times New Roman" w:hAnsi="Cambria"/>
          <w:sz w:val="24"/>
          <w:szCs w:val="24"/>
          <w:lang w:val="bg-BG"/>
        </w:rPr>
      </w:pPr>
      <w:r>
        <w:rPr>
          <w:rFonts w:ascii="Cambria" w:eastAsia="Times New Roman" w:hAnsi="Cambria"/>
          <w:sz w:val="24"/>
          <w:szCs w:val="24"/>
          <w:lang w:val="bg-BG"/>
        </w:rPr>
        <w:tab/>
        <w:t>1.</w:t>
      </w:r>
      <w:r w:rsidR="00002600" w:rsidRPr="00002600">
        <w:rPr>
          <w:rFonts w:ascii="Cambria" w:eastAsia="Times New Roman" w:hAnsi="Cambria"/>
          <w:sz w:val="24"/>
          <w:szCs w:val="24"/>
          <w:lang w:val="bg-BG"/>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4BD7A8DB" w14:textId="4992D355" w:rsidR="00002600" w:rsidRPr="00002600" w:rsidRDefault="00DB40F2" w:rsidP="00DB40F2">
      <w:pPr>
        <w:tabs>
          <w:tab w:val="left" w:pos="360"/>
        </w:tabs>
        <w:spacing w:after="60" w:line="240" w:lineRule="auto"/>
        <w:jc w:val="both"/>
        <w:rPr>
          <w:rFonts w:ascii="Cambria" w:eastAsia="Times New Roman" w:hAnsi="Cambria"/>
          <w:sz w:val="24"/>
          <w:szCs w:val="24"/>
          <w:lang w:val="bg-BG"/>
        </w:rPr>
      </w:pPr>
      <w:r>
        <w:rPr>
          <w:rFonts w:ascii="Cambria" w:eastAsia="Times New Roman" w:hAnsi="Cambria"/>
          <w:sz w:val="24"/>
          <w:szCs w:val="24"/>
          <w:lang w:val="bg-BG"/>
        </w:rPr>
        <w:tab/>
        <w:t xml:space="preserve">2. </w:t>
      </w:r>
      <w:r w:rsidR="00002600" w:rsidRPr="00002600">
        <w:rPr>
          <w:rFonts w:ascii="Cambria" w:eastAsia="Times New Roman" w:hAnsi="Cambria"/>
          <w:sz w:val="24"/>
          <w:szCs w:val="24"/>
          <w:lang w:val="bg-BG"/>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14:paraId="2B75BBA4" w14:textId="6ADD6CDC" w:rsidR="00002600" w:rsidRPr="00002600" w:rsidRDefault="00DB40F2" w:rsidP="00DB40F2">
      <w:pPr>
        <w:tabs>
          <w:tab w:val="left" w:pos="360"/>
        </w:tabs>
        <w:spacing w:after="60" w:line="240" w:lineRule="auto"/>
        <w:jc w:val="both"/>
        <w:rPr>
          <w:rFonts w:ascii="Cambria" w:eastAsia="Times New Roman" w:hAnsi="Cambria"/>
          <w:sz w:val="24"/>
          <w:szCs w:val="24"/>
          <w:lang w:val="bg-BG"/>
        </w:rPr>
      </w:pPr>
      <w:r>
        <w:rPr>
          <w:rFonts w:ascii="Cambria" w:eastAsia="Times New Roman" w:hAnsi="Cambria"/>
          <w:sz w:val="24"/>
          <w:szCs w:val="24"/>
          <w:lang w:val="bg-BG"/>
        </w:rPr>
        <w:tab/>
        <w:t>3.</w:t>
      </w:r>
      <w:r w:rsidR="00002600" w:rsidRPr="00002600">
        <w:rPr>
          <w:rFonts w:ascii="Cambria" w:eastAsia="Times New Roman" w:hAnsi="Cambria"/>
          <w:sz w:val="24"/>
          <w:szCs w:val="24"/>
          <w:lang w:val="bg-BG"/>
        </w:rPr>
        <w:t>Когато Участникът е обединение, което не е регистрирано като самостоятелно юридическо лице, се представя учредителният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5EAC5380" w14:textId="77777777" w:rsidR="00002600" w:rsidRPr="00002600" w:rsidRDefault="00002600" w:rsidP="00247DBA">
      <w:pPr>
        <w:numPr>
          <w:ilvl w:val="0"/>
          <w:numId w:val="5"/>
        </w:numPr>
        <w:tabs>
          <w:tab w:val="left" w:pos="0"/>
          <w:tab w:val="left" w:pos="426"/>
        </w:tabs>
        <w:autoSpaceDE w:val="0"/>
        <w:autoSpaceDN w:val="0"/>
        <w:adjustRightInd w:val="0"/>
        <w:spacing w:after="60" w:line="240" w:lineRule="auto"/>
        <w:jc w:val="both"/>
        <w:rPr>
          <w:rFonts w:ascii="Cambria" w:eastAsia="Times New Roman" w:hAnsi="Cambria"/>
          <w:sz w:val="24"/>
          <w:szCs w:val="24"/>
          <w:lang w:val="bg-BG"/>
        </w:rPr>
      </w:pPr>
      <w:r w:rsidRPr="00002600">
        <w:rPr>
          <w:rFonts w:ascii="Cambria" w:eastAsia="Times New Roman" w:hAnsi="Cambria"/>
          <w:sz w:val="24"/>
          <w:szCs w:val="24"/>
          <w:lang w:val="bg-BG"/>
        </w:rPr>
        <w:t>правата и задълженията на участниците в обединението;</w:t>
      </w:r>
    </w:p>
    <w:p w14:paraId="140C35F0" w14:textId="77777777" w:rsidR="00002600" w:rsidRPr="00002600" w:rsidRDefault="00002600" w:rsidP="00247DBA">
      <w:pPr>
        <w:numPr>
          <w:ilvl w:val="0"/>
          <w:numId w:val="5"/>
        </w:numPr>
        <w:tabs>
          <w:tab w:val="left" w:pos="0"/>
          <w:tab w:val="left" w:pos="426"/>
        </w:tabs>
        <w:autoSpaceDE w:val="0"/>
        <w:autoSpaceDN w:val="0"/>
        <w:adjustRightInd w:val="0"/>
        <w:spacing w:after="60" w:line="240" w:lineRule="auto"/>
        <w:jc w:val="both"/>
        <w:rPr>
          <w:rFonts w:ascii="Cambria" w:eastAsia="Times New Roman" w:hAnsi="Cambria"/>
          <w:sz w:val="24"/>
          <w:szCs w:val="24"/>
          <w:lang w:val="bg-BG"/>
        </w:rPr>
      </w:pPr>
      <w:r w:rsidRPr="00002600">
        <w:rPr>
          <w:rFonts w:ascii="Cambria" w:eastAsia="Times New Roman" w:hAnsi="Cambria"/>
          <w:sz w:val="24"/>
          <w:szCs w:val="24"/>
          <w:lang w:val="bg-BG"/>
        </w:rPr>
        <w:t>разпределението на отговорността между членовете на обединението;</w:t>
      </w:r>
    </w:p>
    <w:p w14:paraId="337DE2E6" w14:textId="77777777" w:rsidR="00002600" w:rsidRPr="00002600" w:rsidRDefault="00002600" w:rsidP="00247DBA">
      <w:pPr>
        <w:numPr>
          <w:ilvl w:val="0"/>
          <w:numId w:val="5"/>
        </w:numPr>
        <w:tabs>
          <w:tab w:val="left" w:pos="0"/>
          <w:tab w:val="left" w:pos="426"/>
        </w:tabs>
        <w:autoSpaceDE w:val="0"/>
        <w:autoSpaceDN w:val="0"/>
        <w:adjustRightInd w:val="0"/>
        <w:spacing w:after="60" w:line="240" w:lineRule="auto"/>
        <w:jc w:val="both"/>
        <w:rPr>
          <w:rFonts w:ascii="Cambria" w:eastAsia="Times New Roman" w:hAnsi="Cambria"/>
          <w:sz w:val="24"/>
          <w:szCs w:val="24"/>
          <w:lang w:val="bg-BG"/>
        </w:rPr>
      </w:pPr>
      <w:r w:rsidRPr="00002600">
        <w:rPr>
          <w:rFonts w:ascii="Cambria" w:eastAsia="Times New Roman" w:hAnsi="Cambria"/>
          <w:sz w:val="24"/>
          <w:szCs w:val="24"/>
          <w:lang w:val="bg-BG"/>
        </w:rPr>
        <w:t>дейностите, които ще изпълнява всеки член на обединението</w:t>
      </w:r>
    </w:p>
    <w:p w14:paraId="7F76598F" w14:textId="76DF92CC" w:rsidR="00002600" w:rsidRPr="00002600" w:rsidRDefault="00DB40F2" w:rsidP="00DB40F2">
      <w:pPr>
        <w:tabs>
          <w:tab w:val="left" w:pos="360"/>
        </w:tabs>
        <w:spacing w:after="60" w:line="240" w:lineRule="auto"/>
        <w:jc w:val="both"/>
        <w:rPr>
          <w:rFonts w:ascii="Cambria" w:eastAsia="Times New Roman" w:hAnsi="Cambria"/>
          <w:sz w:val="24"/>
          <w:szCs w:val="24"/>
          <w:lang w:val="bg-BG"/>
        </w:rPr>
      </w:pPr>
      <w:r>
        <w:rPr>
          <w:rFonts w:ascii="Cambria" w:eastAsia="Times New Roman" w:hAnsi="Cambria"/>
          <w:sz w:val="24"/>
          <w:szCs w:val="24"/>
          <w:lang w:val="bg-BG"/>
        </w:rPr>
        <w:tab/>
        <w:t>4.</w:t>
      </w:r>
      <w:r w:rsidR="00002600" w:rsidRPr="00002600">
        <w:rPr>
          <w:rFonts w:ascii="Cambria" w:eastAsia="Times New Roman" w:hAnsi="Cambria"/>
          <w:sz w:val="24"/>
          <w:szCs w:val="24"/>
          <w:lang w:val="bg-BG"/>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14:paraId="7A56B224" w14:textId="6121B870" w:rsidR="00002600" w:rsidRPr="00002600" w:rsidRDefault="00DB40F2" w:rsidP="00DB40F2">
      <w:pPr>
        <w:tabs>
          <w:tab w:val="left" w:pos="142"/>
        </w:tabs>
        <w:spacing w:after="60" w:line="240" w:lineRule="auto"/>
        <w:jc w:val="both"/>
        <w:rPr>
          <w:rFonts w:ascii="Cambria" w:eastAsia="Times New Roman" w:hAnsi="Cambria"/>
          <w:sz w:val="24"/>
          <w:szCs w:val="24"/>
          <w:lang w:val="bg-BG"/>
        </w:rPr>
      </w:pPr>
      <w:r>
        <w:rPr>
          <w:rFonts w:ascii="Cambria" w:eastAsia="Times New Roman" w:hAnsi="Cambria"/>
          <w:sz w:val="24"/>
          <w:szCs w:val="24"/>
          <w:lang w:val="bg-BG"/>
        </w:rPr>
        <w:lastRenderedPageBreak/>
        <w:tab/>
        <w:t xml:space="preserve">     5.</w:t>
      </w:r>
      <w:r w:rsidR="00002600" w:rsidRPr="00002600">
        <w:rPr>
          <w:rFonts w:ascii="Cambria" w:eastAsia="Times New Roman" w:hAnsi="Cambria"/>
          <w:sz w:val="24"/>
          <w:szCs w:val="24"/>
          <w:lang w:val="bg-BG"/>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14:paraId="6AFCFE32" w14:textId="77777777" w:rsidR="00002600" w:rsidRPr="00002600" w:rsidRDefault="00002600" w:rsidP="00DB40F2">
      <w:pPr>
        <w:tabs>
          <w:tab w:val="left" w:pos="142"/>
        </w:tabs>
        <w:spacing w:after="60"/>
        <w:jc w:val="both"/>
        <w:rPr>
          <w:rFonts w:ascii="Cambria" w:eastAsia="Times New Roman" w:hAnsi="Cambria"/>
          <w:sz w:val="24"/>
          <w:szCs w:val="24"/>
          <w:lang w:val="bg-BG"/>
        </w:rPr>
      </w:pPr>
      <w:r w:rsidRPr="00002600">
        <w:rPr>
          <w:rFonts w:ascii="Cambria" w:eastAsia="Times New Roman" w:hAnsi="Cambria"/>
          <w:sz w:val="24"/>
          <w:szCs w:val="24"/>
          <w:lang w:val="bg-BG"/>
        </w:rPr>
        <w:t>Когато определеният изпълнител е не персонифицирано обединение на физически и/или юридически лица, договорът за обществена поръчка, за съответната обособена позиция,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06B0AC65" w14:textId="77777777" w:rsidR="00002600" w:rsidRPr="00002600" w:rsidRDefault="00002600" w:rsidP="00002600">
      <w:pPr>
        <w:tabs>
          <w:tab w:val="left" w:pos="360"/>
        </w:tabs>
        <w:spacing w:after="60"/>
        <w:jc w:val="both"/>
        <w:rPr>
          <w:rFonts w:ascii="Cambria" w:eastAsia="Times New Roman" w:hAnsi="Cambria"/>
          <w:sz w:val="24"/>
          <w:szCs w:val="24"/>
          <w:lang w:val="bg-BG"/>
        </w:rPr>
      </w:pPr>
    </w:p>
    <w:p w14:paraId="42D24548" w14:textId="77777777" w:rsidR="00002600" w:rsidRPr="00002600" w:rsidRDefault="00002600" w:rsidP="00002600">
      <w:pPr>
        <w:tabs>
          <w:tab w:val="left" w:pos="0"/>
          <w:tab w:val="left" w:pos="142"/>
          <w:tab w:val="left" w:pos="993"/>
        </w:tabs>
        <w:autoSpaceDE w:val="0"/>
        <w:autoSpaceDN w:val="0"/>
        <w:adjustRightInd w:val="0"/>
        <w:spacing w:after="120"/>
        <w:jc w:val="both"/>
        <w:rPr>
          <w:rFonts w:ascii="Cambria" w:eastAsia="Times New Roman" w:hAnsi="Cambria"/>
          <w:b/>
          <w:i/>
          <w:sz w:val="24"/>
          <w:szCs w:val="24"/>
          <w:lang w:val="bg-BG"/>
        </w:rPr>
      </w:pPr>
      <w:r w:rsidRPr="00002600">
        <w:rPr>
          <w:rFonts w:ascii="Cambria" w:eastAsia="Times New Roman" w:hAnsi="Cambria"/>
          <w:b/>
          <w:sz w:val="24"/>
          <w:szCs w:val="24"/>
          <w:lang w:val="bg-BG"/>
        </w:rPr>
        <w:t>II.4. ПОДИЗПЪЛНИТЕЛИ</w:t>
      </w:r>
    </w:p>
    <w:p w14:paraId="17B8A38A" w14:textId="77777777" w:rsidR="00002600" w:rsidRPr="00002600" w:rsidRDefault="00002600" w:rsidP="00247DBA">
      <w:pPr>
        <w:numPr>
          <w:ilvl w:val="0"/>
          <w:numId w:val="18"/>
        </w:numPr>
        <w:tabs>
          <w:tab w:val="left" w:pos="360"/>
        </w:tabs>
        <w:autoSpaceDE w:val="0"/>
        <w:autoSpaceDN w:val="0"/>
        <w:adjustRightInd w:val="0"/>
        <w:spacing w:after="12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Когато се предвижда участие на подизпълнители, отделен ЕЕДОП задължително се представя от всеки от тях.</w:t>
      </w:r>
    </w:p>
    <w:p w14:paraId="2166AA72" w14:textId="77777777" w:rsidR="00002600" w:rsidRPr="00002600" w:rsidRDefault="00002600" w:rsidP="00247DBA">
      <w:pPr>
        <w:numPr>
          <w:ilvl w:val="0"/>
          <w:numId w:val="18"/>
        </w:numPr>
        <w:tabs>
          <w:tab w:val="left" w:pos="360"/>
        </w:tabs>
        <w:autoSpaceDE w:val="0"/>
        <w:autoSpaceDN w:val="0"/>
        <w:adjustRightInd w:val="0"/>
        <w:spacing w:after="12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7AA58B90" w14:textId="77777777" w:rsidR="00002600" w:rsidRPr="00002600" w:rsidRDefault="00002600" w:rsidP="00247DBA">
      <w:pPr>
        <w:numPr>
          <w:ilvl w:val="0"/>
          <w:numId w:val="18"/>
        </w:numPr>
        <w:tabs>
          <w:tab w:val="left" w:pos="360"/>
        </w:tabs>
        <w:autoSpaceDE w:val="0"/>
        <w:autoSpaceDN w:val="0"/>
        <w:adjustRightInd w:val="0"/>
        <w:spacing w:after="12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Възложителят изисква замяна на подизпълнител, който не отговаря на условията по т. 2.</w:t>
      </w:r>
    </w:p>
    <w:p w14:paraId="3BE7FD56" w14:textId="77777777" w:rsidR="00002600" w:rsidRPr="00002600" w:rsidRDefault="00002600" w:rsidP="00247DBA">
      <w:pPr>
        <w:numPr>
          <w:ilvl w:val="0"/>
          <w:numId w:val="18"/>
        </w:numPr>
        <w:tabs>
          <w:tab w:val="left" w:pos="360"/>
        </w:tabs>
        <w:autoSpaceDE w:val="0"/>
        <w:autoSpaceDN w:val="0"/>
        <w:adjustRightInd w:val="0"/>
        <w:spacing w:after="12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14:paraId="4DEEA6FB" w14:textId="77777777" w:rsidR="00002600" w:rsidRPr="00002600" w:rsidRDefault="00002600" w:rsidP="00247DBA">
      <w:pPr>
        <w:numPr>
          <w:ilvl w:val="0"/>
          <w:numId w:val="18"/>
        </w:numPr>
        <w:tabs>
          <w:tab w:val="left" w:pos="360"/>
        </w:tabs>
        <w:autoSpaceDE w:val="0"/>
        <w:autoSpaceDN w:val="0"/>
        <w:adjustRightInd w:val="0"/>
        <w:spacing w:after="12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 xml:space="preserve">Разплащанията по т. 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5788C3BF" w14:textId="77777777" w:rsidR="00002600" w:rsidRPr="00002600" w:rsidRDefault="00002600" w:rsidP="00247DBA">
      <w:pPr>
        <w:numPr>
          <w:ilvl w:val="0"/>
          <w:numId w:val="18"/>
        </w:numPr>
        <w:tabs>
          <w:tab w:val="left" w:pos="360"/>
        </w:tabs>
        <w:autoSpaceDE w:val="0"/>
        <w:autoSpaceDN w:val="0"/>
        <w:adjustRightInd w:val="0"/>
        <w:spacing w:after="12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 xml:space="preserve">Към искането по т. 5, изпълнителят предоставя становище, от което да е видно дали оспорва плащанията или част от тях като недължими. </w:t>
      </w:r>
    </w:p>
    <w:p w14:paraId="34CA6B0D" w14:textId="77777777" w:rsidR="00002600" w:rsidRPr="00002600" w:rsidRDefault="00002600" w:rsidP="00247DBA">
      <w:pPr>
        <w:numPr>
          <w:ilvl w:val="0"/>
          <w:numId w:val="18"/>
        </w:numPr>
        <w:tabs>
          <w:tab w:val="left" w:pos="360"/>
        </w:tabs>
        <w:autoSpaceDE w:val="0"/>
        <w:autoSpaceDN w:val="0"/>
        <w:adjustRightInd w:val="0"/>
        <w:spacing w:after="12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 xml:space="preserve">Възложителят има право да откаже плащане по т. 4, когато искането за плащане е оспорено, до момента на отстраняване на причината за отказа. </w:t>
      </w:r>
    </w:p>
    <w:p w14:paraId="5479A471" w14:textId="77777777" w:rsidR="00002600" w:rsidRPr="00002600" w:rsidRDefault="00002600" w:rsidP="00247DBA">
      <w:pPr>
        <w:numPr>
          <w:ilvl w:val="0"/>
          <w:numId w:val="18"/>
        </w:numPr>
        <w:tabs>
          <w:tab w:val="left" w:pos="360"/>
        </w:tabs>
        <w:autoSpaceDE w:val="0"/>
        <w:autoSpaceDN w:val="0"/>
        <w:adjustRightInd w:val="0"/>
        <w:spacing w:after="12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14:paraId="59A67145" w14:textId="77777777" w:rsidR="00002600" w:rsidRPr="00002600" w:rsidRDefault="00002600" w:rsidP="00247DBA">
      <w:pPr>
        <w:numPr>
          <w:ilvl w:val="0"/>
          <w:numId w:val="18"/>
        </w:numPr>
        <w:tabs>
          <w:tab w:val="left" w:pos="360"/>
        </w:tabs>
        <w:autoSpaceDE w:val="0"/>
        <w:autoSpaceDN w:val="0"/>
        <w:adjustRightInd w:val="0"/>
        <w:spacing w:after="12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61544552" w14:textId="77777777" w:rsidR="00002600" w:rsidRPr="00002600" w:rsidRDefault="00002600" w:rsidP="00247DBA">
      <w:pPr>
        <w:numPr>
          <w:ilvl w:val="0"/>
          <w:numId w:val="18"/>
        </w:numPr>
        <w:tabs>
          <w:tab w:val="left" w:pos="360"/>
        </w:tabs>
        <w:autoSpaceDE w:val="0"/>
        <w:autoSpaceDN w:val="0"/>
        <w:adjustRightInd w:val="0"/>
        <w:spacing w:after="12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78F45226" w14:textId="77777777" w:rsidR="00002600" w:rsidRPr="00002600" w:rsidRDefault="00002600" w:rsidP="00247DBA">
      <w:pPr>
        <w:numPr>
          <w:ilvl w:val="0"/>
          <w:numId w:val="18"/>
        </w:numPr>
        <w:tabs>
          <w:tab w:val="left" w:pos="360"/>
        </w:tabs>
        <w:autoSpaceDE w:val="0"/>
        <w:autoSpaceDN w:val="0"/>
        <w:adjustRightInd w:val="0"/>
        <w:spacing w:after="12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lastRenderedPageBreak/>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50006334" w14:textId="77777777" w:rsidR="00002600" w:rsidRPr="00002600" w:rsidRDefault="00002600" w:rsidP="00247DBA">
      <w:pPr>
        <w:numPr>
          <w:ilvl w:val="0"/>
          <w:numId w:val="5"/>
        </w:numPr>
        <w:tabs>
          <w:tab w:val="left" w:pos="426"/>
        </w:tabs>
        <w:autoSpaceDE w:val="0"/>
        <w:autoSpaceDN w:val="0"/>
        <w:adjustRightInd w:val="0"/>
        <w:spacing w:after="12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 xml:space="preserve">за новия подизпълнител не са налице основанията за отстраняване в процедурата; </w:t>
      </w:r>
    </w:p>
    <w:p w14:paraId="39EAB535" w14:textId="77777777" w:rsidR="00002600" w:rsidRPr="00002600" w:rsidRDefault="00002600" w:rsidP="00247DBA">
      <w:pPr>
        <w:numPr>
          <w:ilvl w:val="0"/>
          <w:numId w:val="5"/>
        </w:numPr>
        <w:tabs>
          <w:tab w:val="left" w:pos="426"/>
        </w:tabs>
        <w:autoSpaceDE w:val="0"/>
        <w:autoSpaceDN w:val="0"/>
        <w:adjustRightInd w:val="0"/>
        <w:spacing w:after="12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7C367AA2" w14:textId="77777777" w:rsidR="00002600" w:rsidRPr="00002600" w:rsidRDefault="00002600" w:rsidP="00247DBA">
      <w:pPr>
        <w:numPr>
          <w:ilvl w:val="0"/>
          <w:numId w:val="18"/>
        </w:numPr>
        <w:tabs>
          <w:tab w:val="left" w:pos="360"/>
        </w:tabs>
        <w:autoSpaceDE w:val="0"/>
        <w:autoSpaceDN w:val="0"/>
        <w:adjustRightInd w:val="0"/>
        <w:spacing w:after="12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т. 11, заедно с копие на договора за подизпълнение или на допълнително споразумение в тридневен срок от тяхното сключване съгласно чл. 75, ал. 2 от ППЗОП.</w:t>
      </w:r>
    </w:p>
    <w:p w14:paraId="510B8486" w14:textId="77777777" w:rsidR="00002600" w:rsidRPr="00002600" w:rsidRDefault="00002600" w:rsidP="00002600">
      <w:pPr>
        <w:spacing w:after="60"/>
        <w:jc w:val="both"/>
        <w:rPr>
          <w:rFonts w:ascii="Cambria" w:eastAsia="Times New Roman" w:hAnsi="Cambria"/>
          <w:sz w:val="24"/>
          <w:szCs w:val="24"/>
          <w:lang w:val="bg-BG"/>
        </w:rPr>
      </w:pPr>
    </w:p>
    <w:p w14:paraId="41E7E345" w14:textId="77777777" w:rsidR="00002600" w:rsidRPr="00002600" w:rsidRDefault="00002600" w:rsidP="00002600">
      <w:pPr>
        <w:spacing w:after="60"/>
        <w:jc w:val="both"/>
        <w:rPr>
          <w:rFonts w:ascii="Cambria" w:eastAsia="Times New Roman" w:hAnsi="Cambria"/>
          <w:b/>
          <w:sz w:val="24"/>
          <w:szCs w:val="24"/>
          <w:lang w:val="bg-BG"/>
        </w:rPr>
      </w:pPr>
      <w:r w:rsidRPr="00002600">
        <w:rPr>
          <w:rFonts w:ascii="Cambria" w:eastAsia="Times New Roman" w:hAnsi="Cambria"/>
          <w:b/>
          <w:sz w:val="24"/>
          <w:szCs w:val="24"/>
          <w:lang w:val="bg-BG"/>
        </w:rPr>
        <w:t>II.5. ИЗПОЛЗВАНЕ НА КАПАЦИТЕТА НА ТРЕТИ ЛИЦА</w:t>
      </w:r>
    </w:p>
    <w:p w14:paraId="780698B1" w14:textId="77777777" w:rsidR="00002600" w:rsidRPr="00002600" w:rsidRDefault="00002600" w:rsidP="00247DBA">
      <w:pPr>
        <w:numPr>
          <w:ilvl w:val="0"/>
          <w:numId w:val="19"/>
        </w:numPr>
        <w:tabs>
          <w:tab w:val="left" w:pos="0"/>
        </w:tabs>
        <w:spacing w:after="60" w:line="240" w:lineRule="auto"/>
        <w:ind w:left="0" w:firstLine="360"/>
        <w:jc w:val="both"/>
        <w:rPr>
          <w:rFonts w:ascii="Cambria" w:eastAsia="Times New Roman" w:hAnsi="Cambria"/>
          <w:b/>
          <w:bCs/>
          <w:iCs/>
          <w:sz w:val="24"/>
          <w:szCs w:val="24"/>
          <w:lang w:val="bg-BG"/>
        </w:rPr>
      </w:pPr>
      <w:r w:rsidRPr="00002600">
        <w:rPr>
          <w:rFonts w:ascii="Cambria" w:eastAsia="Times New Roman" w:hAnsi="Cambria"/>
          <w:sz w:val="24"/>
          <w:szCs w:val="24"/>
          <w:lang w:val="bg-BG"/>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r w:rsidRPr="00002600">
        <w:rPr>
          <w:rFonts w:ascii="Times New Roman" w:eastAsia="Times New Roman" w:hAnsi="Times New Roman"/>
          <w:sz w:val="24"/>
          <w:szCs w:val="24"/>
          <w:lang w:val="en-GB"/>
        </w:rPr>
        <w:t xml:space="preserve"> </w:t>
      </w:r>
      <w:r w:rsidRPr="00002600">
        <w:rPr>
          <w:rFonts w:ascii="Cambria" w:eastAsia="Times New Roman" w:hAnsi="Cambria"/>
          <w:sz w:val="24"/>
          <w:szCs w:val="24"/>
          <w:lang w:val="bg-BG"/>
        </w:rPr>
        <w:t>и професионална компетентност.</w:t>
      </w:r>
    </w:p>
    <w:p w14:paraId="301CBB35" w14:textId="77777777" w:rsidR="00002600" w:rsidRPr="00002600" w:rsidRDefault="00002600" w:rsidP="00247DBA">
      <w:pPr>
        <w:numPr>
          <w:ilvl w:val="0"/>
          <w:numId w:val="19"/>
        </w:numPr>
        <w:tabs>
          <w:tab w:val="left" w:pos="360"/>
        </w:tabs>
        <w:spacing w:after="6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14:paraId="5946B24D" w14:textId="77777777" w:rsidR="00002600" w:rsidRPr="00002600" w:rsidRDefault="00002600" w:rsidP="00247DBA">
      <w:pPr>
        <w:numPr>
          <w:ilvl w:val="0"/>
          <w:numId w:val="19"/>
        </w:numPr>
        <w:tabs>
          <w:tab w:val="left" w:pos="360"/>
        </w:tabs>
        <w:spacing w:after="6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083309D8" w14:textId="77777777" w:rsidR="00002600" w:rsidRPr="00002600" w:rsidRDefault="00002600" w:rsidP="00247DBA">
      <w:pPr>
        <w:numPr>
          <w:ilvl w:val="0"/>
          <w:numId w:val="19"/>
        </w:numPr>
        <w:tabs>
          <w:tab w:val="left" w:pos="360"/>
        </w:tabs>
        <w:spacing w:after="6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290D5D17" w14:textId="77777777" w:rsidR="00002600" w:rsidRPr="00002600" w:rsidRDefault="00002600" w:rsidP="00247DBA">
      <w:pPr>
        <w:numPr>
          <w:ilvl w:val="0"/>
          <w:numId w:val="19"/>
        </w:numPr>
        <w:tabs>
          <w:tab w:val="left" w:pos="360"/>
        </w:tabs>
        <w:spacing w:after="6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 xml:space="preserve">Възложителят изисква участника да замени посоченото от него трето лице, ако то не отговаря на някое от условията по т. 4. </w:t>
      </w:r>
    </w:p>
    <w:p w14:paraId="00B908FC" w14:textId="77777777" w:rsidR="00002600" w:rsidRPr="00002600" w:rsidRDefault="00002600" w:rsidP="00247DBA">
      <w:pPr>
        <w:numPr>
          <w:ilvl w:val="0"/>
          <w:numId w:val="19"/>
        </w:numPr>
        <w:tabs>
          <w:tab w:val="left" w:pos="360"/>
        </w:tabs>
        <w:spacing w:after="6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 xml:space="preserve">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r w:rsidRPr="00002600">
        <w:rPr>
          <w:rFonts w:ascii="Cambria" w:eastAsia="Times New Roman" w:hAnsi="Cambria"/>
          <w:color w:val="FF0000"/>
          <w:sz w:val="24"/>
          <w:szCs w:val="24"/>
          <w:lang w:val="bg-BG"/>
        </w:rPr>
        <w:t xml:space="preserve"> </w:t>
      </w:r>
    </w:p>
    <w:p w14:paraId="559A65EA" w14:textId="77777777" w:rsidR="00002600" w:rsidRPr="00002600" w:rsidRDefault="00002600" w:rsidP="00247DBA">
      <w:pPr>
        <w:numPr>
          <w:ilvl w:val="0"/>
          <w:numId w:val="19"/>
        </w:numPr>
        <w:tabs>
          <w:tab w:val="left" w:pos="360"/>
        </w:tabs>
        <w:spacing w:after="6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2 – 4.</w:t>
      </w:r>
    </w:p>
    <w:p w14:paraId="1F44AEF5" w14:textId="77777777" w:rsidR="00002600" w:rsidRPr="00002600" w:rsidRDefault="00002600" w:rsidP="00002600">
      <w:pPr>
        <w:tabs>
          <w:tab w:val="left" w:pos="360"/>
        </w:tabs>
        <w:spacing w:after="60"/>
        <w:jc w:val="both"/>
        <w:rPr>
          <w:rFonts w:ascii="Cambria" w:eastAsia="Times New Roman" w:hAnsi="Cambria"/>
          <w:color w:val="FF0000"/>
          <w:sz w:val="24"/>
          <w:szCs w:val="24"/>
          <w:lang w:val="bg-BG"/>
        </w:rPr>
      </w:pPr>
    </w:p>
    <w:p w14:paraId="28F8AFFE" w14:textId="77777777" w:rsidR="00002600" w:rsidRPr="00002600" w:rsidRDefault="00002600" w:rsidP="00002600">
      <w:pPr>
        <w:spacing w:after="60"/>
        <w:jc w:val="both"/>
        <w:rPr>
          <w:rFonts w:ascii="Cambria" w:eastAsia="Times New Roman" w:hAnsi="Cambria"/>
          <w:b/>
          <w:sz w:val="24"/>
          <w:szCs w:val="24"/>
          <w:lang w:val="bg-BG"/>
        </w:rPr>
      </w:pPr>
      <w:bookmarkStart w:id="1" w:name="_Toc355016330"/>
      <w:r w:rsidRPr="00002600">
        <w:rPr>
          <w:rFonts w:ascii="Cambria" w:eastAsia="Times New Roman" w:hAnsi="Cambria"/>
          <w:b/>
          <w:sz w:val="24"/>
          <w:szCs w:val="24"/>
          <w:lang w:val="bg-BG"/>
        </w:rPr>
        <w:t>II.6. УКАЗАНИЯ ЗА ПРЕДСТАВЯНЕ НА ИНФОРМАЦИЯТА В ЕЕДОП</w:t>
      </w:r>
    </w:p>
    <w:p w14:paraId="67846595" w14:textId="77777777" w:rsidR="00002600" w:rsidRPr="00002600" w:rsidRDefault="00002600" w:rsidP="00002600">
      <w:pPr>
        <w:spacing w:after="60"/>
        <w:jc w:val="both"/>
        <w:rPr>
          <w:rFonts w:ascii="Cambria" w:eastAsia="Times New Roman" w:hAnsi="Cambria"/>
          <w:b/>
          <w:bCs/>
          <w:iCs/>
          <w:sz w:val="24"/>
          <w:szCs w:val="24"/>
          <w:lang w:val="bg-BG"/>
        </w:rPr>
      </w:pPr>
    </w:p>
    <w:p w14:paraId="5D39FBD0" w14:textId="77777777" w:rsidR="00002600" w:rsidRPr="00002600" w:rsidRDefault="00002600" w:rsidP="00002600">
      <w:pPr>
        <w:spacing w:after="0"/>
        <w:jc w:val="both"/>
        <w:rPr>
          <w:rFonts w:ascii="Cambria" w:eastAsia="Times New Roman" w:hAnsi="Cambria"/>
          <w:sz w:val="24"/>
          <w:szCs w:val="24"/>
          <w:lang w:val="bg-BG"/>
        </w:rPr>
      </w:pPr>
      <w:r w:rsidRPr="00002600">
        <w:rPr>
          <w:rFonts w:ascii="Cambria" w:eastAsia="Times New Roman" w:hAnsi="Cambria"/>
          <w:sz w:val="24"/>
          <w:szCs w:val="24"/>
          <w:lang w:val="bg-BG"/>
        </w:rPr>
        <w:t xml:space="preserve">ЕЕДОП се попълва в съответствие с чл. 67 от ЗОП и указанията в настоящата документация за обществената поръчка, като: </w:t>
      </w:r>
    </w:p>
    <w:p w14:paraId="147E4FFA" w14:textId="77777777" w:rsidR="00002600" w:rsidRPr="00002600" w:rsidRDefault="00002600" w:rsidP="00247DBA">
      <w:pPr>
        <w:numPr>
          <w:ilvl w:val="0"/>
          <w:numId w:val="20"/>
        </w:numPr>
        <w:tabs>
          <w:tab w:val="left" w:pos="360"/>
        </w:tabs>
        <w:spacing w:after="6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lastRenderedPageBreak/>
        <w:t>В ЕЕДОП се предоставя информацията,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4CCEF57F" w14:textId="77777777" w:rsidR="00002600" w:rsidRPr="00002600" w:rsidRDefault="00002600" w:rsidP="00247DBA">
      <w:pPr>
        <w:numPr>
          <w:ilvl w:val="0"/>
          <w:numId w:val="20"/>
        </w:numPr>
        <w:tabs>
          <w:tab w:val="left" w:pos="0"/>
        </w:tabs>
        <w:spacing w:after="6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 xml:space="preserve">Участник,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 Когато изискванията по чл. 54, ал. 1, т. 1, 2 и 7 от ЗОП се отнасят за повече от едно лице, всички лица подписват един и същ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w:t>
      </w:r>
    </w:p>
    <w:p w14:paraId="3AACF482" w14:textId="77777777" w:rsidR="00002600" w:rsidRPr="00002600" w:rsidRDefault="00002600" w:rsidP="00247DBA">
      <w:pPr>
        <w:numPr>
          <w:ilvl w:val="0"/>
          <w:numId w:val="20"/>
        </w:numPr>
        <w:tabs>
          <w:tab w:val="left" w:pos="0"/>
        </w:tabs>
        <w:spacing w:after="6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Участник, който ще ползва капацитета на едно или повече трети лица за доказване съответствие с критериите за подбор, представя отделен ЕЕДОП за всяко едно от третите лица.  Участникът попълва Раздел В „Информация относно използването на капацитета на други субекти“ на част ІІ от ЕЕДОП. Ако полето е попълнено с „Да“, се представя ЕЕДОП от третите лица, надлежно попълнен и подписан от лицата по чл. 40, ал. 1 от ППЗОП. В ЕЕДОП на третото лице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p>
    <w:p w14:paraId="182D043C" w14:textId="77777777" w:rsidR="00002600" w:rsidRPr="00002600" w:rsidRDefault="00002600" w:rsidP="00247DBA">
      <w:pPr>
        <w:numPr>
          <w:ilvl w:val="0"/>
          <w:numId w:val="20"/>
        </w:numPr>
        <w:tabs>
          <w:tab w:val="left" w:pos="360"/>
        </w:tabs>
        <w:spacing w:after="6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 xml:space="preserve">Участник, който ще ползва един или повече подизпълнители, представя попълнен отделен ЕЕДОП от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попълва Раздел Г „Информация за подизпълнители, чийто капацитет икономическият оператор няма да използва“ на част ІІ от ЕЕДОП. Ако полето е попълнено с „Да“, се представя ЕЕДОП от всеки подизпълнител, надлежно попълнен и подписан от лицата по чл. 40, ал. 1 от ППЗОП. В ЕЕДОП се посочва информацията, изисквана съгласно раздел А и Б от част ІІ, попълва се част ІІІ „Основания за изключване“ и част ІV „Критерии за подбор“ съобразно вида и дела на поръчката, който ще изпълняват. </w:t>
      </w:r>
    </w:p>
    <w:p w14:paraId="12081F95" w14:textId="77777777" w:rsidR="00002600" w:rsidRPr="00002600" w:rsidRDefault="00002600" w:rsidP="00002600">
      <w:pPr>
        <w:jc w:val="center"/>
        <w:rPr>
          <w:rFonts w:ascii="Cambria" w:eastAsia="Times New Roman" w:hAnsi="Cambria"/>
          <w:b/>
          <w:bCs/>
          <w:sz w:val="24"/>
          <w:szCs w:val="24"/>
          <w:lang w:val="bg-BG"/>
        </w:rPr>
      </w:pPr>
      <w:r w:rsidRPr="00002600">
        <w:rPr>
          <w:rFonts w:ascii="Cambria" w:eastAsia="Times New Roman" w:hAnsi="Cambria"/>
          <w:b/>
          <w:bCs/>
          <w:sz w:val="24"/>
          <w:szCs w:val="24"/>
          <w:lang w:val="bg-BG"/>
        </w:rPr>
        <w:br w:type="page"/>
      </w:r>
      <w:r w:rsidRPr="00002600">
        <w:rPr>
          <w:rFonts w:ascii="Cambria" w:eastAsia="Times New Roman" w:hAnsi="Cambria"/>
          <w:b/>
          <w:bCs/>
          <w:sz w:val="24"/>
          <w:szCs w:val="24"/>
          <w:lang w:val="bg-BG"/>
        </w:rPr>
        <w:lastRenderedPageBreak/>
        <w:t>РАЗДЕЛ III. КРИТЕРИИ ЗА ПОДБОР</w:t>
      </w:r>
    </w:p>
    <w:p w14:paraId="5CB049EE" w14:textId="77777777" w:rsidR="00002600" w:rsidRPr="00002600" w:rsidRDefault="00002600" w:rsidP="00002600">
      <w:pPr>
        <w:spacing w:after="0"/>
        <w:ind w:firstLine="720"/>
        <w:jc w:val="both"/>
        <w:rPr>
          <w:rFonts w:ascii="Cambria" w:eastAsia="Times New Roman" w:hAnsi="Cambria"/>
          <w:sz w:val="24"/>
          <w:szCs w:val="24"/>
          <w:lang w:val="bg-BG"/>
        </w:rPr>
      </w:pPr>
      <w:r w:rsidRPr="00002600">
        <w:rPr>
          <w:rFonts w:ascii="Cambria" w:eastAsia="Times New Roman" w:hAnsi="Cambria"/>
          <w:sz w:val="24"/>
          <w:szCs w:val="24"/>
          <w:lang w:val="bg-BG"/>
        </w:rPr>
        <w:t>Участниците в настоящата процедура трябва да отговарят на следните минимални изисквания:</w:t>
      </w:r>
    </w:p>
    <w:p w14:paraId="72110F24" w14:textId="77777777" w:rsidR="00002600" w:rsidRPr="00002600" w:rsidRDefault="00002600" w:rsidP="00002600">
      <w:pPr>
        <w:spacing w:after="0"/>
        <w:jc w:val="both"/>
        <w:rPr>
          <w:rFonts w:ascii="Cambria" w:eastAsia="Times New Roman" w:hAnsi="Cambria"/>
          <w:sz w:val="24"/>
          <w:szCs w:val="24"/>
          <w:lang w:val="bg-BG"/>
        </w:rPr>
      </w:pPr>
    </w:p>
    <w:p w14:paraId="137ED68F" w14:textId="77777777" w:rsidR="00002600" w:rsidRPr="00002600" w:rsidRDefault="00002600" w:rsidP="00002600">
      <w:pPr>
        <w:spacing w:after="0"/>
        <w:jc w:val="both"/>
        <w:rPr>
          <w:rFonts w:ascii="Cambria" w:eastAsia="Times New Roman" w:hAnsi="Cambria"/>
          <w:b/>
          <w:sz w:val="24"/>
          <w:szCs w:val="24"/>
          <w:lang w:val="bg-BG"/>
        </w:rPr>
      </w:pPr>
      <w:r w:rsidRPr="00002600">
        <w:rPr>
          <w:rFonts w:ascii="Cambria" w:eastAsia="Times New Roman" w:hAnsi="Cambria"/>
          <w:b/>
          <w:sz w:val="24"/>
          <w:szCs w:val="24"/>
          <w:lang w:val="bg-BG"/>
        </w:rPr>
        <w:t xml:space="preserve">1. Годност (правоспособност) за упражняване на професионална дейност </w:t>
      </w:r>
    </w:p>
    <w:p w14:paraId="03F9F6CE" w14:textId="77777777" w:rsidR="00002600" w:rsidRPr="00002600" w:rsidRDefault="00002600" w:rsidP="00002600">
      <w:pPr>
        <w:spacing w:before="120" w:after="0" w:line="240" w:lineRule="auto"/>
        <w:jc w:val="both"/>
        <w:rPr>
          <w:rFonts w:ascii="Cambria" w:eastAsia="Times New Roman" w:hAnsi="Cambria"/>
          <w:bCs/>
          <w:iCs/>
          <w:sz w:val="24"/>
          <w:szCs w:val="24"/>
          <w:lang w:val="bg-BG"/>
        </w:rPr>
      </w:pPr>
      <w:r w:rsidRPr="00002600">
        <w:rPr>
          <w:rFonts w:ascii="Cambria" w:eastAsia="Times New Roman" w:hAnsi="Cambria"/>
          <w:b/>
          <w:sz w:val="24"/>
          <w:szCs w:val="24"/>
          <w:lang w:val="bg-BG"/>
        </w:rPr>
        <w:t>1.1.</w:t>
      </w:r>
      <w:r w:rsidRPr="00002600">
        <w:rPr>
          <w:rFonts w:ascii="Cambria" w:eastAsia="Times New Roman" w:hAnsi="Cambria"/>
          <w:sz w:val="24"/>
          <w:szCs w:val="24"/>
          <w:lang w:val="bg-BG"/>
        </w:rPr>
        <w:t xml:space="preserve"> С</w:t>
      </w:r>
      <w:r w:rsidRPr="00002600">
        <w:rPr>
          <w:rFonts w:ascii="Cambria" w:eastAsia="Times New Roman" w:hAnsi="Cambria"/>
          <w:bCs/>
          <w:iCs/>
          <w:sz w:val="24"/>
          <w:szCs w:val="24"/>
          <w:lang w:val="en-GB"/>
        </w:rPr>
        <w:t xml:space="preserve">ъгласно изискването на чл. 12 от Кодекса за застраховането </w:t>
      </w:r>
      <w:r w:rsidRPr="00002600">
        <w:rPr>
          <w:rFonts w:ascii="Cambria" w:eastAsia="Times New Roman" w:hAnsi="Cambria"/>
          <w:bCs/>
          <w:iCs/>
          <w:sz w:val="24"/>
          <w:szCs w:val="24"/>
          <w:lang w:val="bg-BG"/>
        </w:rPr>
        <w:t xml:space="preserve">участниците </w:t>
      </w:r>
      <w:r w:rsidRPr="00002600">
        <w:rPr>
          <w:rFonts w:ascii="Cambria" w:eastAsia="Times New Roman" w:hAnsi="Cambria"/>
          <w:bCs/>
          <w:iCs/>
          <w:sz w:val="24"/>
          <w:szCs w:val="24"/>
          <w:lang w:val="en-GB"/>
        </w:rPr>
        <w:t>трябва да притежават валиден лиценз/разрешение</w:t>
      </w:r>
      <w:r w:rsidRPr="00002600">
        <w:rPr>
          <w:rFonts w:ascii="Cambria" w:eastAsia="Times New Roman" w:hAnsi="Cambria"/>
          <w:bCs/>
          <w:iCs/>
          <w:sz w:val="24"/>
          <w:szCs w:val="24"/>
          <w:lang w:val="bg-BG"/>
        </w:rPr>
        <w:t>,</w:t>
      </w:r>
      <w:r w:rsidRPr="00002600">
        <w:rPr>
          <w:rFonts w:ascii="Cambria" w:eastAsia="Times New Roman" w:hAnsi="Cambria"/>
          <w:bCs/>
          <w:iCs/>
          <w:sz w:val="24"/>
          <w:szCs w:val="24"/>
          <w:lang w:val="en-GB"/>
        </w:rPr>
        <w:t xml:space="preserve"> издаден от компетентен орган за извършване на застрахователна дейност на територията на Република България, в чийто обхват следва да са включени всички видове застраховки, предмет на съответната обособена позиция, за която същият подава оферта, а чуждестранните лица – аналогичен документ, съгласно законодателството на държавата, в която са установени.</w:t>
      </w:r>
    </w:p>
    <w:p w14:paraId="277E01EC" w14:textId="77777777" w:rsidR="00002600" w:rsidRPr="00002600" w:rsidRDefault="00002600" w:rsidP="00002600">
      <w:pPr>
        <w:spacing w:before="120" w:after="0" w:line="240" w:lineRule="auto"/>
        <w:jc w:val="both"/>
        <w:rPr>
          <w:rFonts w:ascii="Cambria" w:eastAsia="Times New Roman" w:hAnsi="Cambria"/>
          <w:sz w:val="24"/>
          <w:szCs w:val="24"/>
          <w:lang w:val="bg-BG"/>
        </w:rPr>
      </w:pPr>
      <w:r w:rsidRPr="00002600">
        <w:rPr>
          <w:rFonts w:ascii="Cambria" w:eastAsia="Times New Roman" w:hAnsi="Cambria"/>
          <w:b/>
          <w:sz w:val="24"/>
          <w:szCs w:val="24"/>
          <w:lang w:val="bg-BG"/>
        </w:rPr>
        <w:t>1.2.</w:t>
      </w:r>
      <w:r w:rsidRPr="00002600">
        <w:rPr>
          <w:rFonts w:ascii="Cambria" w:eastAsia="Times New Roman" w:hAnsi="Cambria"/>
          <w:sz w:val="24"/>
          <w:szCs w:val="24"/>
          <w:lang w:val="bg-BG"/>
        </w:rPr>
        <w:t xml:space="preserve"> При подаване на офертата участникът декларира съответствие с изискването по т. 1.1. по-горе в част ІV „Критерии за подбор“, буква А „Годност", секция „За поръчки за услуги: необходимо е специално разрешение“ от ЕЕДОП. </w:t>
      </w:r>
    </w:p>
    <w:p w14:paraId="281C8058" w14:textId="77777777" w:rsidR="00002600" w:rsidRPr="00002600" w:rsidRDefault="00002600" w:rsidP="00002600">
      <w:pPr>
        <w:spacing w:before="120" w:after="0" w:line="240" w:lineRule="auto"/>
        <w:jc w:val="both"/>
        <w:rPr>
          <w:rFonts w:ascii="Cambria" w:eastAsia="Times New Roman" w:hAnsi="Cambria"/>
          <w:bCs/>
          <w:iCs/>
          <w:sz w:val="24"/>
          <w:szCs w:val="24"/>
          <w:lang w:val="bg-BG"/>
        </w:rPr>
      </w:pPr>
      <w:r w:rsidRPr="00002600">
        <w:rPr>
          <w:rFonts w:ascii="Cambria" w:eastAsia="Times New Roman" w:hAnsi="Cambria"/>
          <w:b/>
          <w:bCs/>
          <w:iCs/>
          <w:sz w:val="24"/>
          <w:szCs w:val="24"/>
          <w:lang w:val="bg-BG"/>
        </w:rPr>
        <w:t>1.3.</w:t>
      </w:r>
      <w:r w:rsidRPr="00002600">
        <w:rPr>
          <w:rFonts w:ascii="Cambria" w:eastAsia="Times New Roman" w:hAnsi="Cambria"/>
          <w:bCs/>
          <w:iCs/>
          <w:sz w:val="24"/>
          <w:szCs w:val="24"/>
          <w:lang w:val="bg-BG"/>
        </w:rPr>
        <w:t xml:space="preserve"> </w:t>
      </w:r>
      <w:r w:rsidRPr="00002600">
        <w:rPr>
          <w:rFonts w:ascii="Cambria" w:eastAsia="Times New Roman" w:hAnsi="Cambria"/>
          <w:sz w:val="24"/>
          <w:szCs w:val="24"/>
          <w:lang w:val="bg-BG"/>
        </w:rPr>
        <w:t xml:space="preserve">В случаите на чл. 67, ал. 5 и ал. 6 от ЗОП съответствието с изискването на възложителя по т. 1.1 по-горе и с информацията, посочена от участника в ЕЕДОП, следва да бъде доказано с представяне от участника на заверено от него копие на валиден лиценз/разрешение, </w:t>
      </w:r>
      <w:r w:rsidRPr="00002600">
        <w:rPr>
          <w:rFonts w:ascii="Cambria" w:eastAsia="Times New Roman" w:hAnsi="Cambria"/>
          <w:bCs/>
          <w:iCs/>
          <w:sz w:val="24"/>
          <w:szCs w:val="24"/>
          <w:lang w:val="bg-BG"/>
        </w:rPr>
        <w:t>издаден от компетентен орган за извършване на застрахователна дейност на територията на Република България, в чийто обхват следва да са включени всички видове застраховки, предмет на съответната обособена позиция, за която същият подава оферта, а чуждестранните лица – аналогичен документ, съгласно законодателството на държавата, в която са установени.</w:t>
      </w:r>
    </w:p>
    <w:p w14:paraId="68747FFD" w14:textId="77777777" w:rsidR="00002600" w:rsidRPr="00002600" w:rsidRDefault="00002600" w:rsidP="00002600">
      <w:pPr>
        <w:spacing w:after="0"/>
        <w:jc w:val="both"/>
        <w:rPr>
          <w:rFonts w:ascii="Cambria" w:eastAsia="Times New Roman" w:hAnsi="Cambria"/>
          <w:sz w:val="24"/>
          <w:szCs w:val="24"/>
          <w:lang w:val="bg-BG"/>
        </w:rPr>
      </w:pPr>
    </w:p>
    <w:p w14:paraId="585F0CD0" w14:textId="77777777" w:rsidR="00002600" w:rsidRPr="00002600" w:rsidRDefault="00002600" w:rsidP="00002600">
      <w:pPr>
        <w:spacing w:after="0"/>
        <w:jc w:val="both"/>
        <w:rPr>
          <w:rFonts w:ascii="Cambria" w:eastAsia="Times New Roman" w:hAnsi="Cambria"/>
          <w:b/>
          <w:sz w:val="24"/>
          <w:szCs w:val="24"/>
          <w:lang w:val="bg-BG"/>
        </w:rPr>
      </w:pPr>
      <w:r w:rsidRPr="00002600">
        <w:rPr>
          <w:rFonts w:ascii="Cambria" w:eastAsia="Times New Roman" w:hAnsi="Cambria"/>
          <w:b/>
          <w:sz w:val="24"/>
          <w:szCs w:val="24"/>
          <w:lang w:val="bg-BG"/>
        </w:rPr>
        <w:t xml:space="preserve">2. Икономическо и финансово състояние  </w:t>
      </w:r>
    </w:p>
    <w:p w14:paraId="517B63B9" w14:textId="77777777" w:rsidR="00002600" w:rsidRPr="00002600" w:rsidRDefault="00002600" w:rsidP="00002600">
      <w:pPr>
        <w:spacing w:before="120" w:after="0"/>
        <w:jc w:val="both"/>
        <w:rPr>
          <w:rFonts w:ascii="Cambria" w:eastAsia="Times New Roman" w:hAnsi="Cambria"/>
          <w:sz w:val="24"/>
          <w:szCs w:val="24"/>
          <w:lang w:val="bg-BG"/>
        </w:rPr>
      </w:pPr>
      <w:r w:rsidRPr="00002600">
        <w:rPr>
          <w:rFonts w:ascii="Cambria" w:eastAsia="Times New Roman" w:hAnsi="Cambria"/>
          <w:b/>
          <w:sz w:val="24"/>
          <w:szCs w:val="24"/>
          <w:lang w:val="bg-BG"/>
        </w:rPr>
        <w:t>2.1.</w:t>
      </w:r>
      <w:r w:rsidRPr="00002600">
        <w:rPr>
          <w:rFonts w:ascii="Cambria" w:eastAsia="Times New Roman" w:hAnsi="Cambria"/>
          <w:sz w:val="24"/>
          <w:szCs w:val="24"/>
          <w:lang w:val="bg-BG"/>
        </w:rPr>
        <w:t xml:space="preserve"> Участникът следва да има реализиран минимален оборот в сферата, попадаща в обхвата на обществената поръчка, през последните три приключили финансови години (2015 г., 2016 г. и 2017 г.) в зависимост от датата, на която участникът е създаден или е започнал дейността си, с обхват и в размери по обособени позиции, както следва: </w:t>
      </w:r>
    </w:p>
    <w:p w14:paraId="05AD9A16" w14:textId="77777777" w:rsidR="00002600" w:rsidRPr="00002600" w:rsidRDefault="00002600" w:rsidP="00247DBA">
      <w:pPr>
        <w:numPr>
          <w:ilvl w:val="0"/>
          <w:numId w:val="30"/>
        </w:numPr>
        <w:spacing w:after="0" w:line="240" w:lineRule="auto"/>
        <w:ind w:left="0" w:firstLine="720"/>
        <w:jc w:val="both"/>
        <w:rPr>
          <w:rFonts w:ascii="Cambria" w:eastAsia="Times New Roman" w:hAnsi="Cambria"/>
          <w:sz w:val="24"/>
          <w:szCs w:val="24"/>
          <w:lang w:val="bg-BG"/>
        </w:rPr>
      </w:pPr>
      <w:r w:rsidRPr="00002600">
        <w:rPr>
          <w:rFonts w:ascii="Cambria" w:eastAsia="Times New Roman" w:hAnsi="Cambria"/>
          <w:b/>
          <w:i/>
          <w:sz w:val="24"/>
          <w:szCs w:val="24"/>
          <w:lang w:val="bg-BG"/>
        </w:rPr>
        <w:t>По Обособена позиция № 1</w:t>
      </w:r>
      <w:r w:rsidRPr="00002600">
        <w:rPr>
          <w:rFonts w:ascii="Cambria" w:eastAsia="Times New Roman" w:hAnsi="Cambria"/>
          <w:sz w:val="24"/>
          <w:szCs w:val="24"/>
          <w:lang w:val="bg-BG"/>
        </w:rPr>
        <w:t xml:space="preserve"> „Застраховка на движимо и недвижимо имущество, собственост на Република България извън страната, предоставено за управление на МВнР”: 1 800 000 лв. (един милион и осемстотин хиляди лева) без задължителния данък по ЗДЗП от 2 %;</w:t>
      </w:r>
    </w:p>
    <w:p w14:paraId="6FFCE45A" w14:textId="77777777" w:rsidR="00002600" w:rsidRPr="00002600" w:rsidRDefault="00002600" w:rsidP="00247DBA">
      <w:pPr>
        <w:numPr>
          <w:ilvl w:val="0"/>
          <w:numId w:val="30"/>
        </w:numPr>
        <w:spacing w:after="0" w:line="240" w:lineRule="auto"/>
        <w:ind w:left="90" w:firstLine="639"/>
        <w:jc w:val="both"/>
        <w:rPr>
          <w:rFonts w:ascii="Cambria" w:eastAsia="Times New Roman" w:hAnsi="Cambria"/>
          <w:i/>
          <w:sz w:val="24"/>
          <w:szCs w:val="24"/>
          <w:lang w:val="bg-BG"/>
        </w:rPr>
      </w:pPr>
      <w:r w:rsidRPr="00002600">
        <w:rPr>
          <w:rFonts w:ascii="Cambria" w:eastAsia="Times New Roman" w:hAnsi="Cambria"/>
          <w:b/>
          <w:i/>
          <w:sz w:val="24"/>
          <w:szCs w:val="24"/>
          <w:lang w:val="bg-BG"/>
        </w:rPr>
        <w:t>По Обособена позиция № 2</w:t>
      </w:r>
      <w:r w:rsidRPr="00002600">
        <w:rPr>
          <w:rFonts w:ascii="Cambria" w:eastAsia="Times New Roman" w:hAnsi="Cambria"/>
          <w:sz w:val="24"/>
          <w:szCs w:val="24"/>
          <w:lang w:val="bg-BG"/>
        </w:rPr>
        <w:t xml:space="preserve"> </w:t>
      </w:r>
      <w:r w:rsidRPr="00002600">
        <w:rPr>
          <w:rFonts w:ascii="Cambria" w:eastAsia="Times New Roman" w:hAnsi="Cambria"/>
          <w:w w:val="85"/>
          <w:sz w:val="24"/>
          <w:szCs w:val="24"/>
          <w:lang w:val="bg-BG"/>
        </w:rPr>
        <w:t>„</w:t>
      </w:r>
      <w:r w:rsidRPr="00002600">
        <w:rPr>
          <w:rFonts w:ascii="Cambria" w:eastAsia="Times New Roman" w:hAnsi="Cambria"/>
          <w:sz w:val="24"/>
          <w:szCs w:val="24"/>
          <w:lang w:val="bg-BG"/>
        </w:rPr>
        <w:t>Застраховане на движимо и недвижимо имущество на МВнР на територията на Република България</w:t>
      </w:r>
      <w:r w:rsidRPr="00002600">
        <w:rPr>
          <w:rFonts w:ascii="Cambria" w:eastAsia="Times New Roman" w:hAnsi="Cambria"/>
          <w:w w:val="85"/>
          <w:sz w:val="24"/>
          <w:szCs w:val="24"/>
          <w:lang w:val="bg-BG"/>
        </w:rPr>
        <w:t>”</w:t>
      </w:r>
      <w:r w:rsidRPr="00002600">
        <w:rPr>
          <w:rFonts w:ascii="Cambria" w:eastAsia="Times New Roman" w:hAnsi="Cambria"/>
          <w:sz w:val="24"/>
          <w:szCs w:val="24"/>
          <w:lang w:val="bg-BG"/>
        </w:rPr>
        <w:t>: 32 000 лв. (тридесет и две хиляди лева) без задължителния данък по ЗДЗП от 2 %.</w:t>
      </w:r>
      <w:r w:rsidRPr="00002600">
        <w:rPr>
          <w:rFonts w:ascii="Cambria" w:eastAsia="Times New Roman" w:hAnsi="Cambria"/>
          <w:i/>
          <w:sz w:val="24"/>
          <w:szCs w:val="24"/>
          <w:lang w:val="bg-BG"/>
        </w:rPr>
        <w:t xml:space="preserve"> </w:t>
      </w:r>
    </w:p>
    <w:p w14:paraId="53D150E6" w14:textId="77777777" w:rsidR="00002600" w:rsidRPr="00002600" w:rsidRDefault="00002600" w:rsidP="00002600">
      <w:pPr>
        <w:spacing w:after="0"/>
        <w:jc w:val="both"/>
        <w:rPr>
          <w:rFonts w:ascii="Cambria" w:eastAsia="Times New Roman" w:hAnsi="Cambria"/>
          <w:i/>
          <w:sz w:val="24"/>
          <w:szCs w:val="24"/>
          <w:lang w:val="bg-BG"/>
        </w:rPr>
      </w:pPr>
    </w:p>
    <w:p w14:paraId="2019594E" w14:textId="77777777" w:rsidR="00002600" w:rsidRPr="00002600" w:rsidRDefault="00002600" w:rsidP="00002600">
      <w:pPr>
        <w:spacing w:after="0"/>
        <w:jc w:val="both"/>
        <w:rPr>
          <w:rFonts w:ascii="Cambria" w:eastAsia="Times New Roman" w:hAnsi="Cambria"/>
          <w:i/>
          <w:sz w:val="24"/>
          <w:szCs w:val="24"/>
          <w:lang w:val="bg-BG"/>
        </w:rPr>
      </w:pPr>
      <w:r w:rsidRPr="00002600">
        <w:rPr>
          <w:rFonts w:ascii="Cambria" w:eastAsia="Times New Roman" w:hAnsi="Cambria"/>
          <w:i/>
          <w:sz w:val="24"/>
          <w:szCs w:val="24"/>
          <w:lang w:val="bg-BG"/>
        </w:rPr>
        <w:t>Забележка:</w:t>
      </w:r>
    </w:p>
    <w:p w14:paraId="0783BF56" w14:textId="77777777" w:rsidR="00002600" w:rsidRPr="00002600" w:rsidRDefault="00002600" w:rsidP="00002600">
      <w:pPr>
        <w:spacing w:after="0"/>
        <w:jc w:val="both"/>
        <w:rPr>
          <w:rFonts w:ascii="Cambria" w:eastAsia="Times New Roman" w:hAnsi="Cambria"/>
          <w:i/>
          <w:sz w:val="24"/>
          <w:szCs w:val="24"/>
          <w:lang w:val="bg-BG"/>
        </w:rPr>
      </w:pPr>
      <w:r w:rsidRPr="00002600">
        <w:rPr>
          <w:rFonts w:ascii="Cambria" w:eastAsia="Times New Roman" w:hAnsi="Cambria"/>
          <w:i/>
          <w:sz w:val="24"/>
          <w:szCs w:val="24"/>
          <w:lang w:val="bg-BG"/>
        </w:rPr>
        <w:t xml:space="preserve">Под оборот в сферата, попадаща в обхвата на обществената поръчка, следва да се разбира оборот, реализиран от застраховане на движимо и недвижимо имущество (застраховки срещу „Пожар и природни бедствия” и „Други вреди на имущество” - класове 8 и 9, съгласно Приложение № 1, Раздел II от Кодекса за застраховането) като общ сбор. </w:t>
      </w:r>
    </w:p>
    <w:p w14:paraId="644FE9FB" w14:textId="77777777" w:rsidR="00002600" w:rsidRPr="00002600" w:rsidRDefault="00002600" w:rsidP="00002600">
      <w:pPr>
        <w:spacing w:before="120" w:after="0"/>
        <w:jc w:val="both"/>
        <w:rPr>
          <w:rFonts w:ascii="Cambria" w:eastAsia="Times New Roman" w:hAnsi="Cambria"/>
          <w:sz w:val="24"/>
          <w:szCs w:val="24"/>
          <w:lang w:val="bg-BG"/>
        </w:rPr>
      </w:pPr>
      <w:r w:rsidRPr="00002600">
        <w:rPr>
          <w:rFonts w:ascii="Cambria" w:eastAsia="Times New Roman" w:hAnsi="Cambria"/>
          <w:b/>
          <w:sz w:val="24"/>
          <w:szCs w:val="24"/>
          <w:lang w:val="bg-BG"/>
        </w:rPr>
        <w:lastRenderedPageBreak/>
        <w:t>2.2.</w:t>
      </w:r>
      <w:r w:rsidRPr="00002600">
        <w:rPr>
          <w:rFonts w:ascii="Cambria" w:eastAsia="Times New Roman" w:hAnsi="Cambria"/>
          <w:sz w:val="24"/>
          <w:szCs w:val="24"/>
          <w:lang w:val="bg-BG"/>
        </w:rPr>
        <w:t xml:space="preserve"> При подаване на офертата, участникът следва да предостави информация за конкретния оборот по съответната обособена позиция в част ІV „Критерии за подбор“, буква Б „Икономическо и финансово състояние“, секция „Конкретен годишен оборот“ от ЕЕДОП.</w:t>
      </w:r>
    </w:p>
    <w:p w14:paraId="68D034AC" w14:textId="77777777" w:rsidR="00002600" w:rsidRPr="00002600" w:rsidRDefault="00002600" w:rsidP="00002600">
      <w:pPr>
        <w:spacing w:after="0"/>
        <w:jc w:val="both"/>
        <w:rPr>
          <w:rFonts w:ascii="Cambria" w:eastAsia="Times New Roman" w:hAnsi="Cambria"/>
          <w:sz w:val="24"/>
          <w:szCs w:val="24"/>
          <w:lang w:val="bg-BG"/>
        </w:rPr>
      </w:pPr>
      <w:r w:rsidRPr="00002600">
        <w:rPr>
          <w:rFonts w:ascii="Cambria" w:eastAsia="Times New Roman" w:hAnsi="Cambria"/>
          <w:b/>
          <w:sz w:val="24"/>
          <w:szCs w:val="24"/>
          <w:lang w:val="bg-BG"/>
        </w:rPr>
        <w:t>2.3.</w:t>
      </w:r>
      <w:r w:rsidRPr="00002600">
        <w:rPr>
          <w:rFonts w:ascii="Cambria" w:eastAsia="Times New Roman" w:hAnsi="Cambria"/>
          <w:sz w:val="24"/>
          <w:szCs w:val="24"/>
          <w:lang w:val="bg-BG"/>
        </w:rPr>
        <w:t xml:space="preserve"> В случаите на чл. 67, ал. 5 и ал. 6 от ЗОП съответствието с изискването на възложителя по т. 2.1 по-горе и с информацията, посочена от участника в ЕЕДОП, следва да бъде доказано с представяне от участника на заверени от него копия на годишните финансови отчети за съответните години или на техни съставни части, когато публикуването им се изисква, (в случай че финансовият отчет за съответната година не е публикуван в Търговския регистър на електронната страница на Агенцията по вписванията или в еквивалентен публичен електронен регистър, поддържан на официален сайт на компетентен орган на държавата, в която участникът е установен), или справка за оборота в сферата, попадаща в обхвата на обществената поръчка по съответната обособена позиция.</w:t>
      </w:r>
    </w:p>
    <w:p w14:paraId="1681994E" w14:textId="77777777" w:rsidR="00002600" w:rsidRPr="00002600" w:rsidRDefault="00002600" w:rsidP="00002600">
      <w:pPr>
        <w:spacing w:after="0"/>
        <w:jc w:val="both"/>
        <w:rPr>
          <w:rFonts w:ascii="Cambria" w:eastAsia="Times New Roman" w:hAnsi="Cambria"/>
          <w:sz w:val="24"/>
          <w:szCs w:val="24"/>
          <w:lang w:val="bg-BG"/>
        </w:rPr>
      </w:pPr>
    </w:p>
    <w:p w14:paraId="04E3119E" w14:textId="77777777" w:rsidR="00002600" w:rsidRPr="00002600" w:rsidRDefault="00002600" w:rsidP="00002600">
      <w:pPr>
        <w:spacing w:after="0"/>
        <w:jc w:val="both"/>
        <w:rPr>
          <w:rFonts w:ascii="Cambria" w:eastAsia="Times New Roman" w:hAnsi="Cambria"/>
          <w:b/>
          <w:sz w:val="24"/>
          <w:szCs w:val="24"/>
          <w:lang w:val="bg-BG"/>
        </w:rPr>
      </w:pPr>
      <w:r w:rsidRPr="00002600">
        <w:rPr>
          <w:rFonts w:ascii="Cambria" w:eastAsia="Times New Roman" w:hAnsi="Cambria"/>
          <w:b/>
          <w:sz w:val="24"/>
          <w:szCs w:val="24"/>
          <w:lang w:val="bg-BG"/>
        </w:rPr>
        <w:t xml:space="preserve">3.Технически и професионални способности </w:t>
      </w:r>
    </w:p>
    <w:p w14:paraId="16278A6E" w14:textId="77777777" w:rsidR="00002600" w:rsidRPr="00002600" w:rsidRDefault="00002600" w:rsidP="00002600">
      <w:pPr>
        <w:spacing w:before="120" w:after="0" w:line="240" w:lineRule="auto"/>
        <w:jc w:val="both"/>
        <w:rPr>
          <w:rFonts w:ascii="Cambria" w:eastAsia="Times New Roman" w:hAnsi="Cambria"/>
          <w:sz w:val="24"/>
          <w:szCs w:val="24"/>
          <w:lang w:val="bg-BG"/>
        </w:rPr>
      </w:pPr>
      <w:r w:rsidRPr="00002600">
        <w:rPr>
          <w:rFonts w:ascii="Cambria" w:eastAsia="Times New Roman" w:hAnsi="Cambria"/>
          <w:b/>
          <w:bCs/>
          <w:iCs/>
          <w:sz w:val="24"/>
          <w:szCs w:val="24"/>
          <w:lang w:val="bg-BG"/>
        </w:rPr>
        <w:t xml:space="preserve">3.1. </w:t>
      </w:r>
      <w:r w:rsidRPr="00002600">
        <w:rPr>
          <w:rFonts w:ascii="Cambria" w:eastAsia="Times New Roman" w:hAnsi="Cambria"/>
          <w:sz w:val="24"/>
          <w:szCs w:val="24"/>
          <w:lang w:val="bg-BG"/>
        </w:rPr>
        <w:t>Участникът трябва да е изпълнил поне по 1 (една) дейност с предмет и обем идентични или сходни с тези на обществената поръчка по съответната обособена позиция, през последните 3 (три) години, считано от датата на подаване на офертата.</w:t>
      </w:r>
    </w:p>
    <w:p w14:paraId="05F66200" w14:textId="77777777" w:rsidR="00002600" w:rsidRPr="00002600" w:rsidRDefault="00002600" w:rsidP="00002600">
      <w:pPr>
        <w:spacing w:after="0" w:line="240" w:lineRule="auto"/>
        <w:jc w:val="both"/>
        <w:rPr>
          <w:rFonts w:ascii="Cambria" w:eastAsia="Times New Roman" w:hAnsi="Cambria"/>
          <w:b/>
          <w:i/>
          <w:sz w:val="24"/>
          <w:szCs w:val="24"/>
          <w:lang w:val="bg-BG"/>
        </w:rPr>
      </w:pPr>
      <w:r w:rsidRPr="00002600">
        <w:rPr>
          <w:rFonts w:ascii="Cambria" w:eastAsia="Times New Roman" w:hAnsi="Cambria"/>
          <w:b/>
          <w:i/>
          <w:sz w:val="24"/>
          <w:szCs w:val="24"/>
          <w:lang w:val="bg-BG"/>
        </w:rPr>
        <w:t xml:space="preserve">          </w:t>
      </w:r>
      <w:r w:rsidRPr="00002600">
        <w:rPr>
          <w:rFonts w:ascii="Cambria" w:eastAsia="Times New Roman" w:hAnsi="Cambria"/>
          <w:b/>
          <w:i/>
          <w:sz w:val="24"/>
          <w:szCs w:val="24"/>
          <w:u w:val="single"/>
          <w:lang w:val="bg-BG"/>
        </w:rPr>
        <w:t>Дейност с предмет</w:t>
      </w:r>
      <w:r w:rsidRPr="00002600">
        <w:rPr>
          <w:rFonts w:ascii="Cambria" w:eastAsia="Times New Roman" w:hAnsi="Cambria"/>
          <w:b/>
          <w:i/>
          <w:sz w:val="24"/>
          <w:szCs w:val="24"/>
          <w:lang w:val="bg-BG"/>
        </w:rPr>
        <w:t xml:space="preserve">, идентичен или сходен с този на обществената поръчка е: застраховане на движимо и недвижимо имущество (застраховки срещу „Пожар и природни бедствия” и „Други вреди на имущество” - </w:t>
      </w:r>
      <w:r w:rsidRPr="00002600">
        <w:rPr>
          <w:rFonts w:ascii="Cambria" w:eastAsia="Times New Roman" w:hAnsi="Cambria"/>
          <w:b/>
          <w:i/>
          <w:sz w:val="24"/>
          <w:szCs w:val="24"/>
          <w:shd w:val="clear" w:color="auto" w:fill="FEFEFE"/>
          <w:lang w:val="bg-BG"/>
        </w:rPr>
        <w:t>класове</w:t>
      </w:r>
      <w:r w:rsidRPr="00002600">
        <w:rPr>
          <w:rFonts w:ascii="Cambria" w:eastAsia="Times New Roman" w:hAnsi="Cambria"/>
          <w:b/>
          <w:i/>
          <w:sz w:val="24"/>
          <w:szCs w:val="24"/>
          <w:shd w:val="clear" w:color="auto" w:fill="FEFEFE"/>
          <w:lang w:val="en-GB"/>
        </w:rPr>
        <w:t xml:space="preserve"> 8 и 9</w:t>
      </w:r>
      <w:r w:rsidRPr="00002600">
        <w:rPr>
          <w:rFonts w:ascii="Cambria" w:eastAsia="Times New Roman" w:hAnsi="Cambria"/>
          <w:b/>
          <w:i/>
          <w:sz w:val="24"/>
          <w:szCs w:val="24"/>
          <w:shd w:val="clear" w:color="auto" w:fill="FEFEFE"/>
          <w:lang w:val="bg-BG"/>
        </w:rPr>
        <w:t xml:space="preserve">, съгласно Приложение № 1, Раздел </w:t>
      </w:r>
      <w:r w:rsidRPr="00002600">
        <w:rPr>
          <w:rFonts w:ascii="Cambria" w:eastAsia="Times New Roman" w:hAnsi="Cambria"/>
          <w:b/>
          <w:i/>
          <w:sz w:val="24"/>
          <w:szCs w:val="24"/>
          <w:shd w:val="clear" w:color="auto" w:fill="FEFEFE"/>
        </w:rPr>
        <w:t xml:space="preserve">II </w:t>
      </w:r>
      <w:r w:rsidRPr="00002600">
        <w:rPr>
          <w:rFonts w:ascii="Cambria" w:eastAsia="Times New Roman" w:hAnsi="Cambria"/>
          <w:b/>
          <w:i/>
          <w:sz w:val="24"/>
          <w:szCs w:val="24"/>
          <w:shd w:val="clear" w:color="auto" w:fill="FEFEFE"/>
          <w:lang w:val="bg-BG"/>
        </w:rPr>
        <w:t>от Кодекса за застраховането</w:t>
      </w:r>
      <w:r w:rsidRPr="00002600">
        <w:rPr>
          <w:rFonts w:ascii="Cambria" w:eastAsia="Times New Roman" w:hAnsi="Cambria"/>
          <w:b/>
          <w:i/>
          <w:sz w:val="24"/>
          <w:szCs w:val="24"/>
          <w:lang w:val="bg-BG"/>
        </w:rPr>
        <w:t xml:space="preserve">). </w:t>
      </w:r>
    </w:p>
    <w:p w14:paraId="581A4AC7" w14:textId="77777777" w:rsidR="00002600" w:rsidRPr="00002600" w:rsidRDefault="00002600" w:rsidP="00002600">
      <w:pPr>
        <w:spacing w:after="0" w:line="240" w:lineRule="auto"/>
        <w:jc w:val="both"/>
        <w:rPr>
          <w:rFonts w:ascii="Cambria" w:eastAsia="Times New Roman" w:hAnsi="Cambria"/>
          <w:b/>
          <w:i/>
          <w:sz w:val="24"/>
          <w:szCs w:val="24"/>
          <w:lang w:val="bg-BG"/>
        </w:rPr>
      </w:pPr>
      <w:r w:rsidRPr="00002600">
        <w:rPr>
          <w:rFonts w:ascii="Cambria" w:eastAsia="Times New Roman" w:hAnsi="Cambria"/>
          <w:b/>
          <w:i/>
          <w:color w:val="FF0000"/>
          <w:sz w:val="24"/>
          <w:szCs w:val="24"/>
          <w:lang w:val="bg-BG"/>
        </w:rPr>
        <w:t xml:space="preserve">         </w:t>
      </w:r>
      <w:r w:rsidRPr="00002600">
        <w:rPr>
          <w:rFonts w:ascii="Cambria" w:eastAsia="Times New Roman" w:hAnsi="Cambria"/>
          <w:b/>
          <w:i/>
          <w:sz w:val="24"/>
          <w:szCs w:val="24"/>
          <w:u w:val="single"/>
          <w:lang w:val="bg-BG"/>
        </w:rPr>
        <w:t>Под услуги с обем</w:t>
      </w:r>
      <w:r w:rsidRPr="00002600">
        <w:rPr>
          <w:rFonts w:ascii="Cambria" w:eastAsia="Times New Roman" w:hAnsi="Cambria"/>
          <w:b/>
          <w:i/>
          <w:sz w:val="24"/>
          <w:szCs w:val="24"/>
          <w:lang w:val="bg-BG"/>
        </w:rPr>
        <w:t>, идентични или сходни с тези на обществената поръчка, следва да се разбира</w:t>
      </w:r>
      <w:r w:rsidRPr="00002600">
        <w:rPr>
          <w:rFonts w:ascii="Cambria" w:eastAsia="Times New Roman" w:hAnsi="Cambria"/>
          <w:b/>
          <w:i/>
          <w:sz w:val="24"/>
          <w:szCs w:val="24"/>
        </w:rPr>
        <w:t>:</w:t>
      </w:r>
      <w:r w:rsidRPr="00002600">
        <w:rPr>
          <w:rFonts w:ascii="Cambria" w:eastAsia="Times New Roman" w:hAnsi="Cambria"/>
          <w:b/>
          <w:i/>
          <w:sz w:val="24"/>
          <w:szCs w:val="24"/>
          <w:lang w:val="bg-BG"/>
        </w:rPr>
        <w:t xml:space="preserve"> </w:t>
      </w:r>
    </w:p>
    <w:p w14:paraId="03B397A7" w14:textId="118CAAC7" w:rsidR="00002600" w:rsidRPr="00002600" w:rsidRDefault="00002600" w:rsidP="00002600">
      <w:pPr>
        <w:spacing w:before="120" w:after="0" w:line="240" w:lineRule="auto"/>
        <w:jc w:val="both"/>
        <w:rPr>
          <w:rFonts w:ascii="Cambria" w:eastAsia="Times New Roman" w:hAnsi="Cambria"/>
          <w:sz w:val="24"/>
          <w:szCs w:val="24"/>
          <w:lang w:val="bg-BG"/>
        </w:rPr>
      </w:pPr>
      <w:r w:rsidRPr="00002600">
        <w:rPr>
          <w:rFonts w:ascii="Cambria" w:eastAsia="Times New Roman" w:hAnsi="Cambria"/>
          <w:i/>
          <w:color w:val="FF0000"/>
          <w:sz w:val="24"/>
          <w:szCs w:val="24"/>
          <w:lang w:val="bg-BG"/>
        </w:rPr>
        <w:t xml:space="preserve">        </w:t>
      </w:r>
      <w:r w:rsidRPr="00002600">
        <w:rPr>
          <w:rFonts w:ascii="Cambria" w:eastAsia="Times New Roman" w:hAnsi="Cambria"/>
          <w:b/>
          <w:i/>
          <w:sz w:val="24"/>
          <w:szCs w:val="24"/>
          <w:lang w:val="bg-BG"/>
        </w:rPr>
        <w:t xml:space="preserve">По Обособена позиция № 1: </w:t>
      </w:r>
      <w:r w:rsidRPr="00002600">
        <w:rPr>
          <w:rFonts w:ascii="Cambria" w:eastAsia="Times New Roman" w:hAnsi="Cambria"/>
          <w:b/>
          <w:sz w:val="24"/>
          <w:szCs w:val="24"/>
          <w:lang w:val="bg-BG"/>
        </w:rPr>
        <w:t>„Застраховка на движимо и недвижимо имущество, собственост на Република България извън страната, предоставено за управление на МВнР”</w:t>
      </w:r>
      <w:r w:rsidRPr="00002600">
        <w:rPr>
          <w:rFonts w:ascii="Cambria" w:eastAsia="Times New Roman" w:hAnsi="Cambria"/>
          <w:sz w:val="24"/>
          <w:szCs w:val="24"/>
          <w:lang w:val="bg-BG"/>
        </w:rPr>
        <w:t>: минимум една извършена дейност</w:t>
      </w:r>
      <w:r w:rsidRPr="00002600">
        <w:rPr>
          <w:rFonts w:ascii="Cambria" w:eastAsia="Times New Roman" w:hAnsi="Cambria"/>
          <w:i/>
          <w:sz w:val="24"/>
          <w:szCs w:val="24"/>
          <w:lang w:val="bg-BG"/>
        </w:rPr>
        <w:t xml:space="preserve">, </w:t>
      </w:r>
      <w:r w:rsidRPr="00002600">
        <w:rPr>
          <w:rFonts w:ascii="Cambria" w:eastAsia="Times New Roman" w:hAnsi="Cambria"/>
          <w:bCs/>
          <w:iCs/>
          <w:sz w:val="24"/>
          <w:szCs w:val="24"/>
          <w:lang w:val="bg-BG"/>
        </w:rPr>
        <w:t>застрахователната стойност по която да е не по-малка от 50 на сто от застрахователната стойност на всички активи на възложителя, подлежащи на застраховане за една година, в размер на</w:t>
      </w:r>
      <w:r w:rsidRPr="00002600">
        <w:rPr>
          <w:rFonts w:ascii="Cambria" w:eastAsia="Times New Roman" w:hAnsi="Cambria"/>
          <w:bCs/>
          <w:i/>
          <w:iCs/>
          <w:sz w:val="24"/>
          <w:szCs w:val="24"/>
          <w:lang w:val="bg-BG"/>
        </w:rPr>
        <w:t xml:space="preserve"> </w:t>
      </w:r>
      <w:r w:rsidR="00916D52">
        <w:rPr>
          <w:rFonts w:ascii="Cambria" w:eastAsia="Times New Roman" w:hAnsi="Cambria"/>
          <w:b/>
          <w:bCs/>
          <w:iCs/>
          <w:sz w:val="24"/>
          <w:szCs w:val="24"/>
          <w:lang w:val="bg-BG"/>
        </w:rPr>
        <w:t>1 159 728 349,10 лв</w:t>
      </w:r>
      <w:r w:rsidRPr="008D31C4">
        <w:rPr>
          <w:rFonts w:ascii="Cambria" w:eastAsia="Times New Roman" w:hAnsi="Cambria"/>
          <w:sz w:val="24"/>
          <w:szCs w:val="24"/>
          <w:lang w:val="bg-BG"/>
        </w:rPr>
        <w:t>,</w:t>
      </w:r>
      <w:r w:rsidRPr="00002600">
        <w:rPr>
          <w:rFonts w:ascii="Cambria" w:eastAsia="Times New Roman" w:hAnsi="Cambria"/>
          <w:sz w:val="24"/>
          <w:szCs w:val="24"/>
          <w:lang w:val="bg-BG"/>
        </w:rPr>
        <w:t xml:space="preserve"> която дейност е била предоставена на юридическо лице или организация, осигуряващо/а застраховане на административни/жилищни обекти.   </w:t>
      </w:r>
    </w:p>
    <w:p w14:paraId="1BCD8F9A" w14:textId="43E6DF28" w:rsidR="00002600" w:rsidRPr="00002600" w:rsidRDefault="00002600" w:rsidP="00002600">
      <w:pPr>
        <w:spacing w:before="120" w:after="0" w:line="240" w:lineRule="auto"/>
        <w:jc w:val="both"/>
        <w:rPr>
          <w:rFonts w:ascii="Cambria" w:eastAsia="Times New Roman" w:hAnsi="Cambria"/>
          <w:sz w:val="24"/>
          <w:szCs w:val="24"/>
          <w:lang w:val="bg-BG"/>
        </w:rPr>
      </w:pPr>
      <w:r w:rsidRPr="00002600">
        <w:rPr>
          <w:rFonts w:ascii="Cambria" w:eastAsia="Times New Roman" w:hAnsi="Cambria"/>
          <w:i/>
          <w:color w:val="FF0000"/>
          <w:sz w:val="24"/>
          <w:szCs w:val="24"/>
          <w:lang w:val="bg-BG"/>
        </w:rPr>
        <w:t xml:space="preserve">        </w:t>
      </w:r>
      <w:r w:rsidRPr="00002600">
        <w:rPr>
          <w:rFonts w:ascii="Cambria" w:eastAsia="Times New Roman" w:hAnsi="Cambria"/>
          <w:b/>
          <w:i/>
          <w:sz w:val="24"/>
          <w:szCs w:val="24"/>
          <w:lang w:val="bg-BG"/>
        </w:rPr>
        <w:t>По Обособена позиция № 2:</w:t>
      </w:r>
      <w:r w:rsidRPr="00002600">
        <w:rPr>
          <w:rFonts w:ascii="Cambria" w:eastAsia="Times New Roman" w:hAnsi="Cambria"/>
          <w:color w:val="000000"/>
          <w:w w:val="85"/>
          <w:sz w:val="24"/>
          <w:szCs w:val="24"/>
          <w:lang w:val="bg-BG"/>
        </w:rPr>
        <w:t xml:space="preserve"> </w:t>
      </w:r>
      <w:r w:rsidRPr="00002600">
        <w:rPr>
          <w:rFonts w:ascii="Cambria" w:eastAsia="Times New Roman" w:hAnsi="Cambria"/>
          <w:b/>
          <w:color w:val="000000"/>
          <w:w w:val="85"/>
          <w:sz w:val="24"/>
          <w:szCs w:val="24"/>
          <w:lang w:val="bg-BG"/>
        </w:rPr>
        <w:t>„</w:t>
      </w:r>
      <w:r w:rsidRPr="00002600">
        <w:rPr>
          <w:rFonts w:ascii="Cambria" w:eastAsia="Times New Roman" w:hAnsi="Cambria"/>
          <w:b/>
          <w:sz w:val="24"/>
          <w:szCs w:val="24"/>
          <w:lang w:val="bg-BG"/>
        </w:rPr>
        <w:t>Застраховане на движимо и недвижимо имущество на МВнР на територията на Република България</w:t>
      </w:r>
      <w:r w:rsidRPr="00002600">
        <w:rPr>
          <w:rFonts w:ascii="Cambria" w:eastAsia="Times New Roman" w:hAnsi="Cambria"/>
          <w:b/>
          <w:color w:val="000000"/>
          <w:w w:val="85"/>
          <w:sz w:val="24"/>
          <w:szCs w:val="24"/>
          <w:lang w:val="bg-BG"/>
        </w:rPr>
        <w:t>”</w:t>
      </w:r>
      <w:r w:rsidRPr="00002600">
        <w:rPr>
          <w:rFonts w:ascii="Cambria" w:eastAsia="Times New Roman" w:hAnsi="Cambria"/>
          <w:color w:val="000000"/>
          <w:w w:val="85"/>
          <w:sz w:val="24"/>
          <w:szCs w:val="24"/>
          <w:lang w:val="bg-BG"/>
        </w:rPr>
        <w:t>:</w:t>
      </w:r>
      <w:r w:rsidRPr="00002600">
        <w:rPr>
          <w:rFonts w:ascii="Cambria" w:eastAsia="Times New Roman" w:hAnsi="Cambria"/>
          <w:bCs/>
          <w:sz w:val="24"/>
          <w:szCs w:val="24"/>
          <w:lang w:val="bg-BG"/>
        </w:rPr>
        <w:t xml:space="preserve"> </w:t>
      </w:r>
      <w:r w:rsidRPr="00002600">
        <w:rPr>
          <w:rFonts w:ascii="Cambria" w:eastAsia="Times New Roman" w:hAnsi="Cambria"/>
          <w:sz w:val="24"/>
          <w:szCs w:val="24"/>
          <w:lang w:val="bg-BG"/>
        </w:rPr>
        <w:t>минимум една</w:t>
      </w:r>
      <w:r w:rsidRPr="00002600">
        <w:rPr>
          <w:rFonts w:ascii="Cambria" w:eastAsia="Times New Roman" w:hAnsi="Cambria"/>
          <w:b/>
          <w:sz w:val="24"/>
          <w:szCs w:val="24"/>
          <w:lang w:val="bg-BG"/>
        </w:rPr>
        <w:t xml:space="preserve"> </w:t>
      </w:r>
      <w:r w:rsidRPr="00002600">
        <w:rPr>
          <w:rFonts w:ascii="Cambria" w:eastAsia="Times New Roman" w:hAnsi="Cambria"/>
          <w:sz w:val="24"/>
          <w:szCs w:val="24"/>
          <w:lang w:val="bg-BG"/>
        </w:rPr>
        <w:t>извършена</w:t>
      </w:r>
      <w:r w:rsidRPr="00002600">
        <w:rPr>
          <w:rFonts w:ascii="Cambria" w:eastAsia="Times New Roman" w:hAnsi="Cambria"/>
          <w:b/>
          <w:sz w:val="24"/>
          <w:szCs w:val="24"/>
          <w:lang w:val="bg-BG"/>
        </w:rPr>
        <w:t xml:space="preserve"> </w:t>
      </w:r>
      <w:r w:rsidRPr="00002600">
        <w:rPr>
          <w:rFonts w:ascii="Cambria" w:eastAsia="Times New Roman" w:hAnsi="Cambria"/>
          <w:sz w:val="24"/>
          <w:szCs w:val="24"/>
          <w:lang w:val="bg-BG"/>
        </w:rPr>
        <w:t>дейност,</w:t>
      </w:r>
      <w:r w:rsidRPr="00002600">
        <w:rPr>
          <w:rFonts w:ascii="Cambria" w:eastAsia="Times New Roman" w:hAnsi="Cambria"/>
          <w:color w:val="FF0000"/>
          <w:sz w:val="24"/>
          <w:szCs w:val="24"/>
          <w:lang w:val="bg-BG"/>
        </w:rPr>
        <w:t xml:space="preserve"> </w:t>
      </w:r>
      <w:r w:rsidRPr="00002600">
        <w:rPr>
          <w:rFonts w:ascii="Cambria" w:eastAsia="Times New Roman" w:hAnsi="Cambria"/>
          <w:bCs/>
          <w:iCs/>
          <w:sz w:val="24"/>
          <w:szCs w:val="24"/>
          <w:lang w:val="bg-BG"/>
        </w:rPr>
        <w:t xml:space="preserve">застрахователната стойност по която да е не по-малка от 50 на сто от застрахователната стойност на всички активи на възложителя, подлежащи на застраховане за една година, в размер на </w:t>
      </w:r>
      <w:r w:rsidR="008D31C4">
        <w:rPr>
          <w:rFonts w:ascii="Cambria" w:eastAsia="Times New Roman" w:hAnsi="Cambria"/>
          <w:b/>
          <w:sz w:val="24"/>
          <w:szCs w:val="24"/>
          <w:lang w:val="bg-BG"/>
        </w:rPr>
        <w:t xml:space="preserve"> 113 293 415,</w:t>
      </w:r>
      <w:r w:rsidR="008D31C4" w:rsidRPr="008D31C4">
        <w:rPr>
          <w:rFonts w:ascii="Cambria" w:eastAsia="Times New Roman" w:hAnsi="Cambria"/>
          <w:b/>
          <w:sz w:val="24"/>
          <w:szCs w:val="24"/>
          <w:lang w:val="bg-BG"/>
        </w:rPr>
        <w:t xml:space="preserve">89 </w:t>
      </w:r>
      <w:r w:rsidRPr="008D31C4">
        <w:rPr>
          <w:rFonts w:ascii="Cambria" w:eastAsia="Times New Roman" w:hAnsi="Cambria"/>
          <w:b/>
          <w:sz w:val="24"/>
          <w:szCs w:val="24"/>
          <w:lang w:val="bg-BG"/>
        </w:rPr>
        <w:t>лева</w:t>
      </w:r>
      <w:r w:rsidRPr="008D31C4">
        <w:rPr>
          <w:rFonts w:ascii="Cambria" w:eastAsia="Times New Roman" w:hAnsi="Cambria"/>
          <w:sz w:val="24"/>
          <w:szCs w:val="24"/>
          <w:lang w:val="bg-BG"/>
        </w:rPr>
        <w:t>,</w:t>
      </w:r>
      <w:r w:rsidRPr="00002600">
        <w:rPr>
          <w:rFonts w:ascii="Cambria" w:eastAsia="Times New Roman" w:hAnsi="Cambria"/>
          <w:sz w:val="24"/>
          <w:szCs w:val="24"/>
          <w:lang w:val="bg-BG"/>
        </w:rPr>
        <w:t xml:space="preserve"> която дейност е била предоставена на юридическо лице или организация, осигуряващо/а застраховане на административни/жилищни обекти.   </w:t>
      </w:r>
      <w:r w:rsidRPr="00002600">
        <w:rPr>
          <w:rFonts w:ascii="Cambria" w:eastAsia="Times New Roman" w:hAnsi="Cambria"/>
          <w:i/>
          <w:color w:val="FF0000"/>
          <w:sz w:val="24"/>
          <w:szCs w:val="24"/>
          <w:lang w:val="bg-BG"/>
        </w:rPr>
        <w:t xml:space="preserve">      </w:t>
      </w:r>
      <w:r w:rsidRPr="00002600">
        <w:rPr>
          <w:rFonts w:ascii="Cambria" w:eastAsia="Times New Roman" w:hAnsi="Cambria"/>
          <w:i/>
          <w:sz w:val="24"/>
          <w:szCs w:val="24"/>
          <w:lang w:val="bg-BG"/>
        </w:rPr>
        <w:t xml:space="preserve">        </w:t>
      </w:r>
    </w:p>
    <w:p w14:paraId="380AC7AF" w14:textId="77777777" w:rsidR="00002600" w:rsidRPr="00002600" w:rsidRDefault="00002600" w:rsidP="00002600">
      <w:pPr>
        <w:spacing w:before="120" w:after="0" w:line="240" w:lineRule="auto"/>
        <w:jc w:val="both"/>
        <w:rPr>
          <w:rFonts w:ascii="Cambria" w:eastAsia="Times New Roman" w:hAnsi="Cambria"/>
          <w:sz w:val="24"/>
          <w:szCs w:val="24"/>
          <w:lang w:val="bg-BG"/>
        </w:rPr>
      </w:pPr>
      <w:r w:rsidRPr="00002600">
        <w:rPr>
          <w:rFonts w:ascii="Cambria" w:eastAsia="Times New Roman" w:hAnsi="Cambria"/>
          <w:b/>
          <w:sz w:val="24"/>
          <w:szCs w:val="24"/>
          <w:lang w:val="bg-BG"/>
        </w:rPr>
        <w:t>3.2</w:t>
      </w:r>
      <w:r w:rsidRPr="00002600">
        <w:rPr>
          <w:rFonts w:ascii="Cambria" w:eastAsia="Times New Roman" w:hAnsi="Cambria"/>
          <w:sz w:val="24"/>
          <w:szCs w:val="24"/>
          <w:lang w:val="bg-BG"/>
        </w:rPr>
        <w:t xml:space="preserve"> При подаване на оферта участникът представя списък на изпълнените дейности, които са идентични или сходни с предмета и обема на обществената поръчка, по съответната обособена позиция, изпълнени през последните три години, считано от датата на подаване на офертата като попълни Част IV „Критерии за подбор“, буква В „Технически и професионални способности”, секция </w:t>
      </w:r>
      <w:r w:rsidRPr="00002600">
        <w:rPr>
          <w:rFonts w:ascii="Cambria" w:eastAsia="Times New Roman" w:hAnsi="Cambria"/>
          <w:sz w:val="24"/>
          <w:szCs w:val="24"/>
          <w:lang w:val="bg-BG"/>
        </w:rPr>
        <w:lastRenderedPageBreak/>
        <w:t>„За поръчки за услуги: извършени услуги от конкретния вид“ на ЕЕДОП, с посочване на описание на извършените дейности (информация за съответствието с изискването по т. 3.1 за предмет и обем на извършените услуги, стойностите -</w:t>
      </w:r>
      <w:r w:rsidRPr="00002600">
        <w:rPr>
          <w:rFonts w:ascii="Cambria" w:eastAsia="Times New Roman" w:hAnsi="Cambria"/>
          <w:bCs/>
          <w:iCs/>
          <w:sz w:val="24"/>
          <w:szCs w:val="24"/>
          <w:lang w:val="bg-BG"/>
        </w:rPr>
        <w:t>застрахователните</w:t>
      </w:r>
      <w:r w:rsidRPr="00002600">
        <w:rPr>
          <w:rFonts w:ascii="Cambria" w:eastAsia="Times New Roman" w:hAnsi="Cambria"/>
          <w:sz w:val="24"/>
          <w:szCs w:val="24"/>
          <w:lang w:val="bg-BG"/>
        </w:rPr>
        <w:t xml:space="preserve"> стойности на имотите и стойностите на застрахователните премии), сумата на договора за съответната дейност, датите (периодът на изпълнение) и получателите.</w:t>
      </w:r>
    </w:p>
    <w:p w14:paraId="109B5C05" w14:textId="77777777" w:rsidR="00002600" w:rsidRPr="00002600" w:rsidRDefault="00002600" w:rsidP="00002600">
      <w:pPr>
        <w:spacing w:after="0" w:line="240" w:lineRule="auto"/>
        <w:jc w:val="both"/>
        <w:rPr>
          <w:rFonts w:ascii="Cambria" w:eastAsia="Times New Roman" w:hAnsi="Cambria"/>
          <w:color w:val="FF0000"/>
          <w:sz w:val="24"/>
          <w:szCs w:val="24"/>
          <w:lang w:val="bg-BG"/>
        </w:rPr>
      </w:pPr>
    </w:p>
    <w:p w14:paraId="3325DE52" w14:textId="77777777" w:rsidR="00002600" w:rsidRDefault="00002600" w:rsidP="00002600">
      <w:pPr>
        <w:spacing w:before="120" w:after="120" w:line="240" w:lineRule="auto"/>
        <w:jc w:val="both"/>
        <w:rPr>
          <w:rFonts w:ascii="Cambria" w:eastAsia="Times New Roman" w:hAnsi="Cambria"/>
          <w:sz w:val="24"/>
          <w:szCs w:val="24"/>
          <w:lang w:val="bg-BG"/>
        </w:rPr>
      </w:pPr>
      <w:r w:rsidRPr="00002600">
        <w:rPr>
          <w:rFonts w:ascii="Cambria" w:eastAsia="Times New Roman" w:hAnsi="Cambria"/>
          <w:b/>
          <w:sz w:val="24"/>
          <w:szCs w:val="24"/>
          <w:lang w:val="bg-BG"/>
        </w:rPr>
        <w:t>3.</w:t>
      </w:r>
      <w:r w:rsidRPr="00002600">
        <w:rPr>
          <w:rFonts w:ascii="Cambria" w:eastAsia="Times New Roman" w:hAnsi="Cambria"/>
          <w:b/>
          <w:sz w:val="24"/>
          <w:szCs w:val="24"/>
        </w:rPr>
        <w:t>3</w:t>
      </w:r>
      <w:r w:rsidRPr="00002600">
        <w:rPr>
          <w:rFonts w:ascii="Cambria" w:eastAsia="Times New Roman" w:hAnsi="Cambria"/>
          <w:sz w:val="24"/>
          <w:szCs w:val="24"/>
          <w:lang w:val="bg-BG"/>
        </w:rPr>
        <w:t xml:space="preserve"> В случаите на чл. 67, ал. 5 и ал. 6 от ЗОП съответствието с изискването на възложителя по т. 3.1 по-горе и с информацията, посочена от участника в ЕЕДОП, следва да бъде доказано с представяне на списък на услугите, които са идентични или сходни с предмета и обема на обществената поръчка, с посочване на стойностите, датите и получателите, заедно с доказателство за извършената услуга (заверено/и от участника копие/я на документ/и, издаден/и от получателя/ите удостоверение/препоръка/референция/двустранен констативен протокол/друг подписан от получателя документ, удостоверяващ, че услугата е извършена или от компетентен/и орган/и или посочване на публичен регистър, поддържан на официален сайт на компетентен орган или на получател, в който е публикувана информация за услугата), удостоверяващи обстоятелството, че участникът е изпълнил поне 1 (една) посочена в списъка в ЕЕДОП услуга, която е идентична или сходна с предмета и обема на обществената поръчка по съответната обособена позиция, през последните 3 (три) години, считано от датата на подаване на офертата. В списъка на услугите и документите, с които се доказва изпълнението на услугата следва да е посочен предмета, обема (застрахователната стойност) и стойността на услугата (застрахователната премия), периодът на изпълнението ѝ, което трябва да е приключило, наименование на получателя; подпис, име, длъжност/качество на представляващия, съответно на получателя и дата на издаване. </w:t>
      </w:r>
    </w:p>
    <w:bookmarkEnd w:id="1"/>
    <w:p w14:paraId="6ACCDD2E" w14:textId="14D8A194" w:rsidR="00002600" w:rsidRPr="00002600" w:rsidRDefault="00002600" w:rsidP="00002600">
      <w:pPr>
        <w:jc w:val="both"/>
        <w:rPr>
          <w:rFonts w:ascii="Cambria" w:eastAsia="Times New Roman" w:hAnsi="Cambria"/>
          <w:b/>
          <w:bCs/>
          <w:color w:val="000000"/>
          <w:sz w:val="24"/>
          <w:szCs w:val="24"/>
          <w:lang w:val="bg-BG"/>
        </w:rPr>
      </w:pPr>
    </w:p>
    <w:p w14:paraId="504E1D6E" w14:textId="77777777" w:rsidR="00002600" w:rsidRPr="00002600" w:rsidRDefault="00002600" w:rsidP="00002600">
      <w:pPr>
        <w:autoSpaceDE w:val="0"/>
        <w:autoSpaceDN w:val="0"/>
        <w:adjustRightInd w:val="0"/>
        <w:spacing w:after="60"/>
        <w:jc w:val="center"/>
        <w:rPr>
          <w:rFonts w:ascii="Cambria" w:eastAsia="Times New Roman" w:hAnsi="Cambria"/>
          <w:b/>
          <w:bCs/>
          <w:iCs/>
          <w:sz w:val="24"/>
          <w:szCs w:val="24"/>
          <w:lang w:val="bg-BG"/>
        </w:rPr>
      </w:pPr>
      <w:r w:rsidRPr="00002600">
        <w:rPr>
          <w:rFonts w:ascii="Cambria" w:eastAsia="Times New Roman" w:hAnsi="Cambria"/>
          <w:b/>
          <w:bCs/>
          <w:color w:val="000000"/>
          <w:sz w:val="24"/>
          <w:szCs w:val="24"/>
          <w:lang w:val="bg-BG"/>
        </w:rPr>
        <w:t xml:space="preserve">РАЗДЕЛ IV. </w:t>
      </w:r>
      <w:r w:rsidRPr="00002600">
        <w:rPr>
          <w:rFonts w:ascii="Cambria" w:eastAsia="Times New Roman" w:hAnsi="Cambria"/>
          <w:b/>
          <w:bCs/>
          <w:iCs/>
          <w:sz w:val="24"/>
          <w:szCs w:val="24"/>
          <w:lang w:val="bg-BG"/>
        </w:rPr>
        <w:t>ДОКУМЕНТАЦИЯ ЗА ОБЩЕСТВЕНАТА ПОРЪЧКА</w:t>
      </w:r>
    </w:p>
    <w:p w14:paraId="5FCBD834" w14:textId="77777777" w:rsidR="00002600" w:rsidRPr="00002600" w:rsidRDefault="00002600" w:rsidP="00247DBA">
      <w:pPr>
        <w:numPr>
          <w:ilvl w:val="0"/>
          <w:numId w:val="4"/>
        </w:numPr>
        <w:tabs>
          <w:tab w:val="left" w:pos="360"/>
        </w:tabs>
        <w:autoSpaceDE w:val="0"/>
        <w:autoSpaceDN w:val="0"/>
        <w:adjustRightInd w:val="0"/>
        <w:spacing w:before="240" w:after="60" w:line="240" w:lineRule="auto"/>
        <w:jc w:val="both"/>
        <w:rPr>
          <w:rFonts w:ascii="Cambria" w:eastAsia="Times New Roman" w:hAnsi="Cambria"/>
          <w:b/>
          <w:bCs/>
          <w:iCs/>
          <w:sz w:val="24"/>
          <w:szCs w:val="24"/>
          <w:lang w:val="bg-BG"/>
        </w:rPr>
      </w:pPr>
      <w:r w:rsidRPr="00002600">
        <w:rPr>
          <w:rFonts w:ascii="Cambria" w:eastAsia="Times New Roman" w:hAnsi="Cambria"/>
          <w:b/>
          <w:bCs/>
          <w:iCs/>
          <w:sz w:val="24"/>
          <w:szCs w:val="24"/>
          <w:lang w:val="bg-BG"/>
        </w:rPr>
        <w:t>Място и условия за получаване на документацията:</w:t>
      </w:r>
    </w:p>
    <w:p w14:paraId="2A323B87" w14:textId="77777777" w:rsidR="00002600" w:rsidRPr="00002600" w:rsidRDefault="00002600" w:rsidP="00002600">
      <w:pPr>
        <w:spacing w:after="0"/>
        <w:jc w:val="both"/>
        <w:rPr>
          <w:rFonts w:ascii="Cambria" w:eastAsia="Times New Roman" w:hAnsi="Cambria"/>
          <w:sz w:val="24"/>
          <w:szCs w:val="24"/>
          <w:lang w:val="bg-BG"/>
        </w:rPr>
      </w:pPr>
      <w:r w:rsidRPr="00002600">
        <w:rPr>
          <w:rFonts w:ascii="Cambria" w:eastAsia="Times New Roman" w:hAnsi="Cambria"/>
          <w:sz w:val="24"/>
          <w:szCs w:val="24"/>
          <w:lang w:val="bg-BG"/>
        </w:rPr>
        <w:t xml:space="preserve">     Възложителят предоставя неограничен, пълен, безплатен и пряк достъп по електронен път до документацията на обществената поръчка за участие в процедурата на интернет страницата на МВнР в електронна преписка на следния интернет адрес: </w:t>
      </w:r>
      <w:r w:rsidR="004056CA" w:rsidRPr="004056CA">
        <w:t>https://mfa.bg/bg/zop/2016/7167</w:t>
      </w:r>
      <w:r w:rsidRPr="004056CA">
        <w:rPr>
          <w:rFonts w:ascii="Times New Roman" w:eastAsia="Times New Roman" w:hAnsi="Times New Roman"/>
          <w:sz w:val="24"/>
          <w:szCs w:val="24"/>
          <w:lang w:val="bg-BG"/>
        </w:rPr>
        <w:t xml:space="preserve">, </w:t>
      </w:r>
      <w:r w:rsidRPr="004056CA">
        <w:rPr>
          <w:rFonts w:ascii="Cambria" w:eastAsia="Times New Roman" w:hAnsi="Cambria"/>
          <w:sz w:val="24"/>
          <w:szCs w:val="24"/>
          <w:lang w:val="bg-BG"/>
        </w:rPr>
        <w:t>намираща</w:t>
      </w:r>
      <w:r w:rsidRPr="00002600">
        <w:rPr>
          <w:rFonts w:ascii="Cambria" w:eastAsia="Times New Roman" w:hAnsi="Cambria"/>
          <w:sz w:val="24"/>
          <w:szCs w:val="24"/>
          <w:lang w:val="bg-BG"/>
        </w:rPr>
        <w:t xml:space="preserve"> се в</w:t>
      </w:r>
      <w:r w:rsidRPr="00002600">
        <w:rPr>
          <w:rFonts w:ascii="Times New Roman" w:eastAsia="Times New Roman" w:hAnsi="Times New Roman"/>
          <w:sz w:val="24"/>
          <w:szCs w:val="24"/>
          <w:lang w:val="bg-BG"/>
        </w:rPr>
        <w:t xml:space="preserve"> </w:t>
      </w:r>
      <w:r w:rsidRPr="00002600">
        <w:rPr>
          <w:rFonts w:ascii="Cambria" w:eastAsia="Times New Roman" w:hAnsi="Cambria"/>
          <w:sz w:val="24"/>
          <w:szCs w:val="24"/>
          <w:lang w:val="bg-BG"/>
        </w:rPr>
        <w:t xml:space="preserve">раздел „Процедури, открити след 15.04.2016 г.” от Профила на купувача. </w:t>
      </w:r>
      <w:r w:rsidRPr="00002600">
        <w:rPr>
          <w:rFonts w:ascii="Cambria" w:eastAsia="Times New Roman" w:hAnsi="Cambria"/>
          <w:bCs/>
          <w:color w:val="000000"/>
          <w:sz w:val="24"/>
          <w:szCs w:val="24"/>
          <w:lang w:val="bg-BG"/>
        </w:rPr>
        <w:t>Изтеглянето на документацията от посочения адрес е безплатно. Всички документи, свързани с процедурата, ще бъдат публикувани на същия интернет адрес.</w:t>
      </w:r>
    </w:p>
    <w:p w14:paraId="64226E73" w14:textId="77777777" w:rsidR="00002600" w:rsidRPr="00002600" w:rsidRDefault="00002600" w:rsidP="00247DBA">
      <w:pPr>
        <w:numPr>
          <w:ilvl w:val="0"/>
          <w:numId w:val="4"/>
        </w:numPr>
        <w:tabs>
          <w:tab w:val="left" w:pos="450"/>
        </w:tabs>
        <w:autoSpaceDE w:val="0"/>
        <w:autoSpaceDN w:val="0"/>
        <w:adjustRightInd w:val="0"/>
        <w:spacing w:before="240" w:after="60" w:line="240" w:lineRule="auto"/>
        <w:ind w:left="357" w:hanging="357"/>
        <w:jc w:val="both"/>
        <w:rPr>
          <w:rFonts w:ascii="Cambria" w:eastAsia="Times New Roman" w:hAnsi="Cambria"/>
          <w:b/>
          <w:sz w:val="24"/>
          <w:szCs w:val="24"/>
          <w:lang w:val="bg-BG"/>
        </w:rPr>
      </w:pPr>
      <w:r w:rsidRPr="00002600">
        <w:rPr>
          <w:rFonts w:ascii="Cambria" w:eastAsia="Times New Roman" w:hAnsi="Cambria"/>
          <w:b/>
          <w:iCs/>
          <w:sz w:val="24"/>
          <w:szCs w:val="24"/>
          <w:lang w:val="bg-BG"/>
        </w:rPr>
        <w:t>Разяснения и допълнителна информация по условията на процедурата за възлагане на обществена поръчка:</w:t>
      </w:r>
    </w:p>
    <w:p w14:paraId="17F42BC3" w14:textId="77777777" w:rsidR="00002600" w:rsidRPr="00002600" w:rsidRDefault="00002600" w:rsidP="00247DBA">
      <w:pPr>
        <w:numPr>
          <w:ilvl w:val="1"/>
          <w:numId w:val="4"/>
        </w:numPr>
        <w:tabs>
          <w:tab w:val="left" w:pos="450"/>
        </w:tabs>
        <w:autoSpaceDE w:val="0"/>
        <w:autoSpaceDN w:val="0"/>
        <w:adjustRightInd w:val="0"/>
        <w:spacing w:after="60" w:line="240" w:lineRule="auto"/>
        <w:jc w:val="both"/>
        <w:rPr>
          <w:rFonts w:ascii="Cambria" w:eastAsia="Times New Roman" w:hAnsi="Cambria"/>
          <w:sz w:val="24"/>
          <w:szCs w:val="24"/>
          <w:lang w:val="bg-BG"/>
        </w:rPr>
      </w:pPr>
      <w:r w:rsidRPr="00002600">
        <w:rPr>
          <w:rFonts w:ascii="Cambria" w:eastAsia="Times New Roman" w:hAnsi="Cambria"/>
          <w:sz w:val="24"/>
          <w:szCs w:val="24"/>
          <w:lang w:val="bg-BG"/>
        </w:rPr>
        <w:t>Всички заинтересовани лица могат да поискат писмено от възложителя разяснения по решението, обявлението и документацията за обществената поръчка до 10 (десет) дни преди изтичане на срока за получаване на оферти.</w:t>
      </w:r>
    </w:p>
    <w:p w14:paraId="0D3FA698" w14:textId="77777777" w:rsidR="00002600" w:rsidRPr="00002600" w:rsidRDefault="00002600" w:rsidP="00247DBA">
      <w:pPr>
        <w:keepNext/>
        <w:numPr>
          <w:ilvl w:val="1"/>
          <w:numId w:val="4"/>
        </w:numPr>
        <w:tabs>
          <w:tab w:val="left" w:pos="450"/>
        </w:tabs>
        <w:autoSpaceDE w:val="0"/>
        <w:autoSpaceDN w:val="0"/>
        <w:adjustRightInd w:val="0"/>
        <w:spacing w:after="0" w:line="240" w:lineRule="auto"/>
        <w:jc w:val="both"/>
        <w:outlineLvl w:val="1"/>
        <w:rPr>
          <w:rFonts w:ascii="Cambria" w:eastAsia="Times New Roman" w:hAnsi="Cambria"/>
          <w:bCs/>
          <w:sz w:val="24"/>
          <w:szCs w:val="24"/>
          <w:lang w:val="bg-BG"/>
        </w:rPr>
      </w:pPr>
      <w:r w:rsidRPr="00002600">
        <w:rPr>
          <w:rFonts w:ascii="Cambria" w:eastAsia="Times New Roman" w:hAnsi="Cambria"/>
          <w:bCs/>
          <w:sz w:val="24"/>
          <w:szCs w:val="24"/>
          <w:lang w:val="bg-BG"/>
        </w:rPr>
        <w:lastRenderedPageBreak/>
        <w:t>Възложителят предоставя разясненията в 4 (четири) дневен срок от получаване на искането, но не по-късно от 6 (шест) дни преди срока за получаване на офертите. В разясненията не се посочва лицето, направило запитването.</w:t>
      </w:r>
    </w:p>
    <w:p w14:paraId="5DE6C506" w14:textId="77777777" w:rsidR="00002600" w:rsidRPr="00002600" w:rsidRDefault="00002600" w:rsidP="00247DBA">
      <w:pPr>
        <w:keepNext/>
        <w:numPr>
          <w:ilvl w:val="1"/>
          <w:numId w:val="4"/>
        </w:numPr>
        <w:tabs>
          <w:tab w:val="left" w:pos="450"/>
        </w:tabs>
        <w:autoSpaceDE w:val="0"/>
        <w:autoSpaceDN w:val="0"/>
        <w:adjustRightInd w:val="0"/>
        <w:spacing w:after="0" w:line="240" w:lineRule="auto"/>
        <w:jc w:val="both"/>
        <w:outlineLvl w:val="1"/>
        <w:rPr>
          <w:rFonts w:ascii="Cambria" w:eastAsia="Times New Roman" w:hAnsi="Cambria"/>
          <w:bCs/>
          <w:sz w:val="24"/>
          <w:szCs w:val="24"/>
          <w:lang w:val="bg-BG"/>
        </w:rPr>
      </w:pPr>
      <w:r w:rsidRPr="00002600">
        <w:rPr>
          <w:rFonts w:ascii="Cambria" w:eastAsia="Times New Roman" w:hAnsi="Cambria"/>
          <w:bCs/>
          <w:sz w:val="24"/>
          <w:szCs w:val="24"/>
          <w:lang w:val="bg-BG"/>
        </w:rPr>
        <w:t>Възложителят не предоставя разяснения, ако искането е постъпило след срока по т. 2.1.</w:t>
      </w:r>
    </w:p>
    <w:p w14:paraId="79214CAB" w14:textId="77777777" w:rsidR="00002600" w:rsidRPr="00002600" w:rsidRDefault="00002600" w:rsidP="00247DBA">
      <w:pPr>
        <w:keepNext/>
        <w:numPr>
          <w:ilvl w:val="1"/>
          <w:numId w:val="4"/>
        </w:numPr>
        <w:tabs>
          <w:tab w:val="left" w:pos="450"/>
        </w:tabs>
        <w:autoSpaceDE w:val="0"/>
        <w:autoSpaceDN w:val="0"/>
        <w:adjustRightInd w:val="0"/>
        <w:spacing w:after="0" w:line="240" w:lineRule="auto"/>
        <w:jc w:val="both"/>
        <w:outlineLvl w:val="1"/>
        <w:rPr>
          <w:rFonts w:ascii="Cambria" w:eastAsia="Times New Roman" w:hAnsi="Cambria"/>
          <w:bCs/>
          <w:sz w:val="24"/>
          <w:szCs w:val="24"/>
          <w:lang w:val="bg-BG"/>
        </w:rPr>
      </w:pPr>
      <w:r w:rsidRPr="00002600">
        <w:rPr>
          <w:rFonts w:ascii="Cambria" w:eastAsia="Times New Roman" w:hAnsi="Cambria"/>
          <w:bCs/>
          <w:sz w:val="24"/>
          <w:szCs w:val="24"/>
          <w:lang w:val="bg-BG"/>
        </w:rPr>
        <w:t>Разясненията се предоставят чрез публикуване в електронната преписка на обществената поръчка на профила на купувача на МВнР.</w:t>
      </w:r>
    </w:p>
    <w:p w14:paraId="0D8745FE" w14:textId="77777777" w:rsidR="00002600" w:rsidRPr="00002600" w:rsidRDefault="00002600" w:rsidP="00247DBA">
      <w:pPr>
        <w:numPr>
          <w:ilvl w:val="1"/>
          <w:numId w:val="4"/>
        </w:numPr>
        <w:tabs>
          <w:tab w:val="left" w:pos="426"/>
        </w:tabs>
        <w:spacing w:after="0" w:line="240" w:lineRule="auto"/>
        <w:rPr>
          <w:rFonts w:ascii="Cambria" w:eastAsia="Times New Roman" w:hAnsi="Cambria"/>
          <w:sz w:val="24"/>
          <w:szCs w:val="24"/>
          <w:lang w:val="bg-BG"/>
        </w:rPr>
      </w:pPr>
      <w:r w:rsidRPr="00002600">
        <w:rPr>
          <w:rFonts w:ascii="Cambria" w:eastAsia="Times New Roman" w:hAnsi="Cambria"/>
          <w:sz w:val="24"/>
          <w:szCs w:val="24"/>
          <w:lang w:val="bg-BG"/>
        </w:rPr>
        <w:t>Всички съобщения, свързани с процедурата, ще бъдат публикувани съгласно ЗОП и ППЗОП в електронната преписка на нейния интернет адрес, посочен по-горе в т. 1.</w:t>
      </w:r>
    </w:p>
    <w:p w14:paraId="1994DD25" w14:textId="77777777" w:rsidR="00002600" w:rsidRPr="00002600" w:rsidRDefault="00002600" w:rsidP="00247DBA">
      <w:pPr>
        <w:numPr>
          <w:ilvl w:val="0"/>
          <w:numId w:val="4"/>
        </w:numPr>
        <w:tabs>
          <w:tab w:val="left" w:pos="360"/>
        </w:tabs>
        <w:autoSpaceDE w:val="0"/>
        <w:autoSpaceDN w:val="0"/>
        <w:adjustRightInd w:val="0"/>
        <w:spacing w:after="60" w:line="240" w:lineRule="auto"/>
        <w:jc w:val="both"/>
        <w:rPr>
          <w:rFonts w:ascii="Cambria" w:eastAsia="Times New Roman" w:hAnsi="Cambria"/>
          <w:b/>
          <w:sz w:val="24"/>
          <w:szCs w:val="24"/>
          <w:lang w:val="bg-BG"/>
        </w:rPr>
      </w:pPr>
      <w:r w:rsidRPr="00002600">
        <w:rPr>
          <w:rFonts w:ascii="Cambria" w:eastAsia="Times New Roman" w:hAnsi="Cambria"/>
          <w:b/>
          <w:iCs/>
          <w:sz w:val="24"/>
          <w:szCs w:val="24"/>
          <w:lang w:val="bg-BG"/>
        </w:rPr>
        <w:t>Изменение на условията</w:t>
      </w:r>
    </w:p>
    <w:p w14:paraId="7EF48CEF" w14:textId="77777777" w:rsidR="00002600" w:rsidRPr="00002600" w:rsidRDefault="00002600" w:rsidP="00247DBA">
      <w:pPr>
        <w:numPr>
          <w:ilvl w:val="1"/>
          <w:numId w:val="4"/>
        </w:numPr>
        <w:tabs>
          <w:tab w:val="left" w:pos="450"/>
        </w:tabs>
        <w:autoSpaceDE w:val="0"/>
        <w:autoSpaceDN w:val="0"/>
        <w:adjustRightInd w:val="0"/>
        <w:spacing w:after="0" w:line="240" w:lineRule="auto"/>
        <w:jc w:val="both"/>
        <w:rPr>
          <w:rFonts w:ascii="Cambria" w:eastAsia="Times New Roman" w:hAnsi="Cambria"/>
          <w:sz w:val="24"/>
          <w:szCs w:val="24"/>
          <w:lang w:val="bg-BG"/>
        </w:rPr>
      </w:pPr>
      <w:r w:rsidRPr="00002600">
        <w:rPr>
          <w:rFonts w:ascii="Cambria" w:eastAsia="Times New Roman" w:hAnsi="Cambria"/>
          <w:sz w:val="24"/>
          <w:szCs w:val="24"/>
          <w:lang w:val="bg-BG"/>
        </w:rPr>
        <w:t>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 в документацията за обществената поръчка.</w:t>
      </w:r>
    </w:p>
    <w:p w14:paraId="06CFAB62" w14:textId="77777777" w:rsidR="00002600" w:rsidRPr="00002600" w:rsidRDefault="00002600" w:rsidP="00247DBA">
      <w:pPr>
        <w:numPr>
          <w:ilvl w:val="1"/>
          <w:numId w:val="4"/>
        </w:numPr>
        <w:tabs>
          <w:tab w:val="left" w:pos="450"/>
        </w:tabs>
        <w:autoSpaceDE w:val="0"/>
        <w:autoSpaceDN w:val="0"/>
        <w:adjustRightInd w:val="0"/>
        <w:spacing w:after="0" w:line="240" w:lineRule="auto"/>
        <w:jc w:val="both"/>
        <w:rPr>
          <w:rFonts w:ascii="Cambria" w:eastAsia="Times New Roman" w:hAnsi="Cambria"/>
          <w:sz w:val="24"/>
          <w:szCs w:val="24"/>
          <w:lang w:val="bg-BG"/>
        </w:rPr>
      </w:pPr>
      <w:r w:rsidRPr="00002600">
        <w:rPr>
          <w:rFonts w:ascii="Cambria" w:eastAsia="Times New Roman" w:hAnsi="Cambria"/>
          <w:sz w:val="24"/>
          <w:szCs w:val="24"/>
          <w:lang w:val="bg-BG"/>
        </w:rPr>
        <w:t>Заинтересованите лица могат да правят предложения за промени в документите по т. 3.1 в 10 (десет) дневен срок от публикуването на обявлението в РОП, с което се оповестява откриването на процедурата.</w:t>
      </w:r>
    </w:p>
    <w:p w14:paraId="67EE7A22" w14:textId="77777777" w:rsidR="00002600" w:rsidRPr="00002600" w:rsidRDefault="00002600" w:rsidP="00247DBA">
      <w:pPr>
        <w:numPr>
          <w:ilvl w:val="1"/>
          <w:numId w:val="4"/>
        </w:numPr>
        <w:tabs>
          <w:tab w:val="left" w:pos="450"/>
        </w:tabs>
        <w:autoSpaceDE w:val="0"/>
        <w:autoSpaceDN w:val="0"/>
        <w:adjustRightInd w:val="0"/>
        <w:spacing w:after="0" w:line="240" w:lineRule="auto"/>
        <w:jc w:val="both"/>
        <w:rPr>
          <w:rFonts w:ascii="Cambria" w:eastAsia="Times New Roman" w:hAnsi="Cambria"/>
          <w:sz w:val="24"/>
          <w:szCs w:val="24"/>
          <w:lang w:val="bg-BG"/>
        </w:rPr>
      </w:pPr>
      <w:r w:rsidRPr="00002600">
        <w:rPr>
          <w:rFonts w:ascii="Cambria" w:eastAsia="Times New Roman" w:hAnsi="Cambria"/>
          <w:sz w:val="24"/>
          <w:szCs w:val="24"/>
          <w:lang w:val="bg-BG"/>
        </w:rPr>
        <w:t>Възложителят изпраща за публикуване в РОП обявлението за изменение или допълнителна информация и решението, с което то се одобрява, в 14 (четиринадесет) дневен срок от публикуването в РОП на обявлението, с което се оповестява откриването на процедурата.</w:t>
      </w:r>
    </w:p>
    <w:p w14:paraId="42D058A5" w14:textId="77777777" w:rsidR="00002600" w:rsidRPr="00002600" w:rsidRDefault="00002600" w:rsidP="00247DBA">
      <w:pPr>
        <w:numPr>
          <w:ilvl w:val="1"/>
          <w:numId w:val="4"/>
        </w:numPr>
        <w:tabs>
          <w:tab w:val="left" w:pos="450"/>
        </w:tabs>
        <w:autoSpaceDE w:val="0"/>
        <w:autoSpaceDN w:val="0"/>
        <w:adjustRightInd w:val="0"/>
        <w:spacing w:after="0" w:line="240" w:lineRule="auto"/>
        <w:jc w:val="both"/>
        <w:rPr>
          <w:rFonts w:ascii="Cambria" w:eastAsia="Times New Roman" w:hAnsi="Cambria"/>
          <w:sz w:val="24"/>
          <w:szCs w:val="24"/>
          <w:lang w:val="bg-BG"/>
        </w:rPr>
      </w:pPr>
      <w:r w:rsidRPr="00002600">
        <w:rPr>
          <w:rFonts w:ascii="Cambria" w:eastAsia="Times New Roman" w:hAnsi="Cambria"/>
          <w:sz w:val="24"/>
          <w:szCs w:val="24"/>
          <w:lang w:val="bg-BG"/>
        </w:rPr>
        <w:t>След изтичането на срока по т. 3.3 възложителят може да публикува многократно обявления за изменение или допълнителна информация за промени в условията на процедурата само когато удължава обявените срокове.</w:t>
      </w:r>
    </w:p>
    <w:p w14:paraId="4DE59A2B" w14:textId="77777777" w:rsidR="00002600" w:rsidRPr="00002600" w:rsidRDefault="00002600" w:rsidP="00247DBA">
      <w:pPr>
        <w:keepNext/>
        <w:numPr>
          <w:ilvl w:val="1"/>
          <w:numId w:val="4"/>
        </w:numPr>
        <w:tabs>
          <w:tab w:val="left" w:pos="450"/>
        </w:tabs>
        <w:autoSpaceDE w:val="0"/>
        <w:autoSpaceDN w:val="0"/>
        <w:adjustRightInd w:val="0"/>
        <w:spacing w:after="0" w:line="240" w:lineRule="auto"/>
        <w:jc w:val="both"/>
        <w:outlineLvl w:val="1"/>
        <w:rPr>
          <w:rFonts w:ascii="Cambria" w:eastAsia="Times New Roman" w:hAnsi="Cambria"/>
          <w:bCs/>
          <w:sz w:val="24"/>
          <w:szCs w:val="24"/>
          <w:lang w:val="bg-BG"/>
        </w:rPr>
      </w:pPr>
      <w:r w:rsidRPr="00002600">
        <w:rPr>
          <w:rFonts w:ascii="Cambria" w:eastAsia="Times New Roman" w:hAnsi="Cambria"/>
          <w:bCs/>
          <w:sz w:val="24"/>
          <w:szCs w:val="24"/>
          <w:lang w:val="bg-BG"/>
        </w:rPr>
        <w:t>С публикуването на обявлението за изменение или допълнителна информация се смята, че всички заинтересовани лица са уведомени.</w:t>
      </w:r>
    </w:p>
    <w:p w14:paraId="7C58307F" w14:textId="77777777" w:rsidR="00002600" w:rsidRPr="00002600" w:rsidRDefault="00002600" w:rsidP="00002600">
      <w:pPr>
        <w:spacing w:after="0"/>
        <w:jc w:val="both"/>
        <w:rPr>
          <w:rFonts w:ascii="Cambria" w:eastAsia="Times New Roman" w:hAnsi="Cambria"/>
          <w:b/>
          <w:bCs/>
          <w:color w:val="000000"/>
          <w:sz w:val="24"/>
          <w:szCs w:val="24"/>
          <w:lang w:val="bg-BG"/>
        </w:rPr>
      </w:pPr>
    </w:p>
    <w:p w14:paraId="5E495FE9" w14:textId="77777777" w:rsidR="00002600" w:rsidRPr="00002600" w:rsidRDefault="00002600" w:rsidP="00002600">
      <w:pPr>
        <w:spacing w:after="0"/>
        <w:jc w:val="both"/>
        <w:rPr>
          <w:rFonts w:ascii="Cambria" w:eastAsia="Times New Roman" w:hAnsi="Cambria"/>
          <w:b/>
          <w:bCs/>
          <w:color w:val="000000"/>
          <w:sz w:val="24"/>
          <w:szCs w:val="24"/>
          <w:lang w:val="bg-BG"/>
        </w:rPr>
      </w:pPr>
    </w:p>
    <w:p w14:paraId="3FF15D83" w14:textId="77777777" w:rsidR="002C57BC" w:rsidRPr="002C57BC" w:rsidRDefault="00002600" w:rsidP="002C57BC">
      <w:pPr>
        <w:jc w:val="center"/>
        <w:rPr>
          <w:rFonts w:ascii="Cambria" w:eastAsia="Times New Roman" w:hAnsi="Cambria"/>
          <w:b/>
          <w:color w:val="000000"/>
          <w:sz w:val="24"/>
          <w:szCs w:val="24"/>
          <w:lang w:val="bg-BG"/>
        </w:rPr>
      </w:pPr>
      <w:r w:rsidRPr="00002600">
        <w:rPr>
          <w:rFonts w:ascii="Cambria" w:eastAsia="Times New Roman" w:hAnsi="Cambria"/>
          <w:b/>
          <w:caps/>
          <w:color w:val="000000"/>
          <w:sz w:val="24"/>
          <w:szCs w:val="24"/>
          <w:lang w:val="bg-BG"/>
        </w:rPr>
        <w:br w:type="page"/>
      </w:r>
      <w:r w:rsidR="002C57BC" w:rsidRPr="002C57BC">
        <w:rPr>
          <w:rFonts w:ascii="Cambria" w:eastAsia="Times New Roman" w:hAnsi="Cambria"/>
          <w:b/>
          <w:caps/>
          <w:color w:val="000000"/>
          <w:sz w:val="28"/>
          <w:szCs w:val="28"/>
          <w:lang w:val="bg-BG"/>
        </w:rPr>
        <w:lastRenderedPageBreak/>
        <w:t>V.</w:t>
      </w:r>
      <w:r w:rsidR="002C57BC" w:rsidRPr="002C57BC">
        <w:rPr>
          <w:rFonts w:ascii="Cambria" w:eastAsia="Times New Roman" w:hAnsi="Cambria"/>
          <w:b/>
          <w:caps/>
          <w:color w:val="000000"/>
          <w:sz w:val="24"/>
          <w:szCs w:val="24"/>
          <w:lang w:val="bg-BG"/>
        </w:rPr>
        <w:t xml:space="preserve"> </w:t>
      </w:r>
      <w:r w:rsidR="002C57BC" w:rsidRPr="002C57BC">
        <w:rPr>
          <w:rFonts w:ascii="Cambria" w:eastAsia="Times New Roman" w:hAnsi="Cambria"/>
          <w:b/>
          <w:color w:val="000000"/>
          <w:sz w:val="28"/>
          <w:szCs w:val="28"/>
          <w:lang w:val="bg-BG"/>
        </w:rPr>
        <w:t>ТЕХНИЧЕСКИ СПЕЦИФИКАЦИИ</w:t>
      </w:r>
    </w:p>
    <w:p w14:paraId="299D4BB3" w14:textId="77777777" w:rsidR="002C57BC" w:rsidRPr="002C57BC" w:rsidRDefault="002C57BC" w:rsidP="002C57BC">
      <w:pPr>
        <w:spacing w:after="120" w:line="240" w:lineRule="auto"/>
        <w:jc w:val="center"/>
        <w:rPr>
          <w:rFonts w:ascii="Cambria" w:eastAsia="Times New Roman" w:hAnsi="Cambria"/>
          <w:b/>
          <w:color w:val="000000"/>
          <w:sz w:val="24"/>
          <w:szCs w:val="24"/>
          <w:lang w:val="bg-BG"/>
        </w:rPr>
      </w:pPr>
      <w:r w:rsidRPr="002C57BC">
        <w:rPr>
          <w:rFonts w:ascii="Cambria" w:eastAsia="Times New Roman" w:hAnsi="Cambria"/>
          <w:b/>
          <w:color w:val="000000"/>
          <w:sz w:val="24"/>
          <w:szCs w:val="24"/>
          <w:lang w:val="bg-BG"/>
        </w:rPr>
        <w:t xml:space="preserve">за изпълнение на обществена поръчка с предмет: </w:t>
      </w:r>
    </w:p>
    <w:p w14:paraId="126DD517" w14:textId="77777777" w:rsidR="002C57BC" w:rsidRPr="002C57BC" w:rsidRDefault="002C57BC" w:rsidP="002C57BC">
      <w:pPr>
        <w:spacing w:after="0" w:line="240" w:lineRule="auto"/>
        <w:ind w:right="-142"/>
        <w:jc w:val="center"/>
        <w:rPr>
          <w:rFonts w:ascii="Cambria" w:eastAsia="Times New Roman" w:hAnsi="Cambria"/>
          <w:b/>
          <w:sz w:val="24"/>
          <w:szCs w:val="24"/>
          <w:lang w:val="bg-BG"/>
        </w:rPr>
      </w:pPr>
      <w:r w:rsidRPr="002C57BC">
        <w:rPr>
          <w:rFonts w:ascii="Cambria" w:eastAsia="Times New Roman" w:hAnsi="Cambria"/>
          <w:b/>
          <w:bCs/>
          <w:sz w:val="24"/>
          <w:szCs w:val="24"/>
          <w:lang w:val="bg-BG"/>
        </w:rPr>
        <w:t>„Застраховка на движимо и недвижимо имущество, управлявано от МВнР на територията на Република България и извън страната”</w:t>
      </w:r>
      <w:r w:rsidRPr="002C57BC">
        <w:rPr>
          <w:rFonts w:ascii="Cambria" w:eastAsia="Times New Roman" w:hAnsi="Cambria"/>
          <w:b/>
          <w:sz w:val="24"/>
          <w:szCs w:val="24"/>
          <w:lang w:val="bg-BG"/>
        </w:rPr>
        <w:t xml:space="preserve"> </w:t>
      </w:r>
    </w:p>
    <w:p w14:paraId="1A949CA3" w14:textId="77777777" w:rsidR="002C57BC" w:rsidRPr="002C57BC" w:rsidRDefault="002C57BC" w:rsidP="002C57BC">
      <w:pPr>
        <w:spacing w:after="0" w:line="240" w:lineRule="auto"/>
        <w:ind w:right="-142"/>
        <w:jc w:val="center"/>
        <w:rPr>
          <w:rFonts w:ascii="Cambria" w:eastAsia="Times New Roman" w:hAnsi="Cambria"/>
          <w:b/>
          <w:bCs/>
          <w:sz w:val="24"/>
          <w:szCs w:val="24"/>
          <w:lang w:val="bg-BG"/>
        </w:rPr>
      </w:pPr>
    </w:p>
    <w:p w14:paraId="5249E56B" w14:textId="77777777" w:rsidR="002C57BC" w:rsidRPr="002C57BC" w:rsidRDefault="002C57BC" w:rsidP="002C57BC">
      <w:pPr>
        <w:pBdr>
          <w:bottom w:val="single" w:sz="4" w:space="1" w:color="auto"/>
        </w:pBdr>
        <w:suppressAutoHyphens/>
        <w:autoSpaceDN w:val="0"/>
        <w:spacing w:before="120" w:after="0"/>
        <w:jc w:val="center"/>
        <w:textAlignment w:val="baseline"/>
        <w:rPr>
          <w:rFonts w:ascii="Cambria" w:eastAsia="SimSun" w:hAnsi="Cambria" w:cs="Mangal"/>
          <w:b/>
          <w:color w:val="000000"/>
          <w:kern w:val="3"/>
          <w:sz w:val="24"/>
          <w:szCs w:val="24"/>
          <w:u w:val="single"/>
          <w:lang w:val="bg-BG" w:bidi="hi-IN"/>
        </w:rPr>
      </w:pPr>
      <w:r w:rsidRPr="002C57BC">
        <w:rPr>
          <w:rFonts w:ascii="Cambria" w:eastAsia="SimSun" w:hAnsi="Cambria" w:cs="Mangal"/>
          <w:b/>
          <w:color w:val="000000"/>
          <w:kern w:val="3"/>
          <w:sz w:val="24"/>
          <w:szCs w:val="24"/>
          <w:lang w:val="bg-BG" w:bidi="hi-IN"/>
        </w:rPr>
        <w:t>Техническа спецификация по</w:t>
      </w:r>
      <w:r w:rsidRPr="002C57BC">
        <w:rPr>
          <w:rFonts w:ascii="Cambria" w:eastAsia="SimSun" w:hAnsi="Cambria" w:cs="Mangal"/>
          <w:b/>
          <w:color w:val="000000"/>
          <w:kern w:val="3"/>
          <w:sz w:val="28"/>
          <w:szCs w:val="28"/>
          <w:lang w:val="bg-BG" w:bidi="hi-IN"/>
        </w:rPr>
        <w:t xml:space="preserve"> </w:t>
      </w:r>
      <w:r w:rsidRPr="002C57BC">
        <w:rPr>
          <w:rFonts w:ascii="Cambria" w:eastAsia="SimSun" w:hAnsi="Cambria" w:cs="Mangal"/>
          <w:b/>
          <w:color w:val="000000"/>
          <w:kern w:val="3"/>
          <w:sz w:val="24"/>
          <w:szCs w:val="24"/>
          <w:lang w:val="bg-BG" w:bidi="hi-IN"/>
        </w:rPr>
        <w:t xml:space="preserve">Обособена позиция № 1: </w:t>
      </w:r>
    </w:p>
    <w:p w14:paraId="77F3094B" w14:textId="77777777" w:rsidR="002C57BC" w:rsidRPr="002C57BC" w:rsidRDefault="002C57BC" w:rsidP="002C57BC">
      <w:pPr>
        <w:suppressAutoHyphens/>
        <w:autoSpaceDN w:val="0"/>
        <w:spacing w:before="120" w:after="0"/>
        <w:jc w:val="center"/>
        <w:textAlignment w:val="baseline"/>
        <w:rPr>
          <w:rFonts w:ascii="Cambria" w:eastAsia="SimSun" w:hAnsi="Cambria" w:cs="Mangal"/>
          <w:b/>
          <w:kern w:val="3"/>
          <w:sz w:val="24"/>
          <w:szCs w:val="24"/>
          <w:lang w:val="bg-BG" w:bidi="hi-IN"/>
        </w:rPr>
      </w:pPr>
      <w:r w:rsidRPr="002C57BC">
        <w:rPr>
          <w:rFonts w:ascii="Cambria" w:eastAsia="SimSun" w:hAnsi="Cambria" w:cs="Mangal"/>
          <w:b/>
          <w:kern w:val="3"/>
          <w:sz w:val="24"/>
          <w:szCs w:val="24"/>
          <w:lang w:val="bg-BG" w:bidi="hi-IN"/>
        </w:rPr>
        <w:t>„Застраховка на движимо и недвижимо имущество, собственост на Република България извън страната, предоставено за управление на МВнР”</w:t>
      </w:r>
    </w:p>
    <w:p w14:paraId="41B870C4" w14:textId="77777777" w:rsidR="002C57BC" w:rsidRPr="002C57BC" w:rsidRDefault="002C57BC" w:rsidP="002C57BC">
      <w:pPr>
        <w:suppressAutoHyphens/>
        <w:autoSpaceDN w:val="0"/>
        <w:spacing w:before="120" w:after="0"/>
        <w:jc w:val="center"/>
        <w:textAlignment w:val="baseline"/>
        <w:rPr>
          <w:rFonts w:ascii="Cambria" w:eastAsia="SimSun" w:hAnsi="Cambria" w:cs="Mangal"/>
          <w:b/>
          <w:kern w:val="3"/>
          <w:sz w:val="24"/>
          <w:szCs w:val="24"/>
          <w:lang w:val="bg-BG" w:bidi="hi-IN"/>
        </w:rPr>
      </w:pPr>
    </w:p>
    <w:p w14:paraId="5BCAE60B" w14:textId="77777777" w:rsidR="002C57BC" w:rsidRPr="002C57BC" w:rsidRDefault="002C57BC" w:rsidP="00247DBA">
      <w:pPr>
        <w:numPr>
          <w:ilvl w:val="0"/>
          <w:numId w:val="24"/>
        </w:numPr>
        <w:tabs>
          <w:tab w:val="left" w:pos="284"/>
        </w:tabs>
        <w:spacing w:after="240" w:line="240" w:lineRule="auto"/>
        <w:ind w:left="0" w:firstLine="0"/>
        <w:rPr>
          <w:rFonts w:ascii="Cambria" w:eastAsia="Times New Roman" w:hAnsi="Cambria"/>
          <w:b/>
          <w:color w:val="000000"/>
          <w:sz w:val="24"/>
          <w:szCs w:val="24"/>
          <w:lang w:val="bg-BG"/>
        </w:rPr>
      </w:pPr>
      <w:r w:rsidRPr="002C57BC">
        <w:rPr>
          <w:rFonts w:ascii="Cambria" w:eastAsia="Times New Roman" w:hAnsi="Cambria"/>
          <w:b/>
          <w:color w:val="000000"/>
          <w:sz w:val="24"/>
          <w:szCs w:val="24"/>
          <w:lang w:val="bg-BG"/>
        </w:rPr>
        <w:t>Изисквания за изпълнение на обществената поръчка по обособената позиция</w:t>
      </w:r>
    </w:p>
    <w:p w14:paraId="11E821D8" w14:textId="77777777" w:rsidR="002C57BC" w:rsidRPr="002C57BC" w:rsidRDefault="002C57BC" w:rsidP="002C57BC">
      <w:pPr>
        <w:spacing w:after="0" w:line="240" w:lineRule="auto"/>
        <w:rPr>
          <w:rFonts w:ascii="Cambria" w:eastAsia="Times New Roman" w:hAnsi="Cambria"/>
          <w:b/>
          <w:sz w:val="24"/>
          <w:szCs w:val="24"/>
          <w:lang w:val="bg-BG"/>
        </w:rPr>
      </w:pPr>
      <w:r w:rsidRPr="002C57BC">
        <w:rPr>
          <w:rFonts w:ascii="Cambria" w:eastAsia="Times New Roman" w:hAnsi="Cambria"/>
          <w:b/>
          <w:sz w:val="24"/>
          <w:szCs w:val="24"/>
          <w:lang w:val="bg-BG"/>
        </w:rPr>
        <w:t>А.  Обхват на застраховане - извън територията на Република България</w:t>
      </w:r>
    </w:p>
    <w:p w14:paraId="116719E3" w14:textId="77777777" w:rsidR="002C57BC" w:rsidRPr="002C57BC" w:rsidRDefault="002C57BC" w:rsidP="002C57BC">
      <w:pPr>
        <w:spacing w:after="0" w:line="240" w:lineRule="auto"/>
        <w:rPr>
          <w:rFonts w:ascii="Cambria" w:eastAsia="Times New Roman" w:hAnsi="Cambria"/>
          <w:b/>
          <w:sz w:val="24"/>
          <w:szCs w:val="24"/>
          <w:lang w:val="bg-BG"/>
        </w:rPr>
      </w:pPr>
    </w:p>
    <w:p w14:paraId="3B58D8B4" w14:textId="77777777" w:rsidR="002C57BC" w:rsidRPr="002C57BC" w:rsidRDefault="002C57BC" w:rsidP="002C57BC">
      <w:pPr>
        <w:spacing w:after="0" w:line="240" w:lineRule="auto"/>
        <w:rPr>
          <w:rFonts w:ascii="Cambria" w:eastAsia="Times New Roman" w:hAnsi="Cambria"/>
          <w:b/>
          <w:sz w:val="24"/>
          <w:szCs w:val="24"/>
          <w:lang w:val="bg-BG"/>
        </w:rPr>
      </w:pPr>
      <w:r w:rsidRPr="002C57BC">
        <w:rPr>
          <w:rFonts w:ascii="Cambria" w:eastAsia="Times New Roman" w:hAnsi="Cambria"/>
          <w:b/>
          <w:sz w:val="24"/>
          <w:szCs w:val="24"/>
          <w:lang w:val="bg-BG"/>
        </w:rPr>
        <w:t xml:space="preserve">Б.   Обект на застраховане </w:t>
      </w:r>
    </w:p>
    <w:p w14:paraId="5A7E56EB" w14:textId="2EDB2801" w:rsidR="002C57BC" w:rsidRPr="002C57BC" w:rsidRDefault="002C57BC" w:rsidP="002C57BC">
      <w:pPr>
        <w:widowControl w:val="0"/>
        <w:shd w:val="clear" w:color="auto" w:fill="FFFFFF"/>
        <w:tabs>
          <w:tab w:val="left" w:pos="365"/>
        </w:tabs>
        <w:autoSpaceDE w:val="0"/>
        <w:autoSpaceDN w:val="0"/>
        <w:adjustRightInd w:val="0"/>
        <w:spacing w:after="0" w:line="274" w:lineRule="exact"/>
        <w:ind w:left="10"/>
        <w:jc w:val="both"/>
        <w:rPr>
          <w:rFonts w:ascii="Cambria" w:eastAsia="Times New Roman" w:hAnsi="Cambria"/>
          <w:color w:val="000000"/>
          <w:spacing w:val="-22"/>
          <w:sz w:val="24"/>
          <w:szCs w:val="24"/>
          <w:lang w:val="bg-BG"/>
        </w:rPr>
      </w:pPr>
      <w:r w:rsidRPr="002C57BC">
        <w:rPr>
          <w:rFonts w:ascii="Cambria" w:eastAsia="Times New Roman" w:hAnsi="Cambria"/>
          <w:color w:val="000000"/>
          <w:sz w:val="24"/>
          <w:szCs w:val="24"/>
          <w:lang w:val="bg-BG"/>
        </w:rPr>
        <w:t>1. Н</w:t>
      </w:r>
      <w:r w:rsidRPr="002C57BC">
        <w:rPr>
          <w:rFonts w:ascii="Cambria" w:eastAsia="Times New Roman" w:hAnsi="Cambria"/>
          <w:color w:val="000000"/>
          <w:spacing w:val="-1"/>
          <w:sz w:val="24"/>
          <w:szCs w:val="25"/>
          <w:lang w:val="bg-BG"/>
        </w:rPr>
        <w:t xml:space="preserve">едвижимо имущество, </w:t>
      </w:r>
      <w:r w:rsidRPr="002C57BC">
        <w:rPr>
          <w:rFonts w:ascii="Cambria" w:eastAsia="Times New Roman" w:hAnsi="Cambria"/>
          <w:bCs/>
          <w:sz w:val="24"/>
          <w:szCs w:val="24"/>
          <w:lang w:val="bg-BG"/>
        </w:rPr>
        <w:t>собственост на Република България извън страната, предоставено за управление на МВнР</w:t>
      </w:r>
      <w:r w:rsidRPr="002C57BC">
        <w:rPr>
          <w:rFonts w:ascii="Cambria" w:eastAsia="Times New Roman" w:hAnsi="Cambria"/>
          <w:color w:val="000000"/>
          <w:spacing w:val="-1"/>
          <w:sz w:val="24"/>
          <w:szCs w:val="25"/>
          <w:lang w:val="bg-BG"/>
        </w:rPr>
        <w:t xml:space="preserve"> – сгради</w:t>
      </w:r>
      <w:r w:rsidRPr="002C57BC">
        <w:rPr>
          <w:rFonts w:ascii="Cambria" w:eastAsia="Times New Roman" w:hAnsi="Cambria"/>
          <w:color w:val="000000"/>
          <w:sz w:val="24"/>
          <w:szCs w:val="24"/>
          <w:lang w:val="bg-BG"/>
        </w:rPr>
        <w:t>, съгласно</w:t>
      </w:r>
      <w:r w:rsidRPr="002C57BC">
        <w:rPr>
          <w:rFonts w:ascii="Cambria" w:eastAsia="Times New Roman" w:hAnsi="Cambria"/>
          <w:color w:val="000000"/>
          <w:spacing w:val="5"/>
          <w:sz w:val="24"/>
          <w:szCs w:val="24"/>
          <w:lang w:val="bg-BG"/>
        </w:rPr>
        <w:t xml:space="preserve"> </w:t>
      </w:r>
      <w:r w:rsidR="0083207D">
        <w:rPr>
          <w:rFonts w:ascii="Cambria" w:eastAsia="Times New Roman" w:hAnsi="Cambria"/>
          <w:color w:val="000000"/>
          <w:sz w:val="24"/>
          <w:szCs w:val="24"/>
          <w:lang w:val="bg-BG"/>
        </w:rPr>
        <w:t>Таблица</w:t>
      </w:r>
      <w:r w:rsidRPr="002C57BC">
        <w:rPr>
          <w:rFonts w:ascii="Cambria" w:eastAsia="Times New Roman" w:hAnsi="Cambria"/>
          <w:color w:val="000000"/>
          <w:sz w:val="24"/>
          <w:szCs w:val="24"/>
          <w:lang w:val="bg-BG"/>
        </w:rPr>
        <w:t>: „</w:t>
      </w:r>
      <w:r w:rsidRPr="002C57BC">
        <w:rPr>
          <w:rFonts w:ascii="Cambria" w:eastAsia="Times New Roman" w:hAnsi="Cambria"/>
          <w:color w:val="000000"/>
          <w:spacing w:val="5"/>
          <w:sz w:val="24"/>
          <w:szCs w:val="24"/>
          <w:lang w:val="bg-BG"/>
        </w:rPr>
        <w:t>Списък на недвижимото имущество, обект на застраховане”</w:t>
      </w:r>
      <w:r w:rsidRPr="002C57BC">
        <w:rPr>
          <w:rFonts w:ascii="Cambria" w:eastAsia="Times New Roman" w:hAnsi="Cambria"/>
          <w:color w:val="000000"/>
          <w:sz w:val="24"/>
          <w:szCs w:val="24"/>
          <w:lang w:val="bg-BG"/>
        </w:rPr>
        <w:t xml:space="preserve">, на обща стойност </w:t>
      </w:r>
      <w:r w:rsidR="00DE2CBD" w:rsidRPr="00DE2CBD">
        <w:rPr>
          <w:rFonts w:ascii="Cambria" w:eastAsia="Times New Roman" w:hAnsi="Cambria"/>
          <w:bCs/>
          <w:sz w:val="24"/>
          <w:szCs w:val="24"/>
          <w:lang w:val="bg-BG"/>
        </w:rPr>
        <w:t>1 159 728 349,10 лв. (един милиард сто петдесет и девет милиона седемстотин двадесет и осем хиляди триста четиридесет и девет лева и десет стотинки)</w:t>
      </w:r>
      <w:r w:rsidRPr="002C57BC">
        <w:rPr>
          <w:rFonts w:ascii="Cambria" w:eastAsia="Times New Roman" w:hAnsi="Cambria"/>
          <w:color w:val="000000"/>
          <w:sz w:val="24"/>
          <w:szCs w:val="24"/>
          <w:lang w:val="bg-BG"/>
        </w:rPr>
        <w:t>, която да бъде приета за възстановителна стойност.</w:t>
      </w:r>
    </w:p>
    <w:p w14:paraId="3BD953EE" w14:textId="77777777" w:rsidR="002C57BC" w:rsidRPr="002C57BC" w:rsidRDefault="002C57BC" w:rsidP="002C57BC">
      <w:pPr>
        <w:widowControl w:val="0"/>
        <w:shd w:val="clear" w:color="auto" w:fill="FFFFFF"/>
        <w:tabs>
          <w:tab w:val="left" w:pos="365"/>
        </w:tabs>
        <w:autoSpaceDE w:val="0"/>
        <w:autoSpaceDN w:val="0"/>
        <w:adjustRightInd w:val="0"/>
        <w:spacing w:after="0" w:line="274" w:lineRule="exact"/>
        <w:jc w:val="both"/>
        <w:rPr>
          <w:rFonts w:ascii="Cambria" w:eastAsia="Times New Roman" w:hAnsi="Cambria"/>
          <w:color w:val="000000"/>
          <w:spacing w:val="-22"/>
          <w:sz w:val="24"/>
          <w:szCs w:val="24"/>
          <w:lang w:val="bg-BG"/>
        </w:rPr>
      </w:pPr>
    </w:p>
    <w:p w14:paraId="1B75B425" w14:textId="77777777" w:rsidR="002C57BC" w:rsidRPr="002C57BC" w:rsidRDefault="002C57BC" w:rsidP="002C57BC">
      <w:pPr>
        <w:shd w:val="clear" w:color="auto" w:fill="FFFFFF"/>
        <w:spacing w:after="0" w:line="274" w:lineRule="exact"/>
        <w:ind w:left="14"/>
        <w:jc w:val="both"/>
        <w:rPr>
          <w:rFonts w:ascii="Cambria" w:eastAsia="Times New Roman" w:hAnsi="Cambria"/>
          <w:color w:val="000000"/>
          <w:sz w:val="24"/>
          <w:szCs w:val="24"/>
          <w:lang w:val="bg-BG"/>
        </w:rPr>
      </w:pPr>
      <w:r w:rsidRPr="002C57BC">
        <w:rPr>
          <w:rFonts w:ascii="Cambria" w:eastAsia="Times New Roman" w:hAnsi="Cambria"/>
          <w:color w:val="000000"/>
          <w:sz w:val="24"/>
          <w:szCs w:val="24"/>
          <w:lang w:val="bg-BG"/>
        </w:rPr>
        <w:t>2. Д</w:t>
      </w:r>
      <w:r w:rsidRPr="002C57BC">
        <w:rPr>
          <w:rFonts w:ascii="Cambria" w:eastAsia="Times New Roman" w:hAnsi="Cambria"/>
          <w:color w:val="000000"/>
          <w:spacing w:val="-1"/>
          <w:sz w:val="24"/>
          <w:szCs w:val="25"/>
          <w:lang w:val="bg-BG"/>
        </w:rPr>
        <w:t xml:space="preserve">вижимо имущество </w:t>
      </w:r>
      <w:r w:rsidRPr="002C57BC">
        <w:rPr>
          <w:rFonts w:ascii="Cambria" w:eastAsia="Times New Roman" w:hAnsi="Cambria"/>
          <w:bCs/>
          <w:iCs/>
          <w:sz w:val="24"/>
          <w:szCs w:val="24"/>
          <w:lang w:val="bg-BG"/>
        </w:rPr>
        <w:t xml:space="preserve">на задграничните представителства на </w:t>
      </w:r>
      <w:r w:rsidRPr="002C57BC">
        <w:rPr>
          <w:rFonts w:ascii="Cambria" w:eastAsia="Times New Roman" w:hAnsi="Cambria"/>
          <w:bCs/>
          <w:iCs/>
          <w:color w:val="000000"/>
          <w:sz w:val="24"/>
          <w:szCs w:val="24"/>
          <w:lang w:val="bg-BG"/>
        </w:rPr>
        <w:t>Република България в чужбина</w:t>
      </w:r>
      <w:r w:rsidRPr="002C57BC">
        <w:rPr>
          <w:rFonts w:ascii="Cambria" w:eastAsia="Times New Roman" w:hAnsi="Cambria"/>
          <w:color w:val="000000"/>
          <w:sz w:val="24"/>
          <w:szCs w:val="24"/>
          <w:lang w:val="bg-BG"/>
        </w:rPr>
        <w:t xml:space="preserve">, находящо се в собствените и наетите имоти, ползвани за нуждите на задграничните представителства на Република България в чужбина - мебели, обзавеждане </w:t>
      </w:r>
      <w:r w:rsidRPr="002C57BC">
        <w:rPr>
          <w:rFonts w:ascii="Cambria" w:eastAsia="Times New Roman" w:hAnsi="Cambria"/>
          <w:color w:val="000000"/>
          <w:spacing w:val="5"/>
          <w:sz w:val="24"/>
          <w:szCs w:val="24"/>
          <w:lang w:val="bg-BG"/>
        </w:rPr>
        <w:t xml:space="preserve">и електронна техника - с </w:t>
      </w:r>
      <w:r w:rsidRPr="002C57BC">
        <w:rPr>
          <w:rFonts w:ascii="Cambria" w:eastAsia="Times New Roman" w:hAnsi="Cambria"/>
          <w:color w:val="000000"/>
          <w:spacing w:val="1"/>
          <w:sz w:val="24"/>
          <w:szCs w:val="24"/>
          <w:lang w:val="bg-BG"/>
        </w:rPr>
        <w:t xml:space="preserve">лимит за </w:t>
      </w:r>
      <w:r w:rsidRPr="002C57BC">
        <w:rPr>
          <w:rFonts w:ascii="Cambria" w:eastAsia="Times New Roman" w:hAnsi="Cambria"/>
          <w:color w:val="000000"/>
          <w:spacing w:val="2"/>
          <w:sz w:val="24"/>
          <w:szCs w:val="24"/>
          <w:lang w:val="bg-BG"/>
        </w:rPr>
        <w:t xml:space="preserve">едно застрахователно събитие 2 000 000 </w:t>
      </w:r>
      <w:r w:rsidRPr="002C57BC">
        <w:rPr>
          <w:rFonts w:ascii="Cambria" w:eastAsia="Times New Roman" w:hAnsi="Cambria"/>
          <w:sz w:val="24"/>
          <w:szCs w:val="24"/>
          <w:lang w:val="bg-BG"/>
        </w:rPr>
        <w:t>EUR</w:t>
      </w:r>
      <w:r w:rsidRPr="002C57BC">
        <w:rPr>
          <w:rFonts w:ascii="Cambria" w:eastAsia="Times New Roman" w:hAnsi="Cambria"/>
          <w:color w:val="000000"/>
          <w:spacing w:val="2"/>
          <w:sz w:val="24"/>
          <w:szCs w:val="24"/>
          <w:lang w:val="bg-BG"/>
        </w:rPr>
        <w:t xml:space="preserve"> (два милиона евро)</w:t>
      </w:r>
      <w:r w:rsidRPr="002C57BC">
        <w:rPr>
          <w:rFonts w:ascii="Cambria" w:eastAsia="Times New Roman" w:hAnsi="Cambria"/>
          <w:color w:val="000000"/>
          <w:sz w:val="24"/>
          <w:szCs w:val="24"/>
          <w:lang w:val="bg-BG"/>
        </w:rPr>
        <w:t xml:space="preserve"> </w:t>
      </w:r>
      <w:r w:rsidRPr="002C57BC">
        <w:rPr>
          <w:rFonts w:ascii="Cambria" w:eastAsia="Times New Roman" w:hAnsi="Cambria"/>
          <w:color w:val="000000"/>
          <w:spacing w:val="4"/>
          <w:sz w:val="24"/>
          <w:szCs w:val="24"/>
          <w:lang w:val="bg-BG"/>
        </w:rPr>
        <w:t xml:space="preserve">и общ лимит за </w:t>
      </w:r>
      <w:r w:rsidRPr="002C57BC">
        <w:rPr>
          <w:rFonts w:ascii="Cambria" w:eastAsia="Times New Roman" w:hAnsi="Cambria"/>
          <w:color w:val="000000"/>
          <w:spacing w:val="7"/>
          <w:sz w:val="24"/>
          <w:szCs w:val="24"/>
          <w:lang w:val="bg-BG"/>
        </w:rPr>
        <w:t>една застрахователна  година</w:t>
      </w:r>
      <w:r w:rsidRPr="002C57BC">
        <w:rPr>
          <w:rFonts w:ascii="Cambria" w:eastAsia="Times New Roman" w:hAnsi="Cambria"/>
          <w:color w:val="000000"/>
          <w:sz w:val="24"/>
          <w:szCs w:val="24"/>
          <w:lang w:val="bg-BG"/>
        </w:rPr>
        <w:t xml:space="preserve"> 40 000 000</w:t>
      </w:r>
      <w:r w:rsidRPr="002C57BC">
        <w:rPr>
          <w:rFonts w:ascii="Cambria" w:eastAsia="Times New Roman" w:hAnsi="Cambria"/>
          <w:sz w:val="24"/>
          <w:szCs w:val="24"/>
          <w:lang w:val="bg-BG"/>
        </w:rPr>
        <w:t xml:space="preserve"> EUR</w:t>
      </w:r>
      <w:r w:rsidRPr="002C57BC">
        <w:rPr>
          <w:rFonts w:ascii="Cambria" w:eastAsia="Times New Roman" w:hAnsi="Cambria"/>
          <w:color w:val="000000"/>
          <w:sz w:val="24"/>
          <w:szCs w:val="24"/>
          <w:lang w:val="bg-BG"/>
        </w:rPr>
        <w:t xml:space="preserve"> (четиридесет милиона евро).</w:t>
      </w:r>
    </w:p>
    <w:p w14:paraId="0D8CAB63" w14:textId="77777777" w:rsidR="002C57BC" w:rsidRPr="002C57BC" w:rsidRDefault="002C57BC" w:rsidP="002C57BC">
      <w:pPr>
        <w:spacing w:after="0" w:line="240" w:lineRule="auto"/>
        <w:ind w:left="14"/>
        <w:rPr>
          <w:rFonts w:ascii="Cambria" w:eastAsia="Times New Roman" w:hAnsi="Cambria"/>
          <w:sz w:val="24"/>
          <w:szCs w:val="24"/>
          <w:lang w:val="bg-BG"/>
        </w:rPr>
      </w:pPr>
    </w:p>
    <w:p w14:paraId="6897B46D" w14:textId="77777777" w:rsidR="002C57BC" w:rsidRPr="002C57BC" w:rsidRDefault="002C57BC" w:rsidP="002C57BC">
      <w:pPr>
        <w:shd w:val="clear" w:color="auto" w:fill="FFFFFF"/>
        <w:spacing w:after="0" w:line="274" w:lineRule="exact"/>
        <w:ind w:left="14"/>
        <w:jc w:val="both"/>
        <w:rPr>
          <w:rFonts w:ascii="Cambria" w:eastAsia="Times New Roman" w:hAnsi="Cambria"/>
          <w:sz w:val="24"/>
          <w:szCs w:val="24"/>
          <w:lang w:val="bg-BG"/>
        </w:rPr>
      </w:pPr>
      <w:r w:rsidRPr="002C57BC">
        <w:rPr>
          <w:rFonts w:ascii="Cambria" w:eastAsia="Times New Roman" w:hAnsi="Cambria"/>
          <w:color w:val="000000"/>
          <w:sz w:val="24"/>
          <w:szCs w:val="24"/>
          <w:lang w:val="bg-BG"/>
        </w:rPr>
        <w:t xml:space="preserve">      Недвижимото имущество се застрахова по неговата възстановителна стойност. Обезщетенията при застрахователно събитие се изплащат  съгласно инвентарен опис на съответната мисия на Република България. </w:t>
      </w:r>
    </w:p>
    <w:p w14:paraId="1EF1B408" w14:textId="77777777" w:rsidR="002C57BC" w:rsidRPr="002C57BC" w:rsidRDefault="002C57BC" w:rsidP="002C57BC">
      <w:pPr>
        <w:widowControl w:val="0"/>
        <w:shd w:val="clear" w:color="auto" w:fill="FFFFFF"/>
        <w:tabs>
          <w:tab w:val="left" w:pos="365"/>
        </w:tabs>
        <w:autoSpaceDE w:val="0"/>
        <w:autoSpaceDN w:val="0"/>
        <w:adjustRightInd w:val="0"/>
        <w:spacing w:after="0" w:line="274" w:lineRule="exact"/>
        <w:jc w:val="both"/>
        <w:rPr>
          <w:rFonts w:ascii="Cambria" w:eastAsia="Times New Roman" w:hAnsi="Cambria"/>
          <w:sz w:val="24"/>
          <w:szCs w:val="24"/>
          <w:lang w:val="bg-BG"/>
        </w:rPr>
      </w:pPr>
    </w:p>
    <w:p w14:paraId="3994691A" w14:textId="77777777" w:rsidR="002C57BC" w:rsidRPr="002C57BC" w:rsidRDefault="002C57BC" w:rsidP="002C57BC">
      <w:pPr>
        <w:spacing w:after="0" w:line="240" w:lineRule="auto"/>
        <w:rPr>
          <w:rFonts w:ascii="Cambria" w:eastAsia="Times New Roman" w:hAnsi="Cambria"/>
          <w:b/>
          <w:sz w:val="24"/>
          <w:szCs w:val="24"/>
          <w:lang w:val="bg-BG"/>
        </w:rPr>
      </w:pPr>
      <w:r w:rsidRPr="002C57BC">
        <w:rPr>
          <w:rFonts w:ascii="Cambria" w:eastAsia="Times New Roman" w:hAnsi="Cambria"/>
          <w:b/>
          <w:sz w:val="24"/>
          <w:szCs w:val="24"/>
          <w:lang w:val="bg-BG"/>
        </w:rPr>
        <w:t>В.   Застрахователно покритие</w:t>
      </w:r>
    </w:p>
    <w:p w14:paraId="0D90EE41" w14:textId="77777777" w:rsidR="002C57BC" w:rsidRPr="002C57BC" w:rsidRDefault="002C57BC" w:rsidP="002C57BC">
      <w:pPr>
        <w:autoSpaceDE w:val="0"/>
        <w:autoSpaceDN w:val="0"/>
        <w:adjustRightInd w:val="0"/>
        <w:spacing w:after="0" w:line="240" w:lineRule="auto"/>
        <w:rPr>
          <w:rFonts w:ascii="Cambria" w:eastAsia="Times New Roman" w:hAnsi="Cambria" w:cs="ArialMT"/>
          <w:sz w:val="24"/>
          <w:szCs w:val="24"/>
          <w:lang w:val="bg-BG" w:eastAsia="bg-BG"/>
        </w:rPr>
      </w:pPr>
      <w:r w:rsidRPr="002C57BC">
        <w:rPr>
          <w:rFonts w:ascii="Cambria" w:eastAsia="Times New Roman" w:hAnsi="Cambria"/>
          <w:bCs/>
          <w:sz w:val="24"/>
          <w:szCs w:val="24"/>
          <w:lang w:val="bg-BG"/>
        </w:rPr>
        <w:t xml:space="preserve">       Застраховка с покритие минимум по рисковете:</w:t>
      </w:r>
    </w:p>
    <w:p w14:paraId="0C10E4FF" w14:textId="77777777" w:rsidR="002C57BC" w:rsidRPr="002C57BC" w:rsidRDefault="002C57BC" w:rsidP="00247DBA">
      <w:pPr>
        <w:numPr>
          <w:ilvl w:val="0"/>
          <w:numId w:val="25"/>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2C57BC">
        <w:rPr>
          <w:rFonts w:ascii="Cambria" w:eastAsia="Times New Roman" w:hAnsi="Cambria"/>
          <w:sz w:val="24"/>
          <w:szCs w:val="24"/>
          <w:lang w:val="bg-BG"/>
        </w:rPr>
        <w:t>пожар (вкл. умишлено причинен пожар) и последици от гасенето му;</w:t>
      </w:r>
    </w:p>
    <w:p w14:paraId="7F2DB2A5" w14:textId="77777777" w:rsidR="002C57BC" w:rsidRPr="002C57BC" w:rsidRDefault="002C57BC" w:rsidP="00247DBA">
      <w:pPr>
        <w:numPr>
          <w:ilvl w:val="0"/>
          <w:numId w:val="25"/>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2C57BC">
        <w:rPr>
          <w:rFonts w:ascii="Cambria" w:eastAsia="Times New Roman" w:hAnsi="Cambria"/>
          <w:sz w:val="24"/>
          <w:szCs w:val="24"/>
          <w:lang w:val="bg-BG"/>
        </w:rPr>
        <w:t>мълния (пряко и непряко попадение), експлозия (в и извън обекта), имплозия;</w:t>
      </w:r>
    </w:p>
    <w:p w14:paraId="172B63FF" w14:textId="77777777" w:rsidR="002C57BC" w:rsidRPr="002C57BC" w:rsidRDefault="002C57BC" w:rsidP="00247DBA">
      <w:pPr>
        <w:numPr>
          <w:ilvl w:val="0"/>
          <w:numId w:val="25"/>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2C57BC">
        <w:rPr>
          <w:rFonts w:ascii="Cambria" w:eastAsia="Times New Roman" w:hAnsi="Cambria"/>
          <w:sz w:val="24"/>
          <w:szCs w:val="24"/>
          <w:lang w:val="bg-BG"/>
        </w:rPr>
        <w:t>падане на пилотирано или непилотирано летателно тяло, негови части или товар;</w:t>
      </w:r>
    </w:p>
    <w:p w14:paraId="76A7F172" w14:textId="77777777" w:rsidR="002C57BC" w:rsidRPr="002C57BC" w:rsidRDefault="002C57BC" w:rsidP="00247DBA">
      <w:pPr>
        <w:numPr>
          <w:ilvl w:val="0"/>
          <w:numId w:val="25"/>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2C57BC">
        <w:rPr>
          <w:rFonts w:ascii="Cambria" w:eastAsia="Times New Roman" w:hAnsi="Cambria"/>
          <w:sz w:val="24"/>
          <w:szCs w:val="24"/>
          <w:lang w:val="bg-BG"/>
        </w:rPr>
        <w:t>падане на дървета и клони, буря, градушка, проливен дъжд, наводнение,</w:t>
      </w:r>
    </w:p>
    <w:p w14:paraId="23E68B04" w14:textId="77777777" w:rsidR="002C57BC" w:rsidRPr="002C57BC" w:rsidRDefault="002C57BC" w:rsidP="00247DBA">
      <w:pPr>
        <w:numPr>
          <w:ilvl w:val="0"/>
          <w:numId w:val="25"/>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2C57BC">
        <w:rPr>
          <w:rFonts w:ascii="Cambria" w:eastAsia="Times New Roman" w:hAnsi="Cambria"/>
          <w:sz w:val="24"/>
          <w:szCs w:val="24"/>
          <w:lang w:val="bg-BG"/>
        </w:rPr>
        <w:t>увреждане от тежест при натрупване на сняг или лед, падане на лавина, измръзване;</w:t>
      </w:r>
    </w:p>
    <w:p w14:paraId="5E6FE1CE" w14:textId="77777777" w:rsidR="002C57BC" w:rsidRPr="002C57BC" w:rsidRDefault="002C57BC" w:rsidP="00247DBA">
      <w:pPr>
        <w:numPr>
          <w:ilvl w:val="0"/>
          <w:numId w:val="25"/>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2C57BC">
        <w:rPr>
          <w:rFonts w:ascii="Cambria" w:eastAsia="Times New Roman" w:hAnsi="Cambria"/>
          <w:sz w:val="24"/>
          <w:szCs w:val="24"/>
          <w:lang w:val="bg-BG"/>
        </w:rPr>
        <w:t>земетресение;</w:t>
      </w:r>
    </w:p>
    <w:p w14:paraId="05369560" w14:textId="77777777" w:rsidR="002C57BC" w:rsidRPr="002C57BC" w:rsidRDefault="002C57BC" w:rsidP="00247DBA">
      <w:pPr>
        <w:numPr>
          <w:ilvl w:val="0"/>
          <w:numId w:val="25"/>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2C57BC">
        <w:rPr>
          <w:rFonts w:ascii="Cambria" w:eastAsia="Times New Roman" w:hAnsi="Cambria"/>
          <w:sz w:val="24"/>
          <w:szCs w:val="24"/>
          <w:lang w:val="bg-BG"/>
        </w:rPr>
        <w:t>авария на ВиК, електрически, отоплителни и вентилационни инсталации (в и извън обекта) (вкл. от късо съединение или токов удар);</w:t>
      </w:r>
    </w:p>
    <w:p w14:paraId="1A0D28D1" w14:textId="77777777" w:rsidR="002C57BC" w:rsidRPr="002C57BC" w:rsidRDefault="002C57BC" w:rsidP="00247DBA">
      <w:pPr>
        <w:numPr>
          <w:ilvl w:val="0"/>
          <w:numId w:val="25"/>
        </w:numPr>
        <w:overflowPunct w:val="0"/>
        <w:autoSpaceDE w:val="0"/>
        <w:autoSpaceDN w:val="0"/>
        <w:adjustRightInd w:val="0"/>
        <w:spacing w:after="0" w:line="240" w:lineRule="auto"/>
        <w:ind w:left="180" w:firstLine="180"/>
        <w:jc w:val="both"/>
        <w:textAlignment w:val="baseline"/>
        <w:rPr>
          <w:rFonts w:ascii="Cambria" w:eastAsia="Times New Roman" w:hAnsi="Cambria"/>
          <w:b/>
          <w:sz w:val="24"/>
          <w:szCs w:val="24"/>
          <w:lang w:val="bg-BG"/>
        </w:rPr>
      </w:pPr>
      <w:r w:rsidRPr="002C57BC">
        <w:rPr>
          <w:rFonts w:ascii="Cambria" w:eastAsia="Times New Roman" w:hAnsi="Cambria"/>
          <w:b/>
          <w:sz w:val="24"/>
          <w:szCs w:val="24"/>
          <w:lang w:val="bg-BG"/>
        </w:rPr>
        <w:lastRenderedPageBreak/>
        <w:t>стачки, граждански вълнения, бунтове, размирици, преврати, безредици, военни действия от всякакъв вид, неприятелско нахлуване - с или без обявяване на война (с лимит за едно събитие и в агрегат за една застрахователна година 10 000 000 евро);</w:t>
      </w:r>
    </w:p>
    <w:p w14:paraId="05E3A276" w14:textId="77777777" w:rsidR="002C57BC" w:rsidRPr="002C57BC" w:rsidRDefault="002C57BC" w:rsidP="00247DBA">
      <w:pPr>
        <w:numPr>
          <w:ilvl w:val="0"/>
          <w:numId w:val="25"/>
        </w:numPr>
        <w:overflowPunct w:val="0"/>
        <w:autoSpaceDE w:val="0"/>
        <w:autoSpaceDN w:val="0"/>
        <w:adjustRightInd w:val="0"/>
        <w:spacing w:after="0" w:line="240" w:lineRule="auto"/>
        <w:ind w:left="180" w:firstLine="180"/>
        <w:jc w:val="both"/>
        <w:textAlignment w:val="baseline"/>
        <w:rPr>
          <w:rFonts w:ascii="Cambria" w:eastAsia="Times New Roman" w:hAnsi="Cambria"/>
          <w:b/>
          <w:sz w:val="24"/>
          <w:szCs w:val="24"/>
          <w:lang w:val="bg-BG"/>
        </w:rPr>
      </w:pPr>
      <w:r w:rsidRPr="002C57BC">
        <w:rPr>
          <w:rFonts w:ascii="Cambria" w:eastAsia="Times New Roman" w:hAnsi="Cambria"/>
          <w:b/>
          <w:sz w:val="24"/>
          <w:szCs w:val="24"/>
          <w:lang w:val="bg-BG"/>
        </w:rPr>
        <w:t>извънредно положение, улични вълнения (с лимит за едно събитие и в агрегат за една застрахователна година 10 000 000 евро);</w:t>
      </w:r>
    </w:p>
    <w:p w14:paraId="08DC35C1" w14:textId="77777777" w:rsidR="002C57BC" w:rsidRPr="002C57BC" w:rsidRDefault="002C57BC" w:rsidP="00247DBA">
      <w:pPr>
        <w:numPr>
          <w:ilvl w:val="0"/>
          <w:numId w:val="25"/>
        </w:numPr>
        <w:overflowPunct w:val="0"/>
        <w:autoSpaceDE w:val="0"/>
        <w:autoSpaceDN w:val="0"/>
        <w:adjustRightInd w:val="0"/>
        <w:spacing w:after="0" w:line="240" w:lineRule="auto"/>
        <w:ind w:left="180" w:firstLine="180"/>
        <w:jc w:val="both"/>
        <w:textAlignment w:val="baseline"/>
        <w:rPr>
          <w:rFonts w:ascii="Cambria" w:eastAsia="Times New Roman" w:hAnsi="Cambria"/>
          <w:b/>
          <w:sz w:val="24"/>
          <w:szCs w:val="24"/>
          <w:lang w:val="bg-BG"/>
        </w:rPr>
      </w:pPr>
      <w:r w:rsidRPr="002C57BC">
        <w:rPr>
          <w:rFonts w:ascii="Cambria" w:eastAsia="Times New Roman" w:hAnsi="Cambria"/>
          <w:b/>
          <w:sz w:val="24"/>
          <w:szCs w:val="24"/>
          <w:lang w:val="bg-BG"/>
        </w:rPr>
        <w:t>тероризъм (с лимит за едно събитие и в агрегат за една застрахователна година 15 000 000 евро);</w:t>
      </w:r>
    </w:p>
    <w:p w14:paraId="0306D906" w14:textId="77777777" w:rsidR="002C57BC" w:rsidRPr="00A11237" w:rsidRDefault="002C57BC" w:rsidP="00247DBA">
      <w:pPr>
        <w:numPr>
          <w:ilvl w:val="0"/>
          <w:numId w:val="25"/>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2C57BC">
        <w:rPr>
          <w:rFonts w:ascii="Cambria" w:eastAsia="Times New Roman" w:hAnsi="Cambria"/>
          <w:sz w:val="24"/>
          <w:szCs w:val="24"/>
          <w:lang w:val="bg-BG"/>
        </w:rPr>
        <w:t xml:space="preserve">свличане или </w:t>
      </w:r>
      <w:r w:rsidRPr="00A11237">
        <w:rPr>
          <w:rFonts w:ascii="Cambria" w:eastAsia="Times New Roman" w:hAnsi="Cambria"/>
          <w:sz w:val="24"/>
          <w:szCs w:val="24"/>
          <w:lang w:val="bg-BG"/>
        </w:rPr>
        <w:t>срутване на земни пластове, увреждане от действие на подпочвени води или морски вълни;</w:t>
      </w:r>
    </w:p>
    <w:p w14:paraId="38C07F97" w14:textId="77777777" w:rsidR="002C57BC" w:rsidRPr="00A11237" w:rsidRDefault="002C57BC" w:rsidP="00247DBA">
      <w:pPr>
        <w:numPr>
          <w:ilvl w:val="0"/>
          <w:numId w:val="25"/>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A11237">
        <w:rPr>
          <w:rFonts w:ascii="Cambria" w:eastAsia="Times New Roman" w:hAnsi="Cambria"/>
          <w:sz w:val="24"/>
          <w:szCs w:val="24"/>
          <w:lang w:val="bg-BG"/>
        </w:rPr>
        <w:t xml:space="preserve"> удар от превозно средство или животно;</w:t>
      </w:r>
    </w:p>
    <w:p w14:paraId="4BEB977A" w14:textId="77777777" w:rsidR="002C57BC" w:rsidRPr="00A11237" w:rsidRDefault="002C57BC" w:rsidP="00247DBA">
      <w:pPr>
        <w:numPr>
          <w:ilvl w:val="0"/>
          <w:numId w:val="25"/>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A11237">
        <w:rPr>
          <w:rFonts w:ascii="Cambria" w:eastAsia="Times New Roman" w:hAnsi="Cambria"/>
          <w:sz w:val="24"/>
          <w:szCs w:val="24"/>
          <w:lang w:val="bg-BG"/>
        </w:rPr>
        <w:t>вандализъм,  чупене на стъкла и витрини, повреждане на рекламни надписи и табели (с лимит за едно събитие и в агрегат за една застрахователна година 2 000 000 евро);</w:t>
      </w:r>
    </w:p>
    <w:p w14:paraId="281F0913" w14:textId="77777777" w:rsidR="002C57BC" w:rsidRPr="00A11237" w:rsidRDefault="002C57BC" w:rsidP="00247DBA">
      <w:pPr>
        <w:numPr>
          <w:ilvl w:val="0"/>
          <w:numId w:val="25"/>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A11237">
        <w:rPr>
          <w:rFonts w:ascii="Cambria" w:eastAsia="Times New Roman" w:hAnsi="Cambria"/>
          <w:sz w:val="24"/>
          <w:szCs w:val="24"/>
          <w:lang w:val="bg-BG"/>
        </w:rPr>
        <w:t xml:space="preserve"> злоумишлени действия на трети лица;</w:t>
      </w:r>
    </w:p>
    <w:p w14:paraId="49ABEB01" w14:textId="77777777" w:rsidR="002C57BC" w:rsidRPr="00A11237" w:rsidRDefault="002C57BC" w:rsidP="00247DBA">
      <w:pPr>
        <w:numPr>
          <w:ilvl w:val="0"/>
          <w:numId w:val="25"/>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A11237">
        <w:rPr>
          <w:rFonts w:ascii="Cambria" w:eastAsia="Times New Roman" w:hAnsi="Cambria"/>
          <w:sz w:val="24"/>
          <w:szCs w:val="24"/>
          <w:lang w:val="bg-BG"/>
        </w:rPr>
        <w:t xml:space="preserve"> ударни или звукови вълни;</w:t>
      </w:r>
    </w:p>
    <w:p w14:paraId="63635BAE" w14:textId="77777777" w:rsidR="002C57BC" w:rsidRPr="00A11237" w:rsidRDefault="002C57BC" w:rsidP="00247DBA">
      <w:pPr>
        <w:numPr>
          <w:ilvl w:val="0"/>
          <w:numId w:val="25"/>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A11237">
        <w:rPr>
          <w:rFonts w:ascii="Cambria" w:eastAsia="Times New Roman" w:hAnsi="Cambria"/>
          <w:sz w:val="24"/>
          <w:szCs w:val="24"/>
          <w:lang w:val="bg-BG"/>
        </w:rPr>
        <w:t xml:space="preserve"> щети, вследствие взломно проникване;</w:t>
      </w:r>
    </w:p>
    <w:p w14:paraId="75C105A3" w14:textId="77777777" w:rsidR="002C57BC" w:rsidRPr="00A11237" w:rsidRDefault="002C57BC" w:rsidP="00247DBA">
      <w:pPr>
        <w:numPr>
          <w:ilvl w:val="0"/>
          <w:numId w:val="25"/>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A11237">
        <w:rPr>
          <w:rFonts w:ascii="Cambria" w:eastAsia="Times New Roman" w:hAnsi="Cambria"/>
          <w:sz w:val="24"/>
          <w:szCs w:val="24"/>
          <w:lang w:val="bg-BG"/>
        </w:rPr>
        <w:t xml:space="preserve"> разноски за разчистване на останки, разходи за спасяване на имуществото или за намаляване на размера на щетите (с лимит за едно събитие и в агрегат за една застрахователна година 2 000 000 евро);</w:t>
      </w:r>
    </w:p>
    <w:p w14:paraId="09023FD8" w14:textId="77777777" w:rsidR="002C57BC" w:rsidRPr="00A11237" w:rsidRDefault="002C57BC" w:rsidP="00247DBA">
      <w:pPr>
        <w:numPr>
          <w:ilvl w:val="0"/>
          <w:numId w:val="25"/>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A11237">
        <w:rPr>
          <w:rFonts w:ascii="Cambria" w:eastAsia="Times New Roman" w:hAnsi="Cambria"/>
          <w:sz w:val="24"/>
          <w:szCs w:val="24"/>
          <w:lang w:val="bg-BG"/>
        </w:rPr>
        <w:t>грабеж, кражба чрез взлом и кражба чрез технически средства на движимото имущество с лимит на едно събитие 2 000 000 евро и в агрегат за една застрахователна година 10 000 000 евро;</w:t>
      </w:r>
    </w:p>
    <w:p w14:paraId="3657FE3D" w14:textId="77777777" w:rsidR="002C57BC" w:rsidRPr="002C57BC" w:rsidRDefault="002C57BC" w:rsidP="00247DBA">
      <w:pPr>
        <w:numPr>
          <w:ilvl w:val="0"/>
          <w:numId w:val="25"/>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A11237">
        <w:rPr>
          <w:rFonts w:ascii="Cambria" w:eastAsia="Times New Roman" w:hAnsi="Cambria"/>
          <w:sz w:val="24"/>
          <w:szCs w:val="24"/>
          <w:lang w:val="bg-BG"/>
        </w:rPr>
        <w:t>отговорност за нанесени щети на трети</w:t>
      </w:r>
      <w:r w:rsidRPr="002C57BC">
        <w:rPr>
          <w:rFonts w:ascii="Cambria" w:eastAsia="Times New Roman" w:hAnsi="Cambria"/>
          <w:sz w:val="24"/>
          <w:szCs w:val="24"/>
          <w:lang w:val="bg-BG"/>
        </w:rPr>
        <w:t xml:space="preserve"> лица в резултат на посочените по- горе рискове (с лимит за едно събитие и в агрегат за една застрахователна година 5 000 000 евро) </w:t>
      </w:r>
    </w:p>
    <w:p w14:paraId="68C1298C" w14:textId="77777777" w:rsidR="002C57BC" w:rsidRPr="002C57BC" w:rsidRDefault="002C57BC" w:rsidP="00247DBA">
      <w:pPr>
        <w:numPr>
          <w:ilvl w:val="0"/>
          <w:numId w:val="25"/>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2C57BC">
        <w:rPr>
          <w:rFonts w:ascii="Cambria" w:eastAsia="Times New Roman" w:hAnsi="Cambria"/>
          <w:sz w:val="24"/>
          <w:szCs w:val="24"/>
          <w:lang w:val="bg-BG"/>
        </w:rPr>
        <w:t>или:</w:t>
      </w:r>
    </w:p>
    <w:p w14:paraId="5563D353" w14:textId="77777777" w:rsidR="002C57BC" w:rsidRPr="002C57BC" w:rsidRDefault="002C57BC" w:rsidP="00247DBA">
      <w:pPr>
        <w:numPr>
          <w:ilvl w:val="0"/>
          <w:numId w:val="26"/>
        </w:numPr>
        <w:overflowPunct w:val="0"/>
        <w:autoSpaceDE w:val="0"/>
        <w:autoSpaceDN w:val="0"/>
        <w:adjustRightInd w:val="0"/>
        <w:spacing w:after="0" w:line="240" w:lineRule="auto"/>
        <w:jc w:val="both"/>
        <w:textAlignment w:val="baseline"/>
        <w:rPr>
          <w:rFonts w:ascii="Cambria" w:eastAsia="Times New Roman" w:hAnsi="Cambria"/>
          <w:sz w:val="24"/>
          <w:szCs w:val="24"/>
          <w:lang w:val="bg-BG"/>
        </w:rPr>
      </w:pPr>
      <w:r w:rsidRPr="002C57BC">
        <w:rPr>
          <w:rFonts w:ascii="Cambria" w:eastAsia="Times New Roman" w:hAnsi="Cambria"/>
          <w:sz w:val="24"/>
          <w:szCs w:val="24"/>
          <w:lang w:val="bg-BG"/>
        </w:rPr>
        <w:t>всички възможни рискове (All Risks), с изключение на изрично посочените от участника. Задължителните рискове, изброени по-горе, не могат да бъдат изключвани.</w:t>
      </w:r>
    </w:p>
    <w:p w14:paraId="71AEED78" w14:textId="77777777" w:rsidR="002C57BC" w:rsidRPr="002C57BC" w:rsidRDefault="002C57BC" w:rsidP="002C57BC">
      <w:pPr>
        <w:overflowPunct w:val="0"/>
        <w:autoSpaceDE w:val="0"/>
        <w:autoSpaceDN w:val="0"/>
        <w:adjustRightInd w:val="0"/>
        <w:spacing w:after="0" w:line="240" w:lineRule="auto"/>
        <w:ind w:left="180"/>
        <w:jc w:val="both"/>
        <w:textAlignment w:val="baseline"/>
        <w:rPr>
          <w:rFonts w:ascii="Cambria" w:eastAsia="Times New Roman" w:hAnsi="Cambria"/>
          <w:sz w:val="24"/>
          <w:szCs w:val="24"/>
          <w:lang w:val="bg-BG"/>
        </w:rPr>
      </w:pPr>
    </w:p>
    <w:p w14:paraId="5ED8F806" w14:textId="77777777" w:rsidR="002C57BC" w:rsidRPr="002C57BC" w:rsidRDefault="002C57BC" w:rsidP="002C57BC">
      <w:pPr>
        <w:autoSpaceDE w:val="0"/>
        <w:autoSpaceDN w:val="0"/>
        <w:adjustRightInd w:val="0"/>
        <w:spacing w:after="0" w:line="240" w:lineRule="auto"/>
        <w:rPr>
          <w:rFonts w:ascii="Cambria" w:eastAsia="Times New Roman" w:hAnsi="Cambria"/>
          <w:i/>
          <w:sz w:val="24"/>
          <w:szCs w:val="24"/>
          <w:lang w:val="bg-BG"/>
        </w:rPr>
      </w:pPr>
      <w:r w:rsidRPr="002C57BC">
        <w:rPr>
          <w:rFonts w:ascii="Cambria" w:eastAsia="Times New Roman" w:hAnsi="Cambria"/>
          <w:sz w:val="24"/>
          <w:szCs w:val="24"/>
          <w:lang w:val="bg-BG"/>
        </w:rPr>
        <w:t xml:space="preserve">      </w:t>
      </w:r>
      <w:r w:rsidRPr="002C57BC">
        <w:rPr>
          <w:rFonts w:ascii="Cambria" w:eastAsia="Times New Roman" w:hAnsi="Cambria"/>
          <w:i/>
          <w:sz w:val="24"/>
          <w:szCs w:val="24"/>
          <w:lang w:val="bg-BG"/>
        </w:rPr>
        <w:t>Забележка:</w:t>
      </w:r>
    </w:p>
    <w:p w14:paraId="44AFD984" w14:textId="77777777" w:rsidR="002C57BC" w:rsidRPr="002C57BC" w:rsidRDefault="002C57BC" w:rsidP="002C57BC">
      <w:pPr>
        <w:spacing w:after="0" w:line="240" w:lineRule="auto"/>
        <w:jc w:val="both"/>
        <w:rPr>
          <w:rFonts w:ascii="Cambria" w:eastAsia="Times New Roman" w:hAnsi="Cambria"/>
          <w:sz w:val="24"/>
          <w:szCs w:val="24"/>
          <w:lang w:val="bg-BG"/>
        </w:rPr>
      </w:pPr>
      <w:r w:rsidRPr="002C57BC">
        <w:rPr>
          <w:rFonts w:ascii="Cambria" w:eastAsia="Times New Roman" w:hAnsi="Cambria"/>
          <w:sz w:val="24"/>
          <w:szCs w:val="24"/>
          <w:lang w:val="bg-BG"/>
        </w:rPr>
        <w:t xml:space="preserve">     1. В движимите имущества, подлежащи на застраховане, не се включват произведения на изкуството.</w:t>
      </w:r>
    </w:p>
    <w:p w14:paraId="293886E7" w14:textId="77777777" w:rsidR="002C57BC" w:rsidRPr="002C57BC" w:rsidRDefault="002C57BC" w:rsidP="002C57BC">
      <w:pPr>
        <w:spacing w:after="0" w:line="240" w:lineRule="auto"/>
        <w:rPr>
          <w:rFonts w:ascii="Cambria" w:eastAsia="Times New Roman" w:hAnsi="Cambria"/>
          <w:i/>
          <w:sz w:val="24"/>
          <w:szCs w:val="24"/>
          <w:lang w:val="bg-BG"/>
        </w:rPr>
      </w:pPr>
    </w:p>
    <w:p w14:paraId="789C1F9C" w14:textId="77777777" w:rsidR="002C57BC" w:rsidRPr="002C57BC" w:rsidRDefault="002C57BC" w:rsidP="002C57BC">
      <w:pPr>
        <w:spacing w:after="0" w:line="240" w:lineRule="auto"/>
        <w:jc w:val="both"/>
        <w:rPr>
          <w:rFonts w:ascii="Cambria" w:eastAsia="Times New Roman" w:hAnsi="Cambria"/>
          <w:b/>
          <w:i/>
          <w:sz w:val="24"/>
          <w:szCs w:val="24"/>
          <w:lang w:val="bg-BG"/>
        </w:rPr>
      </w:pPr>
      <w:r w:rsidRPr="002C57BC">
        <w:rPr>
          <w:rFonts w:ascii="Cambria" w:eastAsia="Times New Roman" w:hAnsi="Cambria"/>
          <w:b/>
          <w:i/>
          <w:sz w:val="24"/>
          <w:szCs w:val="24"/>
          <w:lang w:val="bg-BG"/>
        </w:rPr>
        <w:t xml:space="preserve">      Списъкът на недвижимото имущество подлежи на корекция към датата на сключване на договора за обществена поръчка, предвид обявените за продажба сгради от Възложителя и поети ангажименти въз основа на влезли в сила международни договори.</w:t>
      </w:r>
    </w:p>
    <w:p w14:paraId="18759FC2" w14:textId="77777777" w:rsidR="002C57BC" w:rsidRPr="002C57BC" w:rsidRDefault="002C57BC" w:rsidP="002C57BC">
      <w:pPr>
        <w:spacing w:after="0" w:line="240" w:lineRule="auto"/>
        <w:jc w:val="both"/>
        <w:rPr>
          <w:rFonts w:ascii="Cambria" w:eastAsia="Times New Roman" w:hAnsi="Cambria"/>
          <w:b/>
          <w:i/>
          <w:sz w:val="24"/>
          <w:szCs w:val="24"/>
          <w:lang w:val="bg-BG"/>
        </w:rPr>
      </w:pPr>
    </w:p>
    <w:p w14:paraId="737E8128" w14:textId="4FE3FFA2" w:rsidR="002C57BC" w:rsidRPr="002C57BC" w:rsidRDefault="002C57BC" w:rsidP="002C57BC">
      <w:pPr>
        <w:spacing w:after="0" w:line="240" w:lineRule="auto"/>
        <w:jc w:val="both"/>
        <w:rPr>
          <w:rFonts w:ascii="Cambria" w:eastAsia="Times New Roman" w:hAnsi="Cambria"/>
          <w:b/>
          <w:i/>
          <w:sz w:val="24"/>
          <w:szCs w:val="24"/>
          <w:lang w:val="bg-BG"/>
        </w:rPr>
      </w:pPr>
      <w:r w:rsidRPr="002C57BC">
        <w:rPr>
          <w:rFonts w:ascii="Cambria" w:eastAsia="Times New Roman" w:hAnsi="Cambria"/>
          <w:b/>
          <w:i/>
          <w:sz w:val="24"/>
          <w:szCs w:val="24"/>
          <w:lang w:val="bg-BG"/>
        </w:rPr>
        <w:t xml:space="preserve">      При застраховане на нови сгради, застраховката (застрахователна полица) се сключва за срок, пропорционален на оставащото време до изтичане на срока на договора за обществена поръчка, за което се дължи застрахователна премия, изчислена пропорционално на срока и на частта на възстановителната стойност на съответния имот спрямо общата възстановителна стойност на всички имоти, посочена в </w:t>
      </w:r>
      <w:r w:rsidR="0083207D">
        <w:rPr>
          <w:rFonts w:ascii="Cambria" w:eastAsia="Times New Roman" w:hAnsi="Cambria"/>
          <w:b/>
          <w:i/>
          <w:sz w:val="24"/>
          <w:szCs w:val="24"/>
          <w:lang w:val="bg-BG"/>
        </w:rPr>
        <w:t>Таблицата</w:t>
      </w:r>
      <w:r w:rsidRPr="002C57BC">
        <w:rPr>
          <w:rFonts w:ascii="Cambria" w:eastAsia="Times New Roman" w:hAnsi="Cambria"/>
          <w:b/>
          <w:i/>
          <w:sz w:val="24"/>
          <w:szCs w:val="24"/>
          <w:lang w:val="bg-BG"/>
        </w:rPr>
        <w:t xml:space="preserve"> към настоящата Техническа спецификация. </w:t>
      </w:r>
    </w:p>
    <w:p w14:paraId="572DD7C3" w14:textId="77777777" w:rsidR="002C57BC" w:rsidRPr="002C57BC" w:rsidRDefault="002C57BC" w:rsidP="002C57BC">
      <w:pPr>
        <w:spacing w:after="0" w:line="240" w:lineRule="auto"/>
        <w:jc w:val="both"/>
        <w:rPr>
          <w:rFonts w:ascii="Cambria" w:eastAsia="Times New Roman" w:hAnsi="Cambria"/>
          <w:b/>
          <w:i/>
          <w:sz w:val="24"/>
          <w:szCs w:val="24"/>
          <w:lang w:val="bg-BG"/>
        </w:rPr>
      </w:pPr>
    </w:p>
    <w:p w14:paraId="14BB33FA" w14:textId="48F71EB5" w:rsidR="002C57BC" w:rsidRPr="002C57BC" w:rsidRDefault="002C57BC" w:rsidP="002C57BC">
      <w:pPr>
        <w:spacing w:after="0" w:line="240" w:lineRule="auto"/>
        <w:jc w:val="both"/>
        <w:rPr>
          <w:rFonts w:ascii="Cambria" w:eastAsia="Times New Roman" w:hAnsi="Cambria"/>
          <w:b/>
          <w:i/>
          <w:sz w:val="24"/>
          <w:szCs w:val="24"/>
          <w:lang w:val="bg-BG"/>
        </w:rPr>
      </w:pPr>
      <w:r w:rsidRPr="002C57BC">
        <w:rPr>
          <w:rFonts w:ascii="Cambria" w:eastAsia="Times New Roman" w:hAnsi="Cambria"/>
          <w:b/>
          <w:i/>
          <w:sz w:val="24"/>
          <w:szCs w:val="24"/>
          <w:lang w:val="bg-BG"/>
        </w:rPr>
        <w:lastRenderedPageBreak/>
        <w:t xml:space="preserve">      За сградите, които са изведени от </w:t>
      </w:r>
      <w:r w:rsidR="0083207D">
        <w:rPr>
          <w:rFonts w:ascii="Cambria" w:eastAsia="Times New Roman" w:hAnsi="Cambria"/>
          <w:b/>
          <w:i/>
          <w:sz w:val="24"/>
          <w:szCs w:val="24"/>
          <w:lang w:val="bg-BG"/>
        </w:rPr>
        <w:t>Таблицата</w:t>
      </w:r>
      <w:r w:rsidRPr="002C57BC">
        <w:rPr>
          <w:rFonts w:ascii="Cambria" w:eastAsia="Times New Roman" w:hAnsi="Cambria"/>
          <w:b/>
          <w:i/>
          <w:sz w:val="24"/>
          <w:szCs w:val="24"/>
          <w:lang w:val="bg-BG"/>
        </w:rPr>
        <w:t>: „Списък на недвижимото имущество, обект на застраховане” към настоящата Техническа спецификация, застрахователната премия се сторнира.</w:t>
      </w:r>
    </w:p>
    <w:p w14:paraId="6CC5B304" w14:textId="77777777" w:rsidR="002C57BC" w:rsidRPr="002C57BC" w:rsidRDefault="002C57BC" w:rsidP="002C57BC">
      <w:pPr>
        <w:spacing w:after="120" w:line="240" w:lineRule="auto"/>
        <w:jc w:val="both"/>
        <w:rPr>
          <w:rFonts w:ascii="Cambria" w:eastAsia="Times New Roman" w:hAnsi="Cambria"/>
          <w:sz w:val="24"/>
          <w:szCs w:val="24"/>
          <w:lang w:val="bg-BG"/>
        </w:rPr>
      </w:pPr>
    </w:p>
    <w:p w14:paraId="77719F4E" w14:textId="77777777" w:rsidR="002C57BC" w:rsidRPr="002C57BC" w:rsidRDefault="002C57BC" w:rsidP="002C57BC">
      <w:pPr>
        <w:spacing w:after="120"/>
        <w:ind w:right="-284"/>
        <w:jc w:val="both"/>
        <w:rPr>
          <w:rFonts w:ascii="Cambria" w:eastAsia="Times New Roman" w:hAnsi="Cambria"/>
          <w:b/>
          <w:sz w:val="24"/>
          <w:szCs w:val="24"/>
          <w:lang w:val="bg-BG" w:eastAsia="bg-BG"/>
        </w:rPr>
      </w:pPr>
      <w:r w:rsidRPr="002C57BC">
        <w:rPr>
          <w:rFonts w:ascii="Cambria" w:eastAsia="Times New Roman" w:hAnsi="Cambria"/>
          <w:b/>
          <w:color w:val="FF0000"/>
          <w:sz w:val="24"/>
          <w:szCs w:val="24"/>
          <w:lang w:val="bg-BG" w:eastAsia="bg-BG"/>
        </w:rPr>
        <w:t xml:space="preserve">        </w:t>
      </w:r>
      <w:r w:rsidRPr="002C57BC">
        <w:rPr>
          <w:rFonts w:ascii="Cambria" w:eastAsia="Times New Roman" w:hAnsi="Cambria"/>
          <w:b/>
          <w:sz w:val="24"/>
          <w:szCs w:val="24"/>
          <w:lang w:val="bg-BG" w:eastAsia="bg-BG"/>
        </w:rPr>
        <w:t>Всякаква информация, свързана с цени, трябва да се съдържа единствено в ценовото предложение на участника.</w:t>
      </w:r>
    </w:p>
    <w:p w14:paraId="5CF9611B" w14:textId="77777777" w:rsidR="002C57BC" w:rsidRPr="002C57BC" w:rsidRDefault="002C57BC" w:rsidP="002C57BC">
      <w:pPr>
        <w:tabs>
          <w:tab w:val="left" w:pos="57"/>
        </w:tabs>
        <w:spacing w:after="120"/>
        <w:ind w:right="136"/>
        <w:rPr>
          <w:rFonts w:ascii="Cambria" w:eastAsia="Times New Roman" w:hAnsi="Cambria"/>
          <w:sz w:val="24"/>
          <w:szCs w:val="24"/>
          <w:lang w:val="bg-BG"/>
        </w:rPr>
      </w:pPr>
    </w:p>
    <w:p w14:paraId="660F26B1" w14:textId="77777777" w:rsidR="002C57BC" w:rsidRPr="002C57BC" w:rsidRDefault="002C57BC" w:rsidP="002C57BC">
      <w:pPr>
        <w:tabs>
          <w:tab w:val="left" w:pos="57"/>
        </w:tabs>
        <w:spacing w:after="120"/>
        <w:ind w:right="136"/>
        <w:rPr>
          <w:rFonts w:ascii="Cambria" w:eastAsia="Times New Roman" w:hAnsi="Cambria"/>
          <w:b/>
          <w:sz w:val="24"/>
          <w:szCs w:val="24"/>
          <w:lang w:val="bg-BG"/>
        </w:rPr>
      </w:pPr>
      <w:r w:rsidRPr="002C57BC">
        <w:rPr>
          <w:rFonts w:ascii="Cambria" w:eastAsia="Times New Roman" w:hAnsi="Cambria"/>
          <w:b/>
          <w:sz w:val="24"/>
          <w:szCs w:val="24"/>
          <w:lang w:val="bg-BG"/>
        </w:rPr>
        <w:t>Таблица  към Техническата спецификация: „Списък на недвижимото имущество, обект на застраховане”.</w:t>
      </w:r>
    </w:p>
    <w:p w14:paraId="6E4C44FE" w14:textId="77777777" w:rsidR="002C57BC" w:rsidRPr="002C57BC" w:rsidRDefault="002C57BC" w:rsidP="002C57BC">
      <w:pPr>
        <w:tabs>
          <w:tab w:val="left" w:pos="57"/>
        </w:tabs>
        <w:spacing w:after="120"/>
        <w:ind w:right="136"/>
        <w:rPr>
          <w:rFonts w:ascii="Cambria" w:eastAsia="Times New Roman" w:hAnsi="Cambria"/>
          <w:b/>
          <w:kern w:val="32"/>
          <w:sz w:val="24"/>
          <w:szCs w:val="24"/>
          <w:lang w:val="bg-BG"/>
        </w:rPr>
      </w:pPr>
    </w:p>
    <w:p w14:paraId="7EFFA54D" w14:textId="77777777" w:rsidR="002C57BC" w:rsidRPr="002C57BC" w:rsidRDefault="002C57BC" w:rsidP="002C57BC">
      <w:pPr>
        <w:spacing w:after="120"/>
        <w:ind w:right="-284"/>
        <w:jc w:val="both"/>
        <w:rPr>
          <w:rFonts w:ascii="Cambria" w:eastAsia="Times New Roman" w:hAnsi="Cambria"/>
          <w:b/>
          <w:bCs/>
          <w:color w:val="000000"/>
          <w:sz w:val="24"/>
          <w:szCs w:val="24"/>
          <w:lang w:val="bg-BG"/>
        </w:rPr>
      </w:pPr>
      <w:r w:rsidRPr="002C57BC">
        <w:rPr>
          <w:rFonts w:ascii="Cambria" w:eastAsia="Times New Roman" w:hAnsi="Cambria"/>
          <w:b/>
          <w:bCs/>
          <w:color w:val="000000"/>
          <w:sz w:val="24"/>
          <w:szCs w:val="24"/>
          <w:lang w:val="bg-BG"/>
        </w:rPr>
        <w:br w:type="page"/>
      </w:r>
    </w:p>
    <w:p w14:paraId="307583DE" w14:textId="77777777" w:rsidR="002C57BC" w:rsidRPr="002C57BC" w:rsidRDefault="002C57BC" w:rsidP="002C57BC">
      <w:pPr>
        <w:pBdr>
          <w:bottom w:val="single" w:sz="4" w:space="1" w:color="auto"/>
        </w:pBdr>
        <w:suppressAutoHyphens/>
        <w:autoSpaceDN w:val="0"/>
        <w:spacing w:before="120" w:after="0"/>
        <w:jc w:val="center"/>
        <w:textAlignment w:val="baseline"/>
        <w:rPr>
          <w:rFonts w:ascii="Cambria" w:eastAsia="SimSun" w:hAnsi="Cambria" w:cs="Mangal"/>
          <w:b/>
          <w:kern w:val="3"/>
          <w:sz w:val="24"/>
          <w:szCs w:val="24"/>
          <w:lang w:val="bg-BG" w:bidi="hi-IN"/>
        </w:rPr>
      </w:pPr>
      <w:r w:rsidRPr="002C57BC">
        <w:rPr>
          <w:rFonts w:ascii="Cambria" w:eastAsia="SimSun" w:hAnsi="Cambria" w:cs="Mangal"/>
          <w:b/>
          <w:color w:val="000000"/>
          <w:kern w:val="3"/>
          <w:sz w:val="24"/>
          <w:szCs w:val="24"/>
          <w:lang w:val="bg-BG" w:bidi="hi-IN"/>
        </w:rPr>
        <w:lastRenderedPageBreak/>
        <w:t>Техническа спецификация по</w:t>
      </w:r>
      <w:r w:rsidRPr="002C57BC">
        <w:rPr>
          <w:rFonts w:ascii="Cambria" w:eastAsia="SimSun" w:hAnsi="Cambria" w:cs="Mangal"/>
          <w:b/>
          <w:color w:val="000000"/>
          <w:kern w:val="3"/>
          <w:sz w:val="28"/>
          <w:szCs w:val="28"/>
          <w:lang w:val="bg-BG" w:bidi="hi-IN"/>
        </w:rPr>
        <w:t xml:space="preserve"> </w:t>
      </w:r>
      <w:r w:rsidRPr="002C57BC">
        <w:rPr>
          <w:rFonts w:ascii="Cambria" w:eastAsia="SimSun" w:hAnsi="Cambria" w:cs="Mangal"/>
          <w:b/>
          <w:color w:val="000000"/>
          <w:kern w:val="3"/>
          <w:sz w:val="24"/>
          <w:szCs w:val="24"/>
          <w:lang w:val="bg-BG" w:bidi="hi-IN"/>
        </w:rPr>
        <w:t>Обособена позиция № 2</w:t>
      </w:r>
      <w:r w:rsidRPr="002C57BC">
        <w:rPr>
          <w:rFonts w:ascii="Cambria" w:eastAsia="SimSun" w:hAnsi="Cambria" w:cs="Mangal"/>
          <w:b/>
          <w:kern w:val="3"/>
          <w:sz w:val="24"/>
          <w:szCs w:val="24"/>
          <w:lang w:val="bg-BG" w:bidi="hi-IN"/>
        </w:rPr>
        <w:t xml:space="preserve">: </w:t>
      </w:r>
    </w:p>
    <w:p w14:paraId="2750B018" w14:textId="77777777" w:rsidR="002C57BC" w:rsidRPr="002C57BC" w:rsidRDefault="002C57BC" w:rsidP="002C57BC">
      <w:pPr>
        <w:suppressAutoHyphens/>
        <w:autoSpaceDN w:val="0"/>
        <w:spacing w:before="120" w:after="0"/>
        <w:jc w:val="center"/>
        <w:textAlignment w:val="baseline"/>
        <w:rPr>
          <w:rFonts w:ascii="Cambria" w:eastAsia="SimSun" w:hAnsi="Cambria" w:cs="Mangal"/>
          <w:b/>
          <w:color w:val="000000"/>
          <w:w w:val="85"/>
          <w:kern w:val="3"/>
          <w:sz w:val="24"/>
          <w:szCs w:val="24"/>
          <w:lang w:val="bg-BG" w:bidi="hi-IN"/>
        </w:rPr>
      </w:pPr>
      <w:r w:rsidRPr="002C57BC">
        <w:rPr>
          <w:rFonts w:ascii="Cambria" w:eastAsia="SimSun" w:hAnsi="Cambria" w:cs="Mangal"/>
          <w:b/>
          <w:color w:val="000000"/>
          <w:w w:val="85"/>
          <w:kern w:val="3"/>
          <w:sz w:val="24"/>
          <w:szCs w:val="24"/>
          <w:lang w:val="bg-BG" w:bidi="hi-IN"/>
        </w:rPr>
        <w:t>„</w:t>
      </w:r>
      <w:r w:rsidRPr="002C57BC">
        <w:rPr>
          <w:rFonts w:ascii="Cambria" w:eastAsia="SimSun" w:hAnsi="Cambria" w:cs="Mangal"/>
          <w:b/>
          <w:color w:val="000000"/>
          <w:w w:val="85"/>
          <w:kern w:val="3"/>
          <w:sz w:val="24"/>
          <w:szCs w:val="24"/>
          <w:lang w:val="en-GB" w:bidi="hi-IN"/>
        </w:rPr>
        <w:t>З</w:t>
      </w:r>
      <w:r w:rsidRPr="002C57BC">
        <w:rPr>
          <w:rFonts w:ascii="Cambria" w:eastAsia="SimSun" w:hAnsi="Cambria" w:cs="Mangal"/>
          <w:b/>
          <w:kern w:val="3"/>
          <w:sz w:val="24"/>
          <w:szCs w:val="24"/>
          <w:lang w:val="en-GB" w:bidi="hi-IN"/>
        </w:rPr>
        <w:t>астраховане на движимо и недвижимо имущество на</w:t>
      </w:r>
      <w:r w:rsidRPr="002C57BC">
        <w:rPr>
          <w:rFonts w:ascii="Cambria" w:eastAsia="SimSun" w:hAnsi="Cambria" w:cs="Mangal"/>
          <w:b/>
          <w:kern w:val="3"/>
          <w:sz w:val="24"/>
          <w:szCs w:val="24"/>
          <w:lang w:val="bg-BG" w:bidi="hi-IN"/>
        </w:rPr>
        <w:t xml:space="preserve"> </w:t>
      </w:r>
      <w:r w:rsidRPr="002C57BC">
        <w:rPr>
          <w:rFonts w:ascii="Cambria" w:eastAsia="SimSun" w:hAnsi="Cambria" w:cs="Mangal"/>
          <w:b/>
          <w:kern w:val="3"/>
          <w:sz w:val="24"/>
          <w:szCs w:val="24"/>
          <w:lang w:val="en-GB" w:bidi="hi-IN"/>
        </w:rPr>
        <w:t>МВнР на територията на Р</w:t>
      </w:r>
      <w:r w:rsidRPr="002C57BC">
        <w:rPr>
          <w:rFonts w:ascii="Cambria" w:eastAsia="SimSun" w:hAnsi="Cambria" w:cs="Mangal"/>
          <w:b/>
          <w:kern w:val="3"/>
          <w:sz w:val="24"/>
          <w:szCs w:val="24"/>
          <w:lang w:val="bg-BG" w:bidi="hi-IN"/>
        </w:rPr>
        <w:t>епублика</w:t>
      </w:r>
      <w:r w:rsidRPr="002C57BC">
        <w:rPr>
          <w:rFonts w:ascii="Cambria" w:eastAsia="SimSun" w:hAnsi="Cambria" w:cs="Mangal"/>
          <w:b/>
          <w:kern w:val="3"/>
          <w:sz w:val="24"/>
          <w:szCs w:val="24"/>
          <w:lang w:val="en-GB" w:bidi="hi-IN"/>
        </w:rPr>
        <w:t xml:space="preserve"> България</w:t>
      </w:r>
      <w:r w:rsidRPr="002C57BC">
        <w:rPr>
          <w:rFonts w:ascii="Cambria" w:eastAsia="SimSun" w:hAnsi="Cambria" w:cs="Mangal"/>
          <w:b/>
          <w:color w:val="000000"/>
          <w:w w:val="85"/>
          <w:kern w:val="3"/>
          <w:sz w:val="24"/>
          <w:szCs w:val="24"/>
          <w:lang w:val="en-GB" w:bidi="hi-IN"/>
        </w:rPr>
        <w:t>”</w:t>
      </w:r>
    </w:p>
    <w:p w14:paraId="5D805764" w14:textId="77777777" w:rsidR="002C57BC" w:rsidRPr="002C57BC" w:rsidRDefault="002C57BC" w:rsidP="002C57BC">
      <w:pPr>
        <w:suppressAutoHyphens/>
        <w:autoSpaceDN w:val="0"/>
        <w:spacing w:before="120" w:after="0"/>
        <w:jc w:val="center"/>
        <w:textAlignment w:val="baseline"/>
        <w:rPr>
          <w:rFonts w:ascii="Cambria" w:eastAsia="SimSun" w:hAnsi="Cambria" w:cs="Mangal"/>
          <w:b/>
          <w:kern w:val="3"/>
          <w:sz w:val="24"/>
          <w:szCs w:val="24"/>
          <w:lang w:val="bg-BG" w:bidi="hi-IN"/>
        </w:rPr>
      </w:pPr>
    </w:p>
    <w:p w14:paraId="1FA58CE5" w14:textId="77777777" w:rsidR="002C57BC" w:rsidRPr="002C57BC" w:rsidRDefault="002C57BC" w:rsidP="00247DBA">
      <w:pPr>
        <w:numPr>
          <w:ilvl w:val="0"/>
          <w:numId w:val="28"/>
        </w:numPr>
        <w:tabs>
          <w:tab w:val="left" w:pos="0"/>
          <w:tab w:val="left" w:pos="284"/>
        </w:tabs>
        <w:spacing w:after="240" w:line="240" w:lineRule="auto"/>
        <w:ind w:left="0" w:firstLine="0"/>
        <w:jc w:val="center"/>
        <w:rPr>
          <w:rFonts w:ascii="Cambria" w:eastAsia="Times New Roman" w:hAnsi="Cambria"/>
          <w:b/>
          <w:color w:val="000000"/>
          <w:sz w:val="24"/>
          <w:szCs w:val="24"/>
          <w:lang w:val="bg-BG"/>
        </w:rPr>
      </w:pPr>
      <w:r w:rsidRPr="002C57BC">
        <w:rPr>
          <w:rFonts w:ascii="Cambria" w:eastAsia="Times New Roman" w:hAnsi="Cambria"/>
          <w:b/>
          <w:color w:val="000000"/>
          <w:sz w:val="24"/>
          <w:szCs w:val="24"/>
          <w:lang w:val="bg-BG"/>
        </w:rPr>
        <w:t>Изисквания за изпълнение на обществената поръчка по обособената позиция</w:t>
      </w:r>
    </w:p>
    <w:p w14:paraId="2D1AE072" w14:textId="77777777" w:rsidR="002C57BC" w:rsidRPr="002C57BC" w:rsidRDefault="002C57BC" w:rsidP="002C57BC">
      <w:pPr>
        <w:spacing w:after="0" w:line="240" w:lineRule="auto"/>
        <w:rPr>
          <w:rFonts w:ascii="Cambria" w:eastAsia="Times New Roman" w:hAnsi="Cambria"/>
          <w:b/>
          <w:sz w:val="24"/>
          <w:szCs w:val="24"/>
          <w:lang w:val="bg-BG"/>
        </w:rPr>
      </w:pPr>
      <w:r w:rsidRPr="002C57BC">
        <w:rPr>
          <w:rFonts w:ascii="Cambria" w:eastAsia="Times New Roman" w:hAnsi="Cambria"/>
          <w:b/>
          <w:sz w:val="24"/>
          <w:szCs w:val="24"/>
          <w:lang w:val="bg-BG"/>
        </w:rPr>
        <w:t>А.  Обхват на застраховане - територията на Република България</w:t>
      </w:r>
    </w:p>
    <w:p w14:paraId="7B21322D" w14:textId="77777777" w:rsidR="002C57BC" w:rsidRPr="002C57BC" w:rsidRDefault="002C57BC" w:rsidP="002C57BC">
      <w:pPr>
        <w:spacing w:after="0" w:line="240" w:lineRule="auto"/>
        <w:rPr>
          <w:rFonts w:ascii="Cambria" w:eastAsia="Times New Roman" w:hAnsi="Cambria"/>
          <w:b/>
          <w:sz w:val="24"/>
          <w:szCs w:val="24"/>
          <w:lang w:val="bg-BG"/>
        </w:rPr>
      </w:pPr>
    </w:p>
    <w:p w14:paraId="438EF477" w14:textId="77777777" w:rsidR="002C57BC" w:rsidRPr="002C57BC" w:rsidRDefault="002C57BC" w:rsidP="002C57BC">
      <w:pPr>
        <w:spacing w:after="0" w:line="240" w:lineRule="auto"/>
        <w:rPr>
          <w:rFonts w:ascii="Cambria" w:eastAsia="Times New Roman" w:hAnsi="Cambria"/>
          <w:b/>
          <w:sz w:val="24"/>
          <w:szCs w:val="24"/>
          <w:lang w:val="bg-BG"/>
        </w:rPr>
      </w:pPr>
      <w:r w:rsidRPr="002C57BC">
        <w:rPr>
          <w:rFonts w:ascii="Cambria" w:eastAsia="Times New Roman" w:hAnsi="Cambria"/>
          <w:b/>
          <w:sz w:val="24"/>
          <w:szCs w:val="24"/>
          <w:lang w:val="bg-BG"/>
        </w:rPr>
        <w:t>Б.   Обект на застраховане и застрахователно покритие:</w:t>
      </w:r>
    </w:p>
    <w:p w14:paraId="5E45467B" w14:textId="77777777" w:rsidR="002C57BC" w:rsidRPr="002C57BC" w:rsidRDefault="002C57BC" w:rsidP="002C57BC">
      <w:pPr>
        <w:spacing w:after="0" w:line="240" w:lineRule="auto"/>
        <w:rPr>
          <w:rFonts w:ascii="Cambria" w:eastAsia="Times New Roman" w:hAnsi="Cambria"/>
          <w:b/>
          <w:bCs/>
          <w:i/>
          <w:iCs/>
          <w:lang w:val="bg-BG"/>
        </w:rPr>
      </w:pPr>
    </w:p>
    <w:p w14:paraId="22ADC0F1" w14:textId="77777777" w:rsidR="002C57BC" w:rsidRPr="002C57BC" w:rsidRDefault="002C57BC" w:rsidP="002C57BC">
      <w:pPr>
        <w:spacing w:after="0" w:line="240" w:lineRule="auto"/>
        <w:rPr>
          <w:rFonts w:ascii="Cambria" w:eastAsia="Times New Roman" w:hAnsi="Cambria"/>
          <w:sz w:val="16"/>
          <w:szCs w:val="16"/>
          <w:u w:val="single"/>
          <w:lang w:val="en-GB"/>
        </w:rPr>
      </w:pPr>
      <w:smartTag w:uri="urn:schemas-microsoft-com:office:smarttags" w:element="place">
        <w:r w:rsidRPr="002C57BC">
          <w:rPr>
            <w:rFonts w:ascii="Cambria" w:eastAsia="Times New Roman" w:hAnsi="Cambria"/>
            <w:b/>
            <w:bCs/>
            <w:iCs/>
            <w:u w:val="single"/>
            <w:lang w:val="en-GB"/>
          </w:rPr>
          <w:t>I.</w:t>
        </w:r>
      </w:smartTag>
      <w:r w:rsidRPr="002C57BC">
        <w:rPr>
          <w:rFonts w:ascii="Cambria" w:eastAsia="Times New Roman" w:hAnsi="Cambria"/>
          <w:b/>
          <w:bCs/>
          <w:iCs/>
          <w:u w:val="single"/>
          <w:lang w:val="en-GB"/>
        </w:rPr>
        <w:t xml:space="preserve"> СГРАДИ</w:t>
      </w:r>
      <w:r w:rsidRPr="002C57BC">
        <w:rPr>
          <w:rFonts w:ascii="Cambria" w:eastAsia="Times New Roman" w:hAnsi="Cambria"/>
          <w:sz w:val="16"/>
          <w:szCs w:val="16"/>
          <w:u w:val="single"/>
          <w:lang w:val="en-GB"/>
        </w:rPr>
        <w:t xml:space="preserve">         </w:t>
      </w:r>
    </w:p>
    <w:p w14:paraId="7ECF925F" w14:textId="77777777" w:rsidR="002C57BC" w:rsidRPr="002C57BC" w:rsidRDefault="002C57BC" w:rsidP="002C57BC">
      <w:pPr>
        <w:spacing w:after="0" w:line="240" w:lineRule="auto"/>
        <w:rPr>
          <w:rFonts w:ascii="Cambria" w:eastAsia="Times New Roman" w:hAnsi="Cambria"/>
          <w:b/>
          <w:sz w:val="24"/>
          <w:szCs w:val="24"/>
        </w:rPr>
      </w:pPr>
    </w:p>
    <w:p w14:paraId="7C2F48E2" w14:textId="3BC1247C" w:rsidR="002C57BC" w:rsidRPr="002C57BC" w:rsidRDefault="002C57BC" w:rsidP="002C57BC">
      <w:pPr>
        <w:widowControl w:val="0"/>
        <w:shd w:val="clear" w:color="auto" w:fill="FFFFFF"/>
        <w:tabs>
          <w:tab w:val="left" w:pos="365"/>
        </w:tabs>
        <w:autoSpaceDE w:val="0"/>
        <w:autoSpaceDN w:val="0"/>
        <w:adjustRightInd w:val="0"/>
        <w:spacing w:after="0" w:line="274" w:lineRule="exact"/>
        <w:ind w:left="10"/>
        <w:jc w:val="both"/>
        <w:rPr>
          <w:rFonts w:ascii="Cambria" w:eastAsia="Times New Roman" w:hAnsi="Cambria"/>
          <w:color w:val="000000"/>
          <w:spacing w:val="-22"/>
          <w:sz w:val="24"/>
          <w:szCs w:val="24"/>
        </w:rPr>
      </w:pPr>
      <w:r w:rsidRPr="002C57BC">
        <w:rPr>
          <w:rFonts w:ascii="Cambria" w:eastAsia="Times New Roman" w:hAnsi="Cambria"/>
          <w:color w:val="000000"/>
          <w:sz w:val="24"/>
          <w:szCs w:val="24"/>
          <w:lang w:val="bg-BG"/>
        </w:rPr>
        <w:t>1. Н</w:t>
      </w:r>
      <w:r w:rsidRPr="002C57BC">
        <w:rPr>
          <w:rFonts w:ascii="Cambria" w:eastAsia="Times New Roman" w:hAnsi="Cambria"/>
          <w:color w:val="000000"/>
          <w:spacing w:val="-1"/>
          <w:sz w:val="24"/>
          <w:szCs w:val="25"/>
          <w:lang w:val="bg-BG"/>
        </w:rPr>
        <w:t xml:space="preserve">едвижимо имущество, </w:t>
      </w:r>
      <w:r w:rsidRPr="002C57BC">
        <w:rPr>
          <w:rFonts w:ascii="Cambria" w:eastAsia="Times New Roman" w:hAnsi="Cambria"/>
          <w:bCs/>
          <w:sz w:val="24"/>
          <w:szCs w:val="24"/>
          <w:lang w:val="bg-BG"/>
        </w:rPr>
        <w:t>собственост на Република България в страната, предоставено за управление на МВнР</w:t>
      </w:r>
      <w:r w:rsidRPr="002C57BC">
        <w:rPr>
          <w:rFonts w:ascii="Cambria" w:eastAsia="Times New Roman" w:hAnsi="Cambria"/>
          <w:color w:val="000000"/>
          <w:spacing w:val="-1"/>
          <w:sz w:val="24"/>
          <w:szCs w:val="25"/>
          <w:lang w:val="bg-BG"/>
        </w:rPr>
        <w:t xml:space="preserve"> - сгради</w:t>
      </w:r>
      <w:r w:rsidRPr="002C57BC">
        <w:rPr>
          <w:rFonts w:ascii="Cambria" w:eastAsia="Times New Roman" w:hAnsi="Cambria"/>
          <w:color w:val="000000"/>
          <w:sz w:val="24"/>
          <w:szCs w:val="24"/>
          <w:lang w:val="bg-BG"/>
        </w:rPr>
        <w:t>, съгласно</w:t>
      </w:r>
      <w:r w:rsidRPr="002C57BC">
        <w:rPr>
          <w:rFonts w:ascii="Cambria" w:eastAsia="Times New Roman" w:hAnsi="Cambria"/>
          <w:color w:val="000000"/>
          <w:spacing w:val="5"/>
          <w:sz w:val="24"/>
          <w:szCs w:val="24"/>
          <w:lang w:val="bg-BG"/>
        </w:rPr>
        <w:t xml:space="preserve"> </w:t>
      </w:r>
      <w:r w:rsidR="0083207D">
        <w:rPr>
          <w:rFonts w:ascii="Cambria" w:eastAsia="Times New Roman" w:hAnsi="Cambria"/>
          <w:color w:val="000000"/>
          <w:sz w:val="24"/>
          <w:szCs w:val="24"/>
          <w:lang w:val="bg-BG"/>
        </w:rPr>
        <w:t>Таблица</w:t>
      </w:r>
      <w:r w:rsidRPr="002C57BC">
        <w:rPr>
          <w:rFonts w:ascii="Cambria" w:eastAsia="Times New Roman" w:hAnsi="Cambria"/>
          <w:color w:val="000000"/>
          <w:sz w:val="24"/>
          <w:szCs w:val="24"/>
          <w:lang w:val="bg-BG"/>
        </w:rPr>
        <w:t>: „</w:t>
      </w:r>
      <w:r w:rsidRPr="002C57BC">
        <w:rPr>
          <w:rFonts w:ascii="Cambria" w:eastAsia="Times New Roman" w:hAnsi="Cambria"/>
          <w:color w:val="000000"/>
          <w:spacing w:val="5"/>
          <w:sz w:val="24"/>
          <w:szCs w:val="24"/>
          <w:lang w:val="bg-BG"/>
        </w:rPr>
        <w:t>Списък на недвижимото имущество, обект на застраховане”</w:t>
      </w:r>
      <w:r w:rsidRPr="002C57BC">
        <w:rPr>
          <w:rFonts w:ascii="Cambria" w:eastAsia="Times New Roman" w:hAnsi="Cambria"/>
          <w:color w:val="000000"/>
          <w:sz w:val="24"/>
          <w:szCs w:val="24"/>
          <w:lang w:val="bg-BG"/>
        </w:rPr>
        <w:t xml:space="preserve">, на обща стойност </w:t>
      </w:r>
      <w:r w:rsidR="00264314" w:rsidRPr="00264314">
        <w:rPr>
          <w:rFonts w:ascii="Cambria" w:eastAsia="Times New Roman" w:hAnsi="Cambria"/>
          <w:bCs/>
          <w:sz w:val="24"/>
          <w:szCs w:val="24"/>
          <w:lang w:val="bg-BG"/>
        </w:rPr>
        <w:t xml:space="preserve"> 99 253 079,15 </w:t>
      </w:r>
      <w:r w:rsidRPr="002C57BC">
        <w:rPr>
          <w:rFonts w:ascii="Cambria" w:eastAsia="Times New Roman" w:hAnsi="Cambria"/>
          <w:bCs/>
          <w:sz w:val="24"/>
          <w:szCs w:val="24"/>
          <w:lang w:val="bg-BG"/>
        </w:rPr>
        <w:t xml:space="preserve">лв. </w:t>
      </w:r>
      <w:r w:rsidRPr="002C57BC">
        <w:rPr>
          <w:rFonts w:ascii="Cambria" w:eastAsia="Times New Roman" w:hAnsi="Cambria"/>
          <w:color w:val="000000"/>
          <w:sz w:val="24"/>
          <w:szCs w:val="24"/>
          <w:lang w:val="bg-BG"/>
        </w:rPr>
        <w:t xml:space="preserve">(деветдесет и девет </w:t>
      </w:r>
      <w:r w:rsidRPr="00264314">
        <w:rPr>
          <w:rFonts w:ascii="Cambria" w:eastAsia="Times New Roman" w:hAnsi="Cambria"/>
          <w:color w:val="000000"/>
          <w:sz w:val="24"/>
          <w:szCs w:val="24"/>
          <w:lang w:val="bg-BG"/>
        </w:rPr>
        <w:t>милиона двеста петдесет</w:t>
      </w:r>
      <w:r w:rsidRPr="002C57BC">
        <w:rPr>
          <w:rFonts w:ascii="Cambria" w:eastAsia="Times New Roman" w:hAnsi="Cambria"/>
          <w:color w:val="000000"/>
          <w:sz w:val="24"/>
          <w:szCs w:val="24"/>
          <w:lang w:val="bg-BG"/>
        </w:rPr>
        <w:t xml:space="preserve"> и три</w:t>
      </w:r>
      <w:r w:rsidR="00264314">
        <w:rPr>
          <w:rFonts w:ascii="Cambria" w:eastAsia="Times New Roman" w:hAnsi="Cambria"/>
          <w:color w:val="000000"/>
          <w:sz w:val="24"/>
          <w:szCs w:val="24"/>
          <w:lang w:val="bg-BG"/>
        </w:rPr>
        <w:t xml:space="preserve"> хиляди</w:t>
      </w:r>
      <w:r w:rsidRPr="002C57BC">
        <w:rPr>
          <w:rFonts w:ascii="Cambria" w:eastAsia="Times New Roman" w:hAnsi="Cambria"/>
          <w:color w:val="000000"/>
          <w:sz w:val="24"/>
          <w:szCs w:val="24"/>
          <w:lang w:val="bg-BG"/>
        </w:rPr>
        <w:t xml:space="preserve"> седемдесет и девет лева и петнадесет стотинки), която да бъде приета за възстановителна стойност.</w:t>
      </w:r>
    </w:p>
    <w:p w14:paraId="3D0C0867" w14:textId="77777777" w:rsidR="002C57BC" w:rsidRPr="002C57BC" w:rsidRDefault="002C57BC" w:rsidP="002C57BC">
      <w:pPr>
        <w:tabs>
          <w:tab w:val="left" w:pos="-1418"/>
        </w:tabs>
        <w:autoSpaceDE w:val="0"/>
        <w:autoSpaceDN w:val="0"/>
        <w:adjustRightInd w:val="0"/>
        <w:spacing w:before="120" w:after="0" w:line="240" w:lineRule="auto"/>
        <w:ind w:left="360"/>
        <w:jc w:val="both"/>
        <w:rPr>
          <w:rFonts w:ascii="Cambria" w:eastAsia="Times New Roman" w:hAnsi="Cambria"/>
          <w:i/>
          <w:color w:val="000000"/>
          <w:sz w:val="24"/>
          <w:szCs w:val="24"/>
          <w:lang w:val="en-GB"/>
        </w:rPr>
      </w:pPr>
    </w:p>
    <w:p w14:paraId="11AB2C77" w14:textId="77777777" w:rsidR="002C57BC" w:rsidRPr="00A11237" w:rsidRDefault="002C57BC" w:rsidP="002C57BC">
      <w:pPr>
        <w:shd w:val="clear" w:color="auto" w:fill="FFFFFF"/>
        <w:spacing w:after="0" w:line="274" w:lineRule="exact"/>
        <w:ind w:left="14"/>
        <w:jc w:val="both"/>
        <w:rPr>
          <w:rFonts w:ascii="Cambria" w:eastAsia="Times New Roman" w:hAnsi="Cambria"/>
          <w:color w:val="000000"/>
          <w:sz w:val="24"/>
          <w:szCs w:val="24"/>
          <w:lang w:val="bg-BG"/>
        </w:rPr>
      </w:pPr>
      <w:r w:rsidRPr="00A11237">
        <w:rPr>
          <w:rFonts w:ascii="Cambria" w:eastAsia="Times New Roman" w:hAnsi="Cambria"/>
          <w:color w:val="000000"/>
          <w:sz w:val="24"/>
          <w:szCs w:val="24"/>
          <w:lang w:val="bg-BG"/>
        </w:rPr>
        <w:t>2. Д</w:t>
      </w:r>
      <w:r w:rsidRPr="00A11237">
        <w:rPr>
          <w:rFonts w:ascii="Cambria" w:eastAsia="Times New Roman" w:hAnsi="Cambria"/>
          <w:color w:val="000000"/>
          <w:spacing w:val="-1"/>
          <w:sz w:val="24"/>
          <w:szCs w:val="25"/>
          <w:lang w:val="bg-BG"/>
        </w:rPr>
        <w:t xml:space="preserve">вижимо имущество, </w:t>
      </w:r>
      <w:r w:rsidRPr="00A11237">
        <w:rPr>
          <w:rFonts w:ascii="Cambria" w:eastAsia="Times New Roman" w:hAnsi="Cambria"/>
          <w:color w:val="000000"/>
          <w:sz w:val="24"/>
          <w:szCs w:val="24"/>
          <w:lang w:val="bg-BG"/>
        </w:rPr>
        <w:t xml:space="preserve">находящо се в обектите по т. 1 - мебели, обзавеждане </w:t>
      </w:r>
      <w:r w:rsidRPr="00A11237">
        <w:rPr>
          <w:rFonts w:ascii="Cambria" w:eastAsia="Times New Roman" w:hAnsi="Cambria"/>
          <w:color w:val="000000"/>
          <w:spacing w:val="5"/>
          <w:sz w:val="24"/>
          <w:szCs w:val="24"/>
          <w:lang w:val="bg-BG"/>
        </w:rPr>
        <w:t xml:space="preserve">и електронна техника - с </w:t>
      </w:r>
      <w:r w:rsidRPr="00A11237">
        <w:rPr>
          <w:rFonts w:ascii="Cambria" w:eastAsia="Times New Roman" w:hAnsi="Cambria"/>
          <w:color w:val="000000"/>
          <w:spacing w:val="1"/>
          <w:sz w:val="24"/>
          <w:szCs w:val="24"/>
          <w:lang w:val="bg-BG"/>
        </w:rPr>
        <w:t xml:space="preserve">лимит за </w:t>
      </w:r>
      <w:r w:rsidRPr="00A11237">
        <w:rPr>
          <w:rFonts w:ascii="Cambria" w:eastAsia="Times New Roman" w:hAnsi="Cambria"/>
          <w:color w:val="000000"/>
          <w:spacing w:val="2"/>
          <w:sz w:val="24"/>
          <w:szCs w:val="24"/>
          <w:lang w:val="bg-BG"/>
        </w:rPr>
        <w:t xml:space="preserve">едно застрахователно събитие </w:t>
      </w:r>
      <w:r w:rsidRPr="00A11237">
        <w:rPr>
          <w:rFonts w:ascii="Cambria" w:eastAsia="Times New Roman" w:hAnsi="Cambria"/>
          <w:color w:val="000000"/>
          <w:spacing w:val="2"/>
          <w:sz w:val="24"/>
          <w:szCs w:val="24"/>
        </w:rPr>
        <w:t>2</w:t>
      </w:r>
      <w:r w:rsidRPr="00A11237">
        <w:rPr>
          <w:rFonts w:ascii="Cambria" w:eastAsia="Times New Roman" w:hAnsi="Cambria"/>
          <w:color w:val="000000"/>
          <w:spacing w:val="2"/>
          <w:sz w:val="24"/>
          <w:szCs w:val="24"/>
          <w:lang w:val="bg-BG"/>
        </w:rPr>
        <w:t> 000 000  (два милиона лева)</w:t>
      </w:r>
      <w:r w:rsidRPr="00A11237">
        <w:rPr>
          <w:rFonts w:ascii="Cambria" w:eastAsia="Times New Roman" w:hAnsi="Cambria"/>
          <w:color w:val="000000"/>
          <w:sz w:val="24"/>
          <w:szCs w:val="24"/>
          <w:lang w:val="bg-BG"/>
        </w:rPr>
        <w:t xml:space="preserve"> </w:t>
      </w:r>
      <w:r w:rsidRPr="00A11237">
        <w:rPr>
          <w:rFonts w:ascii="Cambria" w:eastAsia="Times New Roman" w:hAnsi="Cambria"/>
          <w:color w:val="000000"/>
          <w:spacing w:val="4"/>
          <w:sz w:val="24"/>
          <w:szCs w:val="24"/>
          <w:lang w:val="bg-BG"/>
        </w:rPr>
        <w:t xml:space="preserve">и общ лимит за </w:t>
      </w:r>
      <w:r w:rsidRPr="00A11237">
        <w:rPr>
          <w:rFonts w:ascii="Cambria" w:eastAsia="Times New Roman" w:hAnsi="Cambria"/>
          <w:color w:val="000000"/>
          <w:spacing w:val="7"/>
          <w:sz w:val="24"/>
          <w:szCs w:val="24"/>
          <w:lang w:val="bg-BG"/>
        </w:rPr>
        <w:t>една застрахователна  година</w:t>
      </w:r>
      <w:r w:rsidRPr="00A11237">
        <w:rPr>
          <w:rFonts w:ascii="Cambria" w:eastAsia="Times New Roman" w:hAnsi="Cambria"/>
          <w:color w:val="000000"/>
          <w:sz w:val="24"/>
          <w:szCs w:val="24"/>
          <w:lang w:val="bg-BG"/>
        </w:rPr>
        <w:t xml:space="preserve"> 10 000 000</w:t>
      </w:r>
      <w:r w:rsidRPr="00A11237">
        <w:rPr>
          <w:rFonts w:ascii="Cambria" w:eastAsia="Times New Roman" w:hAnsi="Cambria"/>
          <w:sz w:val="24"/>
          <w:szCs w:val="24"/>
          <w:lang w:val="bg-BG"/>
        </w:rPr>
        <w:t xml:space="preserve"> лева</w:t>
      </w:r>
      <w:r w:rsidRPr="00A11237">
        <w:rPr>
          <w:rFonts w:ascii="Cambria" w:eastAsia="Times New Roman" w:hAnsi="Cambria"/>
          <w:color w:val="000000"/>
          <w:sz w:val="24"/>
          <w:szCs w:val="24"/>
          <w:lang w:val="bg-BG"/>
        </w:rPr>
        <w:t xml:space="preserve"> (десет милиона лева).</w:t>
      </w:r>
    </w:p>
    <w:p w14:paraId="6ED58AEC" w14:textId="77777777" w:rsidR="002C57BC" w:rsidRPr="00A11237" w:rsidRDefault="002C57BC" w:rsidP="002C57BC">
      <w:pPr>
        <w:spacing w:after="0" w:line="240" w:lineRule="auto"/>
        <w:ind w:left="14"/>
        <w:rPr>
          <w:rFonts w:ascii="Cambria" w:eastAsia="Times New Roman" w:hAnsi="Cambria"/>
          <w:sz w:val="24"/>
          <w:szCs w:val="24"/>
          <w:lang w:val="bg-BG"/>
        </w:rPr>
      </w:pPr>
    </w:p>
    <w:p w14:paraId="113F7AB2" w14:textId="77777777" w:rsidR="002C57BC" w:rsidRPr="002C57BC" w:rsidRDefault="002C57BC" w:rsidP="002C57BC">
      <w:pPr>
        <w:shd w:val="clear" w:color="auto" w:fill="FFFFFF"/>
        <w:spacing w:after="0" w:line="274" w:lineRule="exact"/>
        <w:ind w:left="14"/>
        <w:jc w:val="both"/>
        <w:rPr>
          <w:rFonts w:ascii="Cambria" w:eastAsia="Times New Roman" w:hAnsi="Cambria"/>
          <w:sz w:val="24"/>
          <w:szCs w:val="24"/>
          <w:lang w:val="bg-BG"/>
        </w:rPr>
      </w:pPr>
      <w:r w:rsidRPr="00A11237">
        <w:rPr>
          <w:rFonts w:ascii="Cambria" w:eastAsia="Times New Roman" w:hAnsi="Cambria"/>
          <w:color w:val="000000"/>
          <w:sz w:val="24"/>
          <w:szCs w:val="24"/>
          <w:lang w:val="bg-BG"/>
        </w:rPr>
        <w:t xml:space="preserve">    Недвижимото имущество се застрахова по неговата възстановителна стойност</w:t>
      </w:r>
      <w:r w:rsidRPr="002C57BC">
        <w:rPr>
          <w:rFonts w:ascii="Cambria" w:eastAsia="Times New Roman" w:hAnsi="Cambria"/>
          <w:color w:val="000000"/>
          <w:sz w:val="24"/>
          <w:szCs w:val="24"/>
          <w:lang w:val="bg-BG"/>
        </w:rPr>
        <w:t>. Обезщетенията за движимото имущество при застрахователно събитие</w:t>
      </w:r>
      <w:r w:rsidRPr="002C57BC">
        <w:rPr>
          <w:rFonts w:ascii="Cambria" w:eastAsia="Times New Roman" w:hAnsi="Cambria"/>
          <w:color w:val="000000"/>
          <w:sz w:val="24"/>
          <w:szCs w:val="24"/>
        </w:rPr>
        <w:t xml:space="preserve"> </w:t>
      </w:r>
      <w:r w:rsidRPr="002C57BC">
        <w:rPr>
          <w:rFonts w:ascii="Cambria" w:eastAsia="Times New Roman" w:hAnsi="Cambria"/>
          <w:color w:val="000000"/>
          <w:sz w:val="24"/>
          <w:szCs w:val="24"/>
          <w:lang w:val="bg-BG"/>
        </w:rPr>
        <w:t xml:space="preserve">се изплащат  съгласно инвентарен опис на движимите вещи. </w:t>
      </w:r>
    </w:p>
    <w:p w14:paraId="4B52B4FD" w14:textId="77777777" w:rsidR="002C57BC" w:rsidRPr="002C57BC" w:rsidRDefault="002C57BC" w:rsidP="002C57BC">
      <w:pPr>
        <w:spacing w:after="0" w:line="240" w:lineRule="auto"/>
        <w:rPr>
          <w:rFonts w:ascii="Cambria" w:eastAsia="Times New Roman" w:hAnsi="Cambria"/>
          <w:b/>
          <w:sz w:val="24"/>
          <w:szCs w:val="24"/>
          <w:lang w:val="bg-BG"/>
        </w:rPr>
      </w:pPr>
    </w:p>
    <w:p w14:paraId="3EF61BD6" w14:textId="77777777" w:rsidR="002C57BC" w:rsidRPr="002C57BC" w:rsidRDefault="002C57BC" w:rsidP="002C57BC">
      <w:pPr>
        <w:spacing w:after="0" w:line="240" w:lineRule="auto"/>
        <w:rPr>
          <w:rFonts w:ascii="Cambria" w:eastAsia="Times New Roman" w:hAnsi="Cambria"/>
          <w:b/>
          <w:sz w:val="24"/>
          <w:szCs w:val="24"/>
          <w:lang w:val="bg-BG"/>
        </w:rPr>
      </w:pPr>
      <w:r w:rsidRPr="002C57BC">
        <w:rPr>
          <w:rFonts w:ascii="Cambria" w:eastAsia="Times New Roman" w:hAnsi="Cambria"/>
          <w:b/>
          <w:sz w:val="24"/>
          <w:szCs w:val="24"/>
          <w:lang w:val="bg-BG"/>
        </w:rPr>
        <w:t>В. Застрахователно покритие</w:t>
      </w:r>
    </w:p>
    <w:p w14:paraId="0296B6FD" w14:textId="77777777" w:rsidR="002C57BC" w:rsidRPr="002C57BC" w:rsidRDefault="002C57BC" w:rsidP="002C57BC">
      <w:pPr>
        <w:autoSpaceDE w:val="0"/>
        <w:autoSpaceDN w:val="0"/>
        <w:adjustRightInd w:val="0"/>
        <w:spacing w:after="0" w:line="240" w:lineRule="auto"/>
        <w:jc w:val="both"/>
        <w:rPr>
          <w:rFonts w:ascii="Cambria" w:eastAsia="Times New Roman" w:hAnsi="Cambria" w:cs="ArialMT"/>
          <w:sz w:val="24"/>
          <w:szCs w:val="24"/>
          <w:lang w:val="bg-BG" w:eastAsia="bg-BG"/>
        </w:rPr>
      </w:pPr>
      <w:r w:rsidRPr="002C57BC">
        <w:rPr>
          <w:rFonts w:ascii="Cambria" w:eastAsia="Times New Roman" w:hAnsi="Cambria"/>
          <w:bCs/>
          <w:sz w:val="24"/>
          <w:szCs w:val="24"/>
          <w:lang w:val="bg-BG"/>
        </w:rPr>
        <w:t>Застраховка с покритие минимум по рисковете:</w:t>
      </w:r>
    </w:p>
    <w:p w14:paraId="6AF6BE02" w14:textId="77777777" w:rsidR="002C57BC" w:rsidRPr="002C57BC" w:rsidRDefault="002C57BC" w:rsidP="00247DBA">
      <w:pPr>
        <w:numPr>
          <w:ilvl w:val="0"/>
          <w:numId w:val="31"/>
        </w:numPr>
        <w:overflowPunct w:val="0"/>
        <w:autoSpaceDE w:val="0"/>
        <w:autoSpaceDN w:val="0"/>
        <w:adjustRightInd w:val="0"/>
        <w:spacing w:after="0" w:line="240" w:lineRule="auto"/>
        <w:ind w:left="720"/>
        <w:jc w:val="both"/>
        <w:textAlignment w:val="baseline"/>
        <w:rPr>
          <w:rFonts w:ascii="Cambria" w:eastAsia="Times New Roman" w:hAnsi="Cambria"/>
          <w:sz w:val="24"/>
          <w:szCs w:val="24"/>
          <w:lang w:val="bg-BG"/>
        </w:rPr>
      </w:pPr>
      <w:r w:rsidRPr="002C57BC">
        <w:rPr>
          <w:rFonts w:ascii="Cambria" w:eastAsia="Times New Roman" w:hAnsi="Cambria"/>
          <w:sz w:val="24"/>
          <w:szCs w:val="24"/>
          <w:lang w:val="bg-BG"/>
        </w:rPr>
        <w:t>пожар (вкл. умишлено причинен пожар) и последици от гасенето му;</w:t>
      </w:r>
    </w:p>
    <w:p w14:paraId="16E4321E" w14:textId="77777777" w:rsidR="002C57BC" w:rsidRPr="002C57BC" w:rsidRDefault="002C57BC" w:rsidP="00247DBA">
      <w:pPr>
        <w:numPr>
          <w:ilvl w:val="0"/>
          <w:numId w:val="31"/>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2C57BC">
        <w:rPr>
          <w:rFonts w:ascii="Cambria" w:eastAsia="Times New Roman" w:hAnsi="Cambria"/>
          <w:sz w:val="24"/>
          <w:szCs w:val="24"/>
          <w:lang w:val="bg-BG"/>
        </w:rPr>
        <w:t>мълния (пряко и непряко попадение), експлозия (в и извън обекта), имплозия;</w:t>
      </w:r>
    </w:p>
    <w:p w14:paraId="4B6355C8" w14:textId="77777777" w:rsidR="002C57BC" w:rsidRPr="002C57BC" w:rsidRDefault="002C57BC" w:rsidP="00247DBA">
      <w:pPr>
        <w:numPr>
          <w:ilvl w:val="0"/>
          <w:numId w:val="31"/>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2C57BC">
        <w:rPr>
          <w:rFonts w:ascii="Cambria" w:eastAsia="Times New Roman" w:hAnsi="Cambria"/>
          <w:sz w:val="24"/>
          <w:szCs w:val="24"/>
          <w:lang w:val="bg-BG"/>
        </w:rPr>
        <w:t>падане на пилотирано или непилотирано летателно тяло, негови части или товар;</w:t>
      </w:r>
    </w:p>
    <w:p w14:paraId="3CDEABEE" w14:textId="77777777" w:rsidR="002C57BC" w:rsidRPr="002C57BC" w:rsidRDefault="002C57BC" w:rsidP="00247DBA">
      <w:pPr>
        <w:numPr>
          <w:ilvl w:val="0"/>
          <w:numId w:val="31"/>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2C57BC">
        <w:rPr>
          <w:rFonts w:ascii="Cambria" w:eastAsia="Times New Roman" w:hAnsi="Cambria"/>
          <w:sz w:val="24"/>
          <w:szCs w:val="24"/>
          <w:lang w:val="bg-BG"/>
        </w:rPr>
        <w:t>падане на дървета и клони, буря, градушка, проливен дъжд, наводнение,</w:t>
      </w:r>
    </w:p>
    <w:p w14:paraId="45768DDF" w14:textId="77777777" w:rsidR="002C57BC" w:rsidRPr="002C57BC" w:rsidRDefault="002C57BC" w:rsidP="00247DBA">
      <w:pPr>
        <w:numPr>
          <w:ilvl w:val="0"/>
          <w:numId w:val="31"/>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2C57BC">
        <w:rPr>
          <w:rFonts w:ascii="Cambria" w:eastAsia="Times New Roman" w:hAnsi="Cambria"/>
          <w:sz w:val="24"/>
          <w:szCs w:val="24"/>
          <w:lang w:val="bg-BG"/>
        </w:rPr>
        <w:t>увреждане от тежест при натрупване на сняг или лед, падане на лавина, замръзване;</w:t>
      </w:r>
    </w:p>
    <w:p w14:paraId="702D77A1" w14:textId="77777777" w:rsidR="002C57BC" w:rsidRPr="002C57BC" w:rsidRDefault="002C57BC" w:rsidP="00247DBA">
      <w:pPr>
        <w:numPr>
          <w:ilvl w:val="0"/>
          <w:numId w:val="31"/>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2C57BC">
        <w:rPr>
          <w:rFonts w:ascii="Cambria" w:eastAsia="Times New Roman" w:hAnsi="Cambria"/>
          <w:sz w:val="24"/>
          <w:szCs w:val="24"/>
          <w:lang w:val="bg-BG"/>
        </w:rPr>
        <w:t>земетресение;</w:t>
      </w:r>
    </w:p>
    <w:p w14:paraId="1B53509B" w14:textId="77777777" w:rsidR="002C57BC" w:rsidRPr="00A11237" w:rsidRDefault="002C57BC" w:rsidP="00247DBA">
      <w:pPr>
        <w:numPr>
          <w:ilvl w:val="0"/>
          <w:numId w:val="31"/>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2C57BC">
        <w:rPr>
          <w:rFonts w:ascii="Cambria" w:eastAsia="Times New Roman" w:hAnsi="Cambria"/>
          <w:sz w:val="24"/>
          <w:szCs w:val="24"/>
          <w:lang w:val="bg-BG"/>
        </w:rPr>
        <w:t xml:space="preserve">авария на ВиК, електрически, отоплителни и вентилационни инсталации (в и извън обекта) (вкл. от късо </w:t>
      </w:r>
      <w:r w:rsidRPr="00A11237">
        <w:rPr>
          <w:rFonts w:ascii="Cambria" w:eastAsia="Times New Roman" w:hAnsi="Cambria"/>
          <w:sz w:val="24"/>
          <w:szCs w:val="24"/>
          <w:lang w:val="bg-BG"/>
        </w:rPr>
        <w:t>съединение или токов удар);</w:t>
      </w:r>
    </w:p>
    <w:p w14:paraId="6647FA30" w14:textId="77777777" w:rsidR="002C57BC" w:rsidRPr="00A11237" w:rsidRDefault="002C57BC" w:rsidP="00247DBA">
      <w:pPr>
        <w:numPr>
          <w:ilvl w:val="0"/>
          <w:numId w:val="31"/>
        </w:numPr>
        <w:overflowPunct w:val="0"/>
        <w:autoSpaceDE w:val="0"/>
        <w:autoSpaceDN w:val="0"/>
        <w:adjustRightInd w:val="0"/>
        <w:spacing w:after="0" w:line="240" w:lineRule="auto"/>
        <w:ind w:left="180" w:firstLine="180"/>
        <w:jc w:val="both"/>
        <w:textAlignment w:val="baseline"/>
        <w:rPr>
          <w:rFonts w:ascii="Cambria" w:eastAsia="Times New Roman" w:hAnsi="Cambria"/>
          <w:b/>
          <w:sz w:val="24"/>
          <w:szCs w:val="24"/>
          <w:lang w:val="bg-BG"/>
        </w:rPr>
      </w:pPr>
      <w:r w:rsidRPr="00A11237">
        <w:rPr>
          <w:rFonts w:ascii="Cambria" w:eastAsia="Times New Roman" w:hAnsi="Cambria"/>
          <w:b/>
          <w:sz w:val="24"/>
          <w:szCs w:val="24"/>
          <w:lang w:val="bg-BG"/>
        </w:rPr>
        <w:t>стачки, граждански вълнения, бунтове, размирици, преврати, безредици, военни действия от всякакъв вид, неприятелско нахлуване - с или без обявяване на война (с лимит за едно събитие и в агрегат за една застрахователна година 10 000 000 евро);</w:t>
      </w:r>
    </w:p>
    <w:p w14:paraId="7255DFE5" w14:textId="77777777" w:rsidR="002C57BC" w:rsidRPr="00A11237" w:rsidRDefault="002C57BC" w:rsidP="00247DBA">
      <w:pPr>
        <w:numPr>
          <w:ilvl w:val="0"/>
          <w:numId w:val="31"/>
        </w:numPr>
        <w:overflowPunct w:val="0"/>
        <w:autoSpaceDE w:val="0"/>
        <w:autoSpaceDN w:val="0"/>
        <w:adjustRightInd w:val="0"/>
        <w:spacing w:after="0" w:line="240" w:lineRule="auto"/>
        <w:ind w:left="180" w:firstLine="180"/>
        <w:jc w:val="both"/>
        <w:textAlignment w:val="baseline"/>
        <w:rPr>
          <w:rFonts w:ascii="Cambria" w:eastAsia="Times New Roman" w:hAnsi="Cambria"/>
          <w:b/>
          <w:sz w:val="24"/>
          <w:szCs w:val="24"/>
          <w:lang w:val="bg-BG"/>
        </w:rPr>
      </w:pPr>
      <w:r w:rsidRPr="00A11237">
        <w:rPr>
          <w:rFonts w:ascii="Cambria" w:eastAsia="Times New Roman" w:hAnsi="Cambria"/>
          <w:b/>
          <w:sz w:val="24"/>
          <w:szCs w:val="24"/>
          <w:lang w:val="bg-BG"/>
        </w:rPr>
        <w:t>извънредно положение, улични вълнения (с лимит за едно събитие и в агрегат за една застрахователна година 10 000 000 евро);</w:t>
      </w:r>
    </w:p>
    <w:p w14:paraId="637B59F0" w14:textId="77777777" w:rsidR="002C57BC" w:rsidRPr="00A11237" w:rsidRDefault="002C57BC" w:rsidP="00247DBA">
      <w:pPr>
        <w:numPr>
          <w:ilvl w:val="0"/>
          <w:numId w:val="31"/>
        </w:numPr>
        <w:overflowPunct w:val="0"/>
        <w:autoSpaceDE w:val="0"/>
        <w:autoSpaceDN w:val="0"/>
        <w:adjustRightInd w:val="0"/>
        <w:spacing w:after="0" w:line="240" w:lineRule="auto"/>
        <w:ind w:left="180" w:firstLine="180"/>
        <w:jc w:val="both"/>
        <w:textAlignment w:val="baseline"/>
        <w:rPr>
          <w:rFonts w:ascii="Cambria" w:eastAsia="Times New Roman" w:hAnsi="Cambria"/>
          <w:b/>
          <w:sz w:val="24"/>
          <w:szCs w:val="24"/>
          <w:lang w:val="bg-BG"/>
        </w:rPr>
      </w:pPr>
      <w:r w:rsidRPr="00A11237">
        <w:rPr>
          <w:rFonts w:ascii="Cambria" w:eastAsia="Times New Roman" w:hAnsi="Cambria"/>
          <w:b/>
          <w:sz w:val="24"/>
          <w:szCs w:val="24"/>
          <w:lang w:val="bg-BG"/>
        </w:rPr>
        <w:lastRenderedPageBreak/>
        <w:t>тероризъм (с лимит за едно събитие и в агрегат за една застрахователна година 15 000 000 евро);</w:t>
      </w:r>
    </w:p>
    <w:p w14:paraId="0E362EDF" w14:textId="77777777" w:rsidR="002C57BC" w:rsidRPr="00A11237" w:rsidRDefault="002C57BC" w:rsidP="00247DBA">
      <w:pPr>
        <w:numPr>
          <w:ilvl w:val="0"/>
          <w:numId w:val="31"/>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A11237">
        <w:rPr>
          <w:rFonts w:ascii="Cambria" w:eastAsia="Times New Roman" w:hAnsi="Cambria"/>
          <w:sz w:val="24"/>
          <w:szCs w:val="24"/>
          <w:lang w:val="bg-BG"/>
        </w:rPr>
        <w:t>свличане или срутване на земни пластове, увреждане от действие на подпочвени води или морски вълни;</w:t>
      </w:r>
    </w:p>
    <w:p w14:paraId="4FB0DCF4" w14:textId="77777777" w:rsidR="002C57BC" w:rsidRPr="00A11237" w:rsidRDefault="002C57BC" w:rsidP="00247DBA">
      <w:pPr>
        <w:numPr>
          <w:ilvl w:val="0"/>
          <w:numId w:val="31"/>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A11237">
        <w:rPr>
          <w:rFonts w:ascii="Cambria" w:eastAsia="Times New Roman" w:hAnsi="Cambria"/>
          <w:sz w:val="24"/>
          <w:szCs w:val="24"/>
          <w:lang w:val="bg-BG"/>
        </w:rPr>
        <w:t xml:space="preserve"> удар от превозно средство или животно;</w:t>
      </w:r>
    </w:p>
    <w:p w14:paraId="4F196278" w14:textId="77777777" w:rsidR="002C57BC" w:rsidRPr="00A11237" w:rsidRDefault="002C57BC" w:rsidP="00247DBA">
      <w:pPr>
        <w:numPr>
          <w:ilvl w:val="0"/>
          <w:numId w:val="31"/>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A11237">
        <w:rPr>
          <w:rFonts w:ascii="Cambria" w:eastAsia="Times New Roman" w:hAnsi="Cambria"/>
          <w:sz w:val="24"/>
          <w:szCs w:val="24"/>
          <w:lang w:val="bg-BG"/>
        </w:rPr>
        <w:t>вандализъм,  чупене на стъкла и витрини, повреждане на рекламни надписи и табели (с лимит за едно събитие и в агрегат за една застрахователна година 2 000 000 евро);</w:t>
      </w:r>
    </w:p>
    <w:p w14:paraId="1BE369AA" w14:textId="77777777" w:rsidR="002C57BC" w:rsidRPr="00A11237" w:rsidRDefault="002C57BC" w:rsidP="00247DBA">
      <w:pPr>
        <w:numPr>
          <w:ilvl w:val="0"/>
          <w:numId w:val="31"/>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A11237">
        <w:rPr>
          <w:rFonts w:ascii="Cambria" w:eastAsia="Times New Roman" w:hAnsi="Cambria"/>
          <w:sz w:val="24"/>
          <w:szCs w:val="24"/>
          <w:lang w:val="bg-BG"/>
        </w:rPr>
        <w:t xml:space="preserve"> злоумишлени действия на трети лица;</w:t>
      </w:r>
    </w:p>
    <w:p w14:paraId="7E5970F3" w14:textId="77777777" w:rsidR="002C57BC" w:rsidRPr="00A11237" w:rsidRDefault="002C57BC" w:rsidP="00247DBA">
      <w:pPr>
        <w:numPr>
          <w:ilvl w:val="0"/>
          <w:numId w:val="31"/>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A11237">
        <w:rPr>
          <w:rFonts w:ascii="Cambria" w:eastAsia="Times New Roman" w:hAnsi="Cambria"/>
          <w:sz w:val="24"/>
          <w:szCs w:val="24"/>
          <w:lang w:val="bg-BG"/>
        </w:rPr>
        <w:t xml:space="preserve"> ударни или звукови вълни;</w:t>
      </w:r>
    </w:p>
    <w:p w14:paraId="484F2472" w14:textId="77777777" w:rsidR="002C57BC" w:rsidRPr="00A11237" w:rsidRDefault="002C57BC" w:rsidP="00247DBA">
      <w:pPr>
        <w:numPr>
          <w:ilvl w:val="0"/>
          <w:numId w:val="31"/>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A11237">
        <w:rPr>
          <w:rFonts w:ascii="Cambria" w:eastAsia="Times New Roman" w:hAnsi="Cambria"/>
          <w:sz w:val="24"/>
          <w:szCs w:val="24"/>
          <w:lang w:val="bg-BG"/>
        </w:rPr>
        <w:t xml:space="preserve"> щети, вследствие взломно проникване;</w:t>
      </w:r>
    </w:p>
    <w:p w14:paraId="1F360128" w14:textId="77777777" w:rsidR="002C57BC" w:rsidRPr="00A11237" w:rsidRDefault="002C57BC" w:rsidP="00247DBA">
      <w:pPr>
        <w:numPr>
          <w:ilvl w:val="0"/>
          <w:numId w:val="31"/>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A11237">
        <w:rPr>
          <w:rFonts w:ascii="Cambria" w:eastAsia="Times New Roman" w:hAnsi="Cambria"/>
          <w:sz w:val="24"/>
          <w:szCs w:val="24"/>
          <w:lang w:val="bg-BG"/>
        </w:rPr>
        <w:t xml:space="preserve"> разноски за разчистване на останки, разходи за спасяване на имуществото или за намаляване на размера на щетите (с лимит за едно събитие и в агрегат за една застрахователна година 2 000 000 евро);</w:t>
      </w:r>
    </w:p>
    <w:p w14:paraId="75D729E7" w14:textId="77777777" w:rsidR="002C57BC" w:rsidRPr="00A11237" w:rsidRDefault="002C57BC" w:rsidP="00247DBA">
      <w:pPr>
        <w:numPr>
          <w:ilvl w:val="0"/>
          <w:numId w:val="31"/>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A11237">
        <w:rPr>
          <w:rFonts w:ascii="Cambria" w:eastAsia="Times New Roman" w:hAnsi="Cambria"/>
          <w:sz w:val="24"/>
          <w:szCs w:val="24"/>
          <w:lang w:val="bg-BG"/>
        </w:rPr>
        <w:t>грабеж, кражба чрез взлом и кражба чрез технически средства на движимото имущество с лимит на едно събитие 2 000 000 евро и в агрегат за една застрахователна година 10 000 000 евро;</w:t>
      </w:r>
    </w:p>
    <w:p w14:paraId="5A6F82F8" w14:textId="77777777" w:rsidR="002C57BC" w:rsidRPr="00A11237" w:rsidRDefault="002C57BC" w:rsidP="00247DBA">
      <w:pPr>
        <w:numPr>
          <w:ilvl w:val="0"/>
          <w:numId w:val="31"/>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A11237">
        <w:rPr>
          <w:rFonts w:ascii="Cambria" w:eastAsia="Times New Roman" w:hAnsi="Cambria"/>
          <w:sz w:val="24"/>
          <w:szCs w:val="24"/>
          <w:lang w:val="bg-BG"/>
        </w:rPr>
        <w:t xml:space="preserve">отговорност за нанесени щети на трети лица в резултат на посочените по- горе рискове (с лимит за едно събитие и в агрегат за една застрахователна година 5 000 000 евро) </w:t>
      </w:r>
    </w:p>
    <w:p w14:paraId="03004E45" w14:textId="77777777" w:rsidR="002C57BC" w:rsidRPr="00A11237" w:rsidRDefault="002C57BC" w:rsidP="00247DBA">
      <w:pPr>
        <w:numPr>
          <w:ilvl w:val="0"/>
          <w:numId w:val="31"/>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A11237">
        <w:rPr>
          <w:rFonts w:ascii="Cambria" w:eastAsia="Times New Roman" w:hAnsi="Cambria"/>
          <w:sz w:val="24"/>
          <w:szCs w:val="24"/>
          <w:lang w:val="bg-BG"/>
        </w:rPr>
        <w:t>или:</w:t>
      </w:r>
    </w:p>
    <w:p w14:paraId="3DC76F4E" w14:textId="77777777" w:rsidR="002C57BC" w:rsidRPr="00A11237" w:rsidRDefault="002C57BC" w:rsidP="00247DBA">
      <w:pPr>
        <w:numPr>
          <w:ilvl w:val="0"/>
          <w:numId w:val="26"/>
        </w:numPr>
        <w:overflowPunct w:val="0"/>
        <w:autoSpaceDE w:val="0"/>
        <w:autoSpaceDN w:val="0"/>
        <w:adjustRightInd w:val="0"/>
        <w:spacing w:after="0" w:line="240" w:lineRule="auto"/>
        <w:jc w:val="both"/>
        <w:textAlignment w:val="baseline"/>
        <w:rPr>
          <w:rFonts w:ascii="Cambria" w:eastAsia="Times New Roman" w:hAnsi="Cambria"/>
          <w:sz w:val="24"/>
          <w:szCs w:val="24"/>
          <w:lang w:val="bg-BG"/>
        </w:rPr>
      </w:pPr>
      <w:r w:rsidRPr="00A11237">
        <w:rPr>
          <w:rFonts w:ascii="Cambria" w:eastAsia="Times New Roman" w:hAnsi="Cambria"/>
          <w:sz w:val="24"/>
          <w:szCs w:val="24"/>
          <w:lang w:val="bg-BG"/>
        </w:rPr>
        <w:t>всички възможни рискове (All Risks), с изключение на изрично посочените от участника. Задължителните рискове, изброени по-горе, не могат да бъдат изключвани.</w:t>
      </w:r>
    </w:p>
    <w:p w14:paraId="2705CCB2" w14:textId="77777777" w:rsidR="002C57BC" w:rsidRPr="00A11237" w:rsidRDefault="002C57BC" w:rsidP="002C57BC">
      <w:pPr>
        <w:tabs>
          <w:tab w:val="left" w:pos="-1418"/>
        </w:tabs>
        <w:autoSpaceDE w:val="0"/>
        <w:autoSpaceDN w:val="0"/>
        <w:adjustRightInd w:val="0"/>
        <w:spacing w:before="120" w:after="0" w:line="240" w:lineRule="auto"/>
        <w:jc w:val="both"/>
        <w:rPr>
          <w:rFonts w:ascii="Cambria" w:eastAsia="Times New Roman" w:hAnsi="Cambria"/>
          <w:b/>
          <w:color w:val="000000"/>
          <w:sz w:val="24"/>
          <w:szCs w:val="24"/>
          <w:u w:val="single"/>
          <w:lang w:val="en-GB"/>
        </w:rPr>
      </w:pPr>
      <w:r w:rsidRPr="00A11237">
        <w:rPr>
          <w:rFonts w:ascii="Cambria" w:eastAsia="Times New Roman" w:hAnsi="Cambria"/>
          <w:b/>
          <w:color w:val="000000"/>
          <w:sz w:val="24"/>
          <w:szCs w:val="24"/>
          <w:u w:val="single"/>
        </w:rPr>
        <w:t xml:space="preserve">II. </w:t>
      </w:r>
      <w:r w:rsidRPr="00A11237">
        <w:rPr>
          <w:rFonts w:ascii="Cambria" w:eastAsia="Times New Roman" w:hAnsi="Cambria"/>
          <w:b/>
          <w:color w:val="000000"/>
          <w:sz w:val="24"/>
          <w:szCs w:val="24"/>
          <w:u w:val="single"/>
          <w:lang w:val="en-GB"/>
        </w:rPr>
        <w:t>ВЕДОМСТВЕН ЖИЛИЩЕН ФОНД</w:t>
      </w:r>
      <w:r w:rsidRPr="00A11237">
        <w:rPr>
          <w:rFonts w:ascii="Cambria" w:eastAsia="Times New Roman" w:hAnsi="Cambria"/>
          <w:b/>
          <w:color w:val="000000"/>
          <w:sz w:val="24"/>
          <w:szCs w:val="24"/>
          <w:lang w:val="en-GB"/>
        </w:rPr>
        <w:t xml:space="preserve">     </w:t>
      </w:r>
      <w:r w:rsidRPr="00A11237">
        <w:rPr>
          <w:rFonts w:ascii="Cambria" w:eastAsia="Times New Roman" w:hAnsi="Cambria"/>
          <w:b/>
          <w:color w:val="000000"/>
          <w:sz w:val="24"/>
          <w:szCs w:val="24"/>
          <w:lang w:val="en-GB"/>
        </w:rPr>
        <w:tab/>
      </w:r>
      <w:r w:rsidRPr="00A11237">
        <w:rPr>
          <w:rFonts w:ascii="Cambria" w:eastAsia="Times New Roman" w:hAnsi="Cambria"/>
          <w:b/>
          <w:color w:val="000000"/>
          <w:sz w:val="24"/>
          <w:szCs w:val="24"/>
          <w:lang w:val="en-GB"/>
        </w:rPr>
        <w:tab/>
      </w:r>
      <w:r w:rsidRPr="00A11237">
        <w:rPr>
          <w:rFonts w:ascii="Cambria" w:eastAsia="Times New Roman" w:hAnsi="Cambria"/>
          <w:b/>
          <w:color w:val="000000"/>
          <w:sz w:val="24"/>
          <w:szCs w:val="24"/>
          <w:lang w:val="en-GB"/>
        </w:rPr>
        <w:tab/>
        <w:t xml:space="preserve"> </w:t>
      </w:r>
      <w:r w:rsidRPr="00A11237">
        <w:rPr>
          <w:rFonts w:ascii="Cambria" w:eastAsia="Times New Roman" w:hAnsi="Cambria"/>
          <w:b/>
          <w:color w:val="000000"/>
          <w:sz w:val="24"/>
          <w:szCs w:val="24"/>
          <w:lang w:val="en-GB"/>
        </w:rPr>
        <w:tab/>
        <w:t xml:space="preserve">   </w:t>
      </w:r>
    </w:p>
    <w:p w14:paraId="248A8C7A" w14:textId="145CF4D6" w:rsidR="002C57BC" w:rsidRPr="00DE2CBD" w:rsidRDefault="002C57BC" w:rsidP="002C57BC">
      <w:pPr>
        <w:spacing w:before="120" w:after="0" w:line="240" w:lineRule="auto"/>
        <w:jc w:val="both"/>
        <w:rPr>
          <w:rFonts w:ascii="Cambria" w:eastAsia="Times New Roman" w:hAnsi="Cambria"/>
          <w:sz w:val="16"/>
          <w:szCs w:val="16"/>
          <w:lang w:val="en-GB"/>
        </w:rPr>
      </w:pPr>
      <w:r w:rsidRPr="00A11237">
        <w:rPr>
          <w:rFonts w:ascii="Cambria" w:eastAsia="Times New Roman" w:hAnsi="Cambria"/>
          <w:color w:val="000000"/>
          <w:sz w:val="24"/>
          <w:szCs w:val="24"/>
          <w:lang w:val="bg-BG"/>
        </w:rPr>
        <w:t>1. Н</w:t>
      </w:r>
      <w:r w:rsidRPr="00A11237">
        <w:rPr>
          <w:rFonts w:ascii="Cambria" w:eastAsia="Times New Roman" w:hAnsi="Cambria"/>
          <w:color w:val="000000"/>
          <w:spacing w:val="-1"/>
          <w:sz w:val="24"/>
          <w:szCs w:val="25"/>
          <w:lang w:val="bg-BG"/>
        </w:rPr>
        <w:t xml:space="preserve">едвижимо имущество, </w:t>
      </w:r>
      <w:r w:rsidRPr="00A11237">
        <w:rPr>
          <w:rFonts w:ascii="Cambria" w:eastAsia="Times New Roman" w:hAnsi="Cambria"/>
          <w:bCs/>
          <w:sz w:val="24"/>
          <w:szCs w:val="24"/>
          <w:lang w:val="bg-BG"/>
        </w:rPr>
        <w:t>собственост на Република България в страната, предоставено за управление на МВнР</w:t>
      </w:r>
      <w:r w:rsidRPr="00A11237">
        <w:rPr>
          <w:rFonts w:ascii="Cambria" w:eastAsia="Times New Roman" w:hAnsi="Cambria"/>
          <w:color w:val="000000"/>
          <w:spacing w:val="-1"/>
          <w:sz w:val="24"/>
          <w:szCs w:val="25"/>
          <w:lang w:val="bg-BG"/>
        </w:rPr>
        <w:t xml:space="preserve"> – апартаменти</w:t>
      </w:r>
      <w:r w:rsidRPr="00A11237">
        <w:rPr>
          <w:rFonts w:ascii="Cambria" w:eastAsia="Times New Roman" w:hAnsi="Cambria"/>
          <w:color w:val="000000"/>
          <w:sz w:val="24"/>
          <w:szCs w:val="24"/>
          <w:lang w:val="bg-BG"/>
        </w:rPr>
        <w:t>, съгласно</w:t>
      </w:r>
      <w:r w:rsidRPr="00A11237">
        <w:rPr>
          <w:rFonts w:ascii="Cambria" w:eastAsia="Times New Roman" w:hAnsi="Cambria"/>
          <w:color w:val="000000"/>
          <w:spacing w:val="5"/>
          <w:sz w:val="24"/>
          <w:szCs w:val="24"/>
          <w:lang w:val="bg-BG"/>
        </w:rPr>
        <w:t xml:space="preserve"> </w:t>
      </w:r>
      <w:r w:rsidR="0083207D" w:rsidRPr="0083207D">
        <w:rPr>
          <w:rFonts w:ascii="Cambria" w:eastAsia="Times New Roman" w:hAnsi="Cambria"/>
          <w:color w:val="000000"/>
          <w:sz w:val="24"/>
          <w:szCs w:val="24"/>
          <w:lang w:val="bg-BG"/>
        </w:rPr>
        <w:t>Таблица</w:t>
      </w:r>
      <w:r w:rsidRPr="00A11237">
        <w:rPr>
          <w:rFonts w:ascii="Cambria" w:eastAsia="Times New Roman" w:hAnsi="Cambria"/>
          <w:color w:val="000000"/>
          <w:sz w:val="24"/>
          <w:szCs w:val="24"/>
          <w:lang w:val="bg-BG"/>
        </w:rPr>
        <w:t>: „</w:t>
      </w:r>
      <w:r w:rsidRPr="00A11237">
        <w:rPr>
          <w:rFonts w:ascii="Cambria" w:eastAsia="Times New Roman" w:hAnsi="Cambria"/>
          <w:color w:val="000000"/>
          <w:spacing w:val="5"/>
          <w:sz w:val="24"/>
          <w:szCs w:val="24"/>
          <w:lang w:val="bg-BG"/>
        </w:rPr>
        <w:t>Списък на недвижимото имущество, обект на застраховане”</w:t>
      </w:r>
      <w:r w:rsidRPr="00A11237">
        <w:rPr>
          <w:rFonts w:ascii="Cambria" w:eastAsia="Times New Roman" w:hAnsi="Cambria"/>
          <w:color w:val="000000"/>
          <w:sz w:val="24"/>
          <w:szCs w:val="24"/>
          <w:lang w:val="bg-BG"/>
        </w:rPr>
        <w:t xml:space="preserve"> на обща стойност</w:t>
      </w:r>
      <w:r w:rsidRPr="00A11237">
        <w:rPr>
          <w:rFonts w:ascii="Cambria" w:eastAsia="Times New Roman" w:hAnsi="Cambria"/>
          <w:sz w:val="16"/>
          <w:szCs w:val="16"/>
          <w:lang w:val="en-GB"/>
        </w:rPr>
        <w:t xml:space="preserve"> </w:t>
      </w:r>
      <w:r w:rsidR="00264314" w:rsidRPr="00264314">
        <w:rPr>
          <w:rFonts w:ascii="Cambria" w:eastAsia="Times New Roman" w:hAnsi="Cambria"/>
          <w:sz w:val="24"/>
          <w:szCs w:val="24"/>
          <w:lang w:val="bg-BG"/>
        </w:rPr>
        <w:t xml:space="preserve">14 040 336,74 </w:t>
      </w:r>
      <w:r w:rsidRPr="00A11237">
        <w:rPr>
          <w:rFonts w:ascii="Cambria" w:eastAsia="Times New Roman" w:hAnsi="Cambria"/>
          <w:bCs/>
          <w:sz w:val="24"/>
          <w:szCs w:val="24"/>
          <w:lang w:val="bg-BG"/>
        </w:rPr>
        <w:t>(</w:t>
      </w:r>
      <w:r w:rsidRPr="00A11237">
        <w:rPr>
          <w:rFonts w:ascii="Cambria" w:eastAsia="Times New Roman" w:hAnsi="Cambria"/>
          <w:color w:val="000000"/>
          <w:sz w:val="24"/>
          <w:szCs w:val="24"/>
          <w:lang w:val="bg-BG"/>
        </w:rPr>
        <w:t>четиринадесет милиона четиридесет хиляди триста тридесет и шест лева и седемдесет и четири стотинки), която да бъде приета за възстановителна стойност.</w:t>
      </w:r>
    </w:p>
    <w:p w14:paraId="723BE68E" w14:textId="77777777" w:rsidR="002C57BC" w:rsidRPr="00A11237" w:rsidRDefault="002C57BC" w:rsidP="002C57BC">
      <w:pPr>
        <w:spacing w:after="0" w:line="240" w:lineRule="auto"/>
        <w:jc w:val="both"/>
        <w:rPr>
          <w:rFonts w:ascii="Cambria" w:eastAsia="Times New Roman" w:hAnsi="Cambria"/>
          <w:color w:val="000000"/>
          <w:sz w:val="24"/>
          <w:szCs w:val="24"/>
          <w:lang w:val="bg-BG"/>
        </w:rPr>
      </w:pPr>
    </w:p>
    <w:p w14:paraId="7F08C54D" w14:textId="77777777" w:rsidR="002C57BC" w:rsidRPr="00A11237" w:rsidRDefault="002C57BC" w:rsidP="002C57BC">
      <w:pPr>
        <w:spacing w:after="0" w:line="240" w:lineRule="auto"/>
        <w:rPr>
          <w:rFonts w:ascii="Cambria" w:eastAsia="Times New Roman" w:hAnsi="Cambria"/>
          <w:sz w:val="24"/>
          <w:szCs w:val="24"/>
          <w:lang w:val="bg-BG"/>
        </w:rPr>
      </w:pPr>
      <w:r w:rsidRPr="00A11237">
        <w:rPr>
          <w:rFonts w:ascii="Cambria" w:eastAsia="Times New Roman" w:hAnsi="Cambria"/>
          <w:sz w:val="24"/>
          <w:szCs w:val="24"/>
        </w:rPr>
        <w:t>2.</w:t>
      </w:r>
      <w:r w:rsidRPr="00A11237">
        <w:rPr>
          <w:rFonts w:ascii="Cambria" w:eastAsia="Times New Roman" w:hAnsi="Cambria"/>
          <w:sz w:val="24"/>
          <w:szCs w:val="24"/>
          <w:lang w:val="bg-BG"/>
        </w:rPr>
        <w:t xml:space="preserve"> Застрахователно покритие</w:t>
      </w:r>
    </w:p>
    <w:p w14:paraId="0E861496" w14:textId="77777777" w:rsidR="002C57BC" w:rsidRPr="00A11237" w:rsidRDefault="002C57BC" w:rsidP="002C57BC">
      <w:pPr>
        <w:autoSpaceDE w:val="0"/>
        <w:autoSpaceDN w:val="0"/>
        <w:adjustRightInd w:val="0"/>
        <w:spacing w:before="120" w:after="0" w:line="240" w:lineRule="auto"/>
        <w:rPr>
          <w:rFonts w:ascii="Cambria" w:eastAsia="Times New Roman" w:hAnsi="Cambria" w:cs="ArialMT"/>
          <w:sz w:val="24"/>
          <w:szCs w:val="24"/>
          <w:lang w:val="bg-BG" w:eastAsia="bg-BG"/>
        </w:rPr>
      </w:pPr>
      <w:r w:rsidRPr="00A11237">
        <w:rPr>
          <w:rFonts w:ascii="Cambria" w:eastAsia="Times New Roman" w:hAnsi="Cambria"/>
          <w:bCs/>
          <w:sz w:val="24"/>
          <w:szCs w:val="24"/>
          <w:lang w:val="bg-BG"/>
        </w:rPr>
        <w:t xml:space="preserve">    Застраховка с покритие минимум по рисковете:</w:t>
      </w:r>
    </w:p>
    <w:p w14:paraId="48D06A7A" w14:textId="77777777" w:rsidR="002C57BC" w:rsidRPr="00A11237" w:rsidRDefault="002C57BC" w:rsidP="00247DBA">
      <w:pPr>
        <w:numPr>
          <w:ilvl w:val="0"/>
          <w:numId w:val="25"/>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A11237">
        <w:rPr>
          <w:rFonts w:ascii="Cambria" w:eastAsia="Times New Roman" w:hAnsi="Cambria"/>
          <w:sz w:val="24"/>
          <w:szCs w:val="24"/>
          <w:lang w:val="bg-BG"/>
        </w:rPr>
        <w:t>пожар (вкл. умишлено причинен пожар) и последици от гасенето му;</w:t>
      </w:r>
    </w:p>
    <w:p w14:paraId="7E9195B2" w14:textId="77777777" w:rsidR="002C57BC" w:rsidRPr="00A11237" w:rsidRDefault="002C57BC" w:rsidP="00247DBA">
      <w:pPr>
        <w:numPr>
          <w:ilvl w:val="0"/>
          <w:numId w:val="25"/>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A11237">
        <w:rPr>
          <w:rFonts w:ascii="Cambria" w:eastAsia="Times New Roman" w:hAnsi="Cambria"/>
          <w:sz w:val="24"/>
          <w:szCs w:val="24"/>
          <w:lang w:val="bg-BG"/>
        </w:rPr>
        <w:t>мълния (пряко и непряко попадение), експлозия (в и извън обекта);</w:t>
      </w:r>
    </w:p>
    <w:p w14:paraId="3228C387" w14:textId="77777777" w:rsidR="002C57BC" w:rsidRPr="00A11237" w:rsidRDefault="002C57BC" w:rsidP="00247DBA">
      <w:pPr>
        <w:numPr>
          <w:ilvl w:val="0"/>
          <w:numId w:val="25"/>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A11237">
        <w:rPr>
          <w:rFonts w:ascii="Cambria" w:eastAsia="Times New Roman" w:hAnsi="Cambria"/>
          <w:sz w:val="24"/>
          <w:szCs w:val="24"/>
          <w:lang w:val="bg-BG"/>
        </w:rPr>
        <w:t>падане на пилотирано или непилотирано летателно тяло, негови части или товар;</w:t>
      </w:r>
    </w:p>
    <w:p w14:paraId="60E1E13E" w14:textId="77777777" w:rsidR="002C57BC" w:rsidRPr="00A11237" w:rsidRDefault="002C57BC" w:rsidP="00247DBA">
      <w:pPr>
        <w:numPr>
          <w:ilvl w:val="0"/>
          <w:numId w:val="25"/>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A11237">
        <w:rPr>
          <w:rFonts w:ascii="Cambria" w:eastAsia="Times New Roman" w:hAnsi="Cambria"/>
          <w:sz w:val="24"/>
          <w:szCs w:val="24"/>
          <w:lang w:val="bg-BG"/>
        </w:rPr>
        <w:t>падане на дървета и клони, буря, градушка, проливен дъжд, наводнение;</w:t>
      </w:r>
    </w:p>
    <w:p w14:paraId="548AE123" w14:textId="77777777" w:rsidR="002C57BC" w:rsidRPr="00A11237" w:rsidRDefault="002C57BC" w:rsidP="00247DBA">
      <w:pPr>
        <w:numPr>
          <w:ilvl w:val="0"/>
          <w:numId w:val="25"/>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A11237">
        <w:rPr>
          <w:rFonts w:ascii="Cambria" w:eastAsia="Times New Roman" w:hAnsi="Cambria"/>
          <w:sz w:val="24"/>
          <w:szCs w:val="24"/>
          <w:lang w:val="bg-BG"/>
        </w:rPr>
        <w:t>увреждане от тежест при натрупване на сняг или лед, замръзване;</w:t>
      </w:r>
    </w:p>
    <w:p w14:paraId="6EEBDED8" w14:textId="77777777" w:rsidR="002C57BC" w:rsidRPr="00A11237" w:rsidRDefault="002C57BC" w:rsidP="00247DBA">
      <w:pPr>
        <w:numPr>
          <w:ilvl w:val="0"/>
          <w:numId w:val="25"/>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A11237">
        <w:rPr>
          <w:rFonts w:ascii="Cambria" w:eastAsia="Times New Roman" w:hAnsi="Cambria"/>
          <w:sz w:val="24"/>
          <w:szCs w:val="24"/>
          <w:lang w:val="bg-BG"/>
        </w:rPr>
        <w:t>земетресение;</w:t>
      </w:r>
    </w:p>
    <w:p w14:paraId="69D0EA38" w14:textId="77777777" w:rsidR="002C57BC" w:rsidRPr="00A11237" w:rsidRDefault="002C57BC" w:rsidP="00247DBA">
      <w:pPr>
        <w:numPr>
          <w:ilvl w:val="0"/>
          <w:numId w:val="25"/>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A11237">
        <w:rPr>
          <w:rFonts w:ascii="Cambria" w:eastAsia="Times New Roman" w:hAnsi="Cambria"/>
          <w:sz w:val="24"/>
          <w:szCs w:val="24"/>
          <w:lang w:val="bg-BG"/>
        </w:rPr>
        <w:t>покриване на разходи за ремонт на аварирали ВиК, електрически, отоплителни и вентилационни инсталации (в и извън обекта) (вкл. от късо съединение или токов удар) и последиците от тях;</w:t>
      </w:r>
    </w:p>
    <w:p w14:paraId="0EB659F6" w14:textId="77777777" w:rsidR="002C57BC" w:rsidRPr="00A11237" w:rsidRDefault="002C57BC" w:rsidP="00247DBA">
      <w:pPr>
        <w:numPr>
          <w:ilvl w:val="0"/>
          <w:numId w:val="25"/>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A11237">
        <w:rPr>
          <w:rFonts w:ascii="Cambria" w:eastAsia="Times New Roman" w:hAnsi="Cambria"/>
          <w:sz w:val="24"/>
          <w:szCs w:val="24"/>
          <w:lang w:val="bg-BG"/>
        </w:rPr>
        <w:t>свличане или срутване на земни пластове, увреждане от действие на подпочвени води;</w:t>
      </w:r>
    </w:p>
    <w:p w14:paraId="04A5F043" w14:textId="77777777" w:rsidR="002C57BC" w:rsidRPr="00A11237" w:rsidRDefault="002C57BC" w:rsidP="00247DBA">
      <w:pPr>
        <w:numPr>
          <w:ilvl w:val="0"/>
          <w:numId w:val="25"/>
        </w:numPr>
        <w:tabs>
          <w:tab w:val="left" w:pos="5985"/>
        </w:tabs>
        <w:spacing w:after="0" w:line="240" w:lineRule="auto"/>
        <w:ind w:left="180" w:firstLine="180"/>
        <w:jc w:val="both"/>
        <w:rPr>
          <w:rFonts w:ascii="Cambria" w:eastAsia="Times New Roman" w:hAnsi="Cambria"/>
          <w:sz w:val="24"/>
          <w:szCs w:val="24"/>
          <w:lang w:val="bg-BG"/>
        </w:rPr>
      </w:pPr>
      <w:r w:rsidRPr="00A11237">
        <w:rPr>
          <w:rFonts w:ascii="Cambria" w:eastAsia="Times New Roman" w:hAnsi="Cambria"/>
          <w:sz w:val="24"/>
          <w:szCs w:val="24"/>
          <w:lang w:val="bg-BG"/>
        </w:rPr>
        <w:t>удар от превозно средство или животно;</w:t>
      </w:r>
    </w:p>
    <w:p w14:paraId="6CFEEF29" w14:textId="77777777" w:rsidR="002C57BC" w:rsidRPr="00A11237" w:rsidRDefault="002C57BC" w:rsidP="00247DBA">
      <w:pPr>
        <w:numPr>
          <w:ilvl w:val="0"/>
          <w:numId w:val="25"/>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A11237">
        <w:rPr>
          <w:rFonts w:ascii="Cambria" w:eastAsia="Times New Roman" w:hAnsi="Cambria"/>
          <w:sz w:val="24"/>
          <w:szCs w:val="24"/>
          <w:lang w:val="bg-BG"/>
        </w:rPr>
        <w:t>злоумишлени действия на трети лица;</w:t>
      </w:r>
    </w:p>
    <w:p w14:paraId="0B29FA46" w14:textId="77777777" w:rsidR="002C57BC" w:rsidRPr="00A11237" w:rsidRDefault="002C57BC" w:rsidP="00247DBA">
      <w:pPr>
        <w:numPr>
          <w:ilvl w:val="0"/>
          <w:numId w:val="25"/>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A11237">
        <w:rPr>
          <w:rFonts w:ascii="Cambria" w:eastAsia="Times New Roman" w:hAnsi="Cambria"/>
          <w:sz w:val="24"/>
          <w:szCs w:val="24"/>
          <w:lang w:val="bg-BG"/>
        </w:rPr>
        <w:lastRenderedPageBreak/>
        <w:t>отговорност за нанесени щети на трети лица в резултат на посочените по- горе рискове (в агрегат за една застрахователна година 200 000 лева);</w:t>
      </w:r>
    </w:p>
    <w:p w14:paraId="64730500" w14:textId="77777777" w:rsidR="002C57BC" w:rsidRPr="00A11237" w:rsidRDefault="002C57BC" w:rsidP="00247DBA">
      <w:pPr>
        <w:numPr>
          <w:ilvl w:val="0"/>
          <w:numId w:val="31"/>
        </w:numPr>
        <w:overflowPunct w:val="0"/>
        <w:autoSpaceDE w:val="0"/>
        <w:autoSpaceDN w:val="0"/>
        <w:spacing w:after="0" w:line="240" w:lineRule="auto"/>
        <w:ind w:left="180" w:firstLine="180"/>
        <w:jc w:val="both"/>
        <w:textAlignment w:val="baseline"/>
        <w:rPr>
          <w:rFonts w:ascii="Cambria" w:eastAsia="Times New Roman" w:hAnsi="Cambria"/>
          <w:sz w:val="24"/>
          <w:szCs w:val="24"/>
          <w:lang w:val="en-GB"/>
        </w:rPr>
      </w:pPr>
      <w:r w:rsidRPr="00A11237">
        <w:rPr>
          <w:rFonts w:ascii="Cambria" w:eastAsia="Times New Roman" w:hAnsi="Cambria"/>
          <w:sz w:val="24"/>
          <w:szCs w:val="24"/>
          <w:lang w:val="en-GB"/>
        </w:rPr>
        <w:t>или:</w:t>
      </w:r>
    </w:p>
    <w:p w14:paraId="2B93CC55" w14:textId="77777777" w:rsidR="002C57BC" w:rsidRPr="00A11237" w:rsidRDefault="002C57BC" w:rsidP="00247DBA">
      <w:pPr>
        <w:numPr>
          <w:ilvl w:val="0"/>
          <w:numId w:val="27"/>
        </w:numPr>
        <w:overflowPunct w:val="0"/>
        <w:autoSpaceDE w:val="0"/>
        <w:autoSpaceDN w:val="0"/>
        <w:spacing w:after="0" w:line="240" w:lineRule="auto"/>
        <w:jc w:val="both"/>
        <w:textAlignment w:val="baseline"/>
        <w:rPr>
          <w:rFonts w:ascii="Cambria" w:eastAsia="Times New Roman" w:hAnsi="Cambria"/>
          <w:sz w:val="24"/>
          <w:szCs w:val="24"/>
          <w:lang w:val="bg-BG"/>
        </w:rPr>
      </w:pPr>
      <w:r w:rsidRPr="00A11237">
        <w:rPr>
          <w:rFonts w:ascii="Cambria" w:eastAsia="Times New Roman" w:hAnsi="Cambria"/>
          <w:sz w:val="24"/>
          <w:szCs w:val="24"/>
          <w:lang w:val="bg-BG"/>
        </w:rPr>
        <w:t>всички възможни рискове (All Risks), с изключение на изрично посочените от участника. Задължителните рискове, изброени по-горе, не могат да бъдат изключвани.</w:t>
      </w:r>
    </w:p>
    <w:p w14:paraId="6012B1F8" w14:textId="77777777" w:rsidR="002C57BC" w:rsidRPr="00A11237" w:rsidRDefault="002C57BC" w:rsidP="002C57BC">
      <w:pPr>
        <w:tabs>
          <w:tab w:val="left" w:pos="5985"/>
        </w:tabs>
        <w:spacing w:after="0" w:line="240" w:lineRule="auto"/>
        <w:jc w:val="both"/>
        <w:rPr>
          <w:rFonts w:ascii="Cambria" w:eastAsia="Times New Roman" w:hAnsi="Cambria"/>
          <w:sz w:val="24"/>
          <w:szCs w:val="24"/>
          <w:lang w:val="bg-BG"/>
        </w:rPr>
      </w:pPr>
    </w:p>
    <w:p w14:paraId="48424FCF" w14:textId="10F9C4B9" w:rsidR="002C57BC" w:rsidRPr="00A11237" w:rsidRDefault="002C57BC" w:rsidP="002C57BC">
      <w:pPr>
        <w:tabs>
          <w:tab w:val="left" w:pos="5985"/>
        </w:tabs>
        <w:spacing w:after="0" w:line="240" w:lineRule="auto"/>
        <w:jc w:val="both"/>
        <w:rPr>
          <w:rFonts w:ascii="Cambria" w:eastAsia="Times New Roman" w:hAnsi="Cambria"/>
          <w:sz w:val="24"/>
          <w:szCs w:val="24"/>
          <w:lang w:val="en-GB"/>
        </w:rPr>
      </w:pPr>
      <w:r w:rsidRPr="00A11237">
        <w:rPr>
          <w:rFonts w:ascii="Cambria" w:eastAsia="Times New Roman" w:hAnsi="Cambria"/>
          <w:i/>
          <w:sz w:val="24"/>
          <w:szCs w:val="24"/>
          <w:lang w:val="bg-BG"/>
        </w:rPr>
        <w:t xml:space="preserve">   Забележка:</w:t>
      </w:r>
      <w:r w:rsidRPr="00A11237">
        <w:rPr>
          <w:rFonts w:ascii="Cambria" w:eastAsia="Times New Roman" w:hAnsi="Cambria"/>
          <w:sz w:val="24"/>
          <w:szCs w:val="24"/>
          <w:lang w:val="bg-BG"/>
        </w:rPr>
        <w:t xml:space="preserve"> В</w:t>
      </w:r>
      <w:r w:rsidRPr="00A11237">
        <w:rPr>
          <w:rFonts w:ascii="Cambria" w:eastAsia="Times New Roman" w:hAnsi="Cambria"/>
          <w:color w:val="000000"/>
          <w:sz w:val="24"/>
          <w:szCs w:val="24"/>
          <w:lang w:val="bg-BG"/>
        </w:rPr>
        <w:t xml:space="preserve"> </w:t>
      </w:r>
      <w:r w:rsidR="0083207D" w:rsidRPr="0083207D">
        <w:rPr>
          <w:rFonts w:ascii="Cambria" w:eastAsia="Times New Roman" w:hAnsi="Cambria"/>
          <w:color w:val="000000"/>
          <w:sz w:val="24"/>
          <w:szCs w:val="24"/>
          <w:lang w:val="bg-BG"/>
        </w:rPr>
        <w:t>Таблица</w:t>
      </w:r>
      <w:r w:rsidR="0083207D">
        <w:rPr>
          <w:rFonts w:ascii="Cambria" w:eastAsia="Times New Roman" w:hAnsi="Cambria"/>
          <w:color w:val="000000"/>
          <w:sz w:val="24"/>
          <w:szCs w:val="24"/>
          <w:lang w:val="bg-BG"/>
        </w:rPr>
        <w:t>та</w:t>
      </w:r>
      <w:r w:rsidR="0083207D" w:rsidRPr="0083207D">
        <w:rPr>
          <w:rFonts w:ascii="Cambria" w:eastAsia="Times New Roman" w:hAnsi="Cambria"/>
          <w:color w:val="000000"/>
          <w:sz w:val="24"/>
          <w:szCs w:val="24"/>
          <w:lang w:val="bg-BG"/>
        </w:rPr>
        <w:t xml:space="preserve"> </w:t>
      </w:r>
      <w:r w:rsidRPr="00A11237">
        <w:rPr>
          <w:rFonts w:ascii="Cambria" w:eastAsia="Times New Roman" w:hAnsi="Cambria"/>
          <w:color w:val="000000"/>
          <w:sz w:val="24"/>
          <w:szCs w:val="24"/>
          <w:lang w:val="bg-BG"/>
        </w:rPr>
        <w:t xml:space="preserve">са включени едновременно </w:t>
      </w:r>
      <w:r w:rsidRPr="00A11237">
        <w:rPr>
          <w:rFonts w:ascii="Cambria" w:eastAsia="Times New Roman" w:hAnsi="Cambria"/>
          <w:b/>
          <w:bCs/>
          <w:iCs/>
          <w:sz w:val="20"/>
          <w:szCs w:val="20"/>
          <w:lang w:val="en-GB"/>
        </w:rPr>
        <w:t>СГРАДИ</w:t>
      </w:r>
      <w:r w:rsidRPr="00A11237">
        <w:rPr>
          <w:rFonts w:ascii="Cambria" w:eastAsia="Times New Roman" w:hAnsi="Cambria"/>
          <w:sz w:val="20"/>
          <w:szCs w:val="20"/>
          <w:lang w:val="en-GB"/>
        </w:rPr>
        <w:t xml:space="preserve"> </w:t>
      </w:r>
      <w:r w:rsidRPr="00A11237">
        <w:rPr>
          <w:rFonts w:ascii="Cambria" w:eastAsia="Times New Roman" w:hAnsi="Cambria"/>
          <w:sz w:val="20"/>
          <w:szCs w:val="20"/>
          <w:lang w:val="bg-BG"/>
        </w:rPr>
        <w:t>и</w:t>
      </w:r>
      <w:r w:rsidRPr="00A11237">
        <w:rPr>
          <w:rFonts w:ascii="Cambria" w:eastAsia="Times New Roman" w:hAnsi="Cambria"/>
          <w:b/>
          <w:color w:val="000000"/>
          <w:sz w:val="20"/>
          <w:szCs w:val="20"/>
          <w:lang w:val="en-GB"/>
        </w:rPr>
        <w:t xml:space="preserve"> ВЕДОМСТВЕН ЖИЛИЩЕН ФОНД</w:t>
      </w:r>
      <w:r w:rsidRPr="00A11237">
        <w:rPr>
          <w:rFonts w:ascii="Cambria" w:eastAsia="Times New Roman" w:hAnsi="Cambria"/>
          <w:b/>
          <w:color w:val="000000"/>
          <w:sz w:val="24"/>
          <w:szCs w:val="24"/>
          <w:lang w:val="bg-BG"/>
        </w:rPr>
        <w:t xml:space="preserve">. </w:t>
      </w:r>
      <w:r w:rsidRPr="00A11237">
        <w:rPr>
          <w:rFonts w:ascii="Cambria" w:eastAsia="Times New Roman" w:hAnsi="Cambria"/>
          <w:color w:val="000000"/>
          <w:sz w:val="24"/>
          <w:szCs w:val="24"/>
          <w:lang w:val="bg-BG"/>
        </w:rPr>
        <w:t>Застрахователните стойности са балансови, калкулирани към месец ноември 2018 г. в български лева.</w:t>
      </w:r>
    </w:p>
    <w:p w14:paraId="32FC9470" w14:textId="77777777" w:rsidR="002C57BC" w:rsidRPr="00A11237" w:rsidRDefault="002C57BC" w:rsidP="002C57BC">
      <w:pPr>
        <w:widowControl w:val="0"/>
        <w:autoSpaceDE w:val="0"/>
        <w:autoSpaceDN w:val="0"/>
        <w:adjustRightInd w:val="0"/>
        <w:spacing w:after="120"/>
        <w:jc w:val="both"/>
        <w:rPr>
          <w:rFonts w:ascii="Cambria" w:eastAsia="Times New Roman" w:hAnsi="Cambria"/>
          <w:sz w:val="24"/>
          <w:szCs w:val="24"/>
          <w:lang w:val="bg-BG" w:eastAsia="bg-BG"/>
        </w:rPr>
      </w:pPr>
    </w:p>
    <w:p w14:paraId="4637D53A" w14:textId="69D172BC" w:rsidR="002C57BC" w:rsidRPr="00916D52" w:rsidRDefault="002C57BC" w:rsidP="00916D52">
      <w:pPr>
        <w:spacing w:after="120"/>
        <w:ind w:right="-284"/>
        <w:jc w:val="both"/>
        <w:rPr>
          <w:rFonts w:ascii="Cambria" w:eastAsia="Times New Roman" w:hAnsi="Cambria"/>
          <w:b/>
          <w:sz w:val="24"/>
          <w:szCs w:val="24"/>
          <w:lang w:val="bg-BG" w:eastAsia="bg-BG"/>
        </w:rPr>
      </w:pPr>
      <w:r w:rsidRPr="00A11237">
        <w:rPr>
          <w:rFonts w:ascii="Cambria" w:eastAsia="Times New Roman" w:hAnsi="Cambria"/>
          <w:b/>
          <w:sz w:val="24"/>
          <w:szCs w:val="24"/>
          <w:lang w:val="bg-BG" w:eastAsia="bg-BG"/>
        </w:rPr>
        <w:t xml:space="preserve">        Всякаква информация, свързана с цени, трябва да се съдържа единствено в ценовото предложение на участника.</w:t>
      </w:r>
    </w:p>
    <w:p w14:paraId="66FBEC48" w14:textId="62681073" w:rsidR="002C57BC" w:rsidRDefault="002C57BC" w:rsidP="002C57BC">
      <w:pPr>
        <w:tabs>
          <w:tab w:val="left" w:pos="57"/>
        </w:tabs>
        <w:spacing w:after="120"/>
        <w:ind w:right="136"/>
        <w:rPr>
          <w:rFonts w:ascii="Cambria" w:eastAsia="Times New Roman" w:hAnsi="Cambria"/>
          <w:b/>
          <w:sz w:val="24"/>
          <w:szCs w:val="24"/>
          <w:lang w:val="bg-BG"/>
        </w:rPr>
      </w:pPr>
      <w:r w:rsidRPr="00A11237">
        <w:rPr>
          <w:rFonts w:ascii="Cambria" w:eastAsia="Times New Roman" w:hAnsi="Cambria"/>
          <w:b/>
          <w:sz w:val="24"/>
          <w:szCs w:val="24"/>
          <w:lang w:val="bg-BG"/>
        </w:rPr>
        <w:t>Таблица към Техническата спецификация: „Списък на недвижимото имущество, обект на застраховане”.</w:t>
      </w:r>
    </w:p>
    <w:p w14:paraId="4D4BFDF8" w14:textId="03C0C1B6" w:rsidR="00864656" w:rsidRDefault="00864656" w:rsidP="002C57BC">
      <w:pPr>
        <w:tabs>
          <w:tab w:val="left" w:pos="57"/>
        </w:tabs>
        <w:spacing w:after="120"/>
        <w:ind w:right="136"/>
        <w:rPr>
          <w:rFonts w:ascii="Cambria" w:eastAsia="Times New Roman" w:hAnsi="Cambria"/>
          <w:b/>
          <w:sz w:val="24"/>
          <w:szCs w:val="24"/>
          <w:lang w:val="bg-BG"/>
        </w:rPr>
      </w:pPr>
    </w:p>
    <w:p w14:paraId="14D422A9" w14:textId="5E770C29" w:rsidR="00864656" w:rsidRDefault="00864656" w:rsidP="002C57BC">
      <w:pPr>
        <w:tabs>
          <w:tab w:val="left" w:pos="57"/>
        </w:tabs>
        <w:spacing w:after="120"/>
        <w:ind w:right="136"/>
        <w:rPr>
          <w:rFonts w:ascii="Cambria" w:eastAsia="Times New Roman" w:hAnsi="Cambria"/>
          <w:b/>
          <w:sz w:val="24"/>
          <w:szCs w:val="24"/>
          <w:lang w:val="bg-BG"/>
        </w:rPr>
      </w:pPr>
    </w:p>
    <w:p w14:paraId="181A630E" w14:textId="77777777" w:rsidR="00864656" w:rsidRPr="002C57BC" w:rsidRDefault="00864656" w:rsidP="002C57BC">
      <w:pPr>
        <w:tabs>
          <w:tab w:val="left" w:pos="57"/>
        </w:tabs>
        <w:spacing w:after="120"/>
        <w:ind w:right="136"/>
        <w:rPr>
          <w:rFonts w:ascii="Cambria" w:eastAsia="Times New Roman" w:hAnsi="Cambria"/>
          <w:b/>
          <w:kern w:val="32"/>
          <w:sz w:val="24"/>
          <w:szCs w:val="24"/>
          <w:lang w:val="bg-BG"/>
        </w:rPr>
      </w:pPr>
    </w:p>
    <w:p w14:paraId="69A47AAB" w14:textId="77777777" w:rsidR="002C57BC" w:rsidRPr="002C57BC" w:rsidRDefault="002C57BC" w:rsidP="002C57BC">
      <w:pPr>
        <w:spacing w:after="120"/>
        <w:ind w:right="-284"/>
        <w:jc w:val="both"/>
        <w:rPr>
          <w:rFonts w:ascii="Cambria" w:eastAsia="Times New Roman" w:hAnsi="Cambria"/>
          <w:b/>
          <w:bCs/>
          <w:color w:val="000000"/>
          <w:sz w:val="24"/>
          <w:szCs w:val="24"/>
          <w:lang w:val="bg-BG"/>
        </w:rPr>
      </w:pPr>
    </w:p>
    <w:p w14:paraId="6602DD44" w14:textId="77777777" w:rsidR="00002600" w:rsidRPr="00002600" w:rsidRDefault="00002600" w:rsidP="00002600">
      <w:pPr>
        <w:rPr>
          <w:rFonts w:ascii="Cambria" w:eastAsia="Times New Roman" w:hAnsi="Cambria"/>
          <w:b/>
          <w:caps/>
          <w:color w:val="000000"/>
          <w:sz w:val="24"/>
          <w:szCs w:val="24"/>
          <w:lang w:val="bg-BG"/>
        </w:rPr>
      </w:pPr>
    </w:p>
    <w:p w14:paraId="16EF702B" w14:textId="77777777" w:rsidR="00002600" w:rsidRPr="00002600" w:rsidRDefault="00002600" w:rsidP="00002600">
      <w:pPr>
        <w:spacing w:after="0"/>
        <w:jc w:val="center"/>
        <w:rPr>
          <w:rFonts w:ascii="Cambria" w:eastAsia="Times New Roman" w:hAnsi="Cambria"/>
          <w:b/>
          <w:bCs/>
          <w:color w:val="000000"/>
          <w:sz w:val="24"/>
          <w:szCs w:val="24"/>
          <w:lang w:val="bg-BG"/>
        </w:rPr>
        <w:sectPr w:rsidR="00002600" w:rsidRPr="00002600" w:rsidSect="00301E5D">
          <w:footerReference w:type="even" r:id="rId9"/>
          <w:footerReference w:type="default" r:id="rId10"/>
          <w:footerReference w:type="first" r:id="rId11"/>
          <w:pgSz w:w="11906" w:h="16838"/>
          <w:pgMar w:top="1418" w:right="1418" w:bottom="1276" w:left="1418" w:header="709" w:footer="709" w:gutter="0"/>
          <w:cols w:space="708"/>
          <w:titlePg/>
          <w:docGrid w:linePitch="326"/>
        </w:sectPr>
      </w:pPr>
    </w:p>
    <w:p w14:paraId="7AAEDBC3" w14:textId="77777777" w:rsidR="00002600" w:rsidRPr="00002600" w:rsidRDefault="00002600" w:rsidP="00002600">
      <w:pPr>
        <w:spacing w:after="0"/>
        <w:jc w:val="center"/>
        <w:rPr>
          <w:rFonts w:ascii="Cambria" w:eastAsia="Times New Roman" w:hAnsi="Cambria"/>
          <w:b/>
          <w:bCs/>
          <w:color w:val="000000"/>
          <w:sz w:val="28"/>
          <w:szCs w:val="28"/>
          <w:lang w:val="bg-BG"/>
        </w:rPr>
      </w:pPr>
      <w:r w:rsidRPr="00002600">
        <w:rPr>
          <w:rFonts w:ascii="Cambria" w:eastAsia="Times New Roman" w:hAnsi="Cambria"/>
          <w:b/>
          <w:bCs/>
          <w:color w:val="000000"/>
          <w:sz w:val="28"/>
          <w:szCs w:val="28"/>
          <w:lang w:val="bg-BG"/>
        </w:rPr>
        <w:lastRenderedPageBreak/>
        <w:t xml:space="preserve">VI. КРИТЕРИЙ ЗА ВЪЗЛАГАНЕ НА ПОРЪЧКАТА </w:t>
      </w:r>
    </w:p>
    <w:p w14:paraId="2131C63F" w14:textId="77777777" w:rsidR="00002600" w:rsidRPr="00002600" w:rsidRDefault="00002600" w:rsidP="00002600">
      <w:pPr>
        <w:keepNext/>
        <w:spacing w:after="0"/>
        <w:jc w:val="both"/>
        <w:outlineLvl w:val="0"/>
        <w:rPr>
          <w:rFonts w:ascii="Cambria" w:eastAsia="Times New Roman" w:hAnsi="Cambria"/>
          <w:b/>
          <w:caps/>
          <w:color w:val="000000"/>
          <w:sz w:val="24"/>
          <w:szCs w:val="24"/>
          <w:lang w:val="bg-BG"/>
        </w:rPr>
      </w:pPr>
    </w:p>
    <w:p w14:paraId="0D8F22DA" w14:textId="77777777" w:rsidR="00002600" w:rsidRPr="00002600" w:rsidRDefault="00002600" w:rsidP="00002600">
      <w:pPr>
        <w:spacing w:before="120" w:after="0" w:line="280" w:lineRule="exact"/>
        <w:jc w:val="both"/>
        <w:rPr>
          <w:rFonts w:ascii="Cambria" w:hAnsi="Cambria"/>
          <w:b/>
          <w:sz w:val="24"/>
          <w:szCs w:val="24"/>
          <w:lang w:val="bg-BG" w:eastAsia="bg-BG"/>
        </w:rPr>
      </w:pPr>
      <w:r w:rsidRPr="00002600">
        <w:rPr>
          <w:rFonts w:ascii="Cambria" w:hAnsi="Cambria"/>
          <w:b/>
          <w:sz w:val="24"/>
          <w:szCs w:val="24"/>
          <w:lang w:val="bg-BG" w:eastAsia="bg-BG"/>
        </w:rPr>
        <w:t>1. Критерий за възлагане:</w:t>
      </w:r>
    </w:p>
    <w:p w14:paraId="4738AF01" w14:textId="66D1DFFB" w:rsidR="00002600" w:rsidRDefault="00002600" w:rsidP="00002600">
      <w:pPr>
        <w:spacing w:before="120" w:after="0" w:line="280" w:lineRule="exact"/>
        <w:jc w:val="both"/>
        <w:rPr>
          <w:rFonts w:ascii="Cambria" w:hAnsi="Cambria"/>
          <w:sz w:val="24"/>
          <w:szCs w:val="24"/>
          <w:lang w:val="bg-BG" w:eastAsia="bg-BG"/>
        </w:rPr>
      </w:pPr>
      <w:r w:rsidRPr="00002600">
        <w:rPr>
          <w:rFonts w:ascii="Cambria" w:hAnsi="Cambria"/>
          <w:b/>
          <w:sz w:val="24"/>
          <w:szCs w:val="24"/>
          <w:lang w:val="bg-BG" w:eastAsia="bg-BG"/>
        </w:rPr>
        <w:t xml:space="preserve">     </w:t>
      </w:r>
      <w:r w:rsidRPr="00002600">
        <w:rPr>
          <w:rFonts w:ascii="Cambria" w:hAnsi="Cambria"/>
          <w:sz w:val="24"/>
          <w:szCs w:val="24"/>
          <w:lang w:val="bg-BG" w:eastAsia="bg-BG"/>
        </w:rPr>
        <w:t>Възложителят ще възложи настоящата обществена поръчка по всяка от двете обособени позиции чрез определяне на икономически най-изгодната оферта въз основа на критери</w:t>
      </w:r>
      <w:r w:rsidR="007E7343">
        <w:rPr>
          <w:rFonts w:ascii="Cambria" w:hAnsi="Cambria"/>
          <w:sz w:val="24"/>
          <w:szCs w:val="24"/>
          <w:lang w:val="bg-BG" w:eastAsia="bg-BG"/>
        </w:rPr>
        <w:t>я за възлагане</w:t>
      </w:r>
      <w:r w:rsidRPr="00002600">
        <w:rPr>
          <w:rFonts w:ascii="Cambria" w:hAnsi="Cambria"/>
          <w:sz w:val="24"/>
          <w:szCs w:val="24"/>
          <w:lang w:val="bg-BG" w:eastAsia="bg-BG"/>
        </w:rPr>
        <w:t xml:space="preserve"> „</w:t>
      </w:r>
      <w:r w:rsidR="00A11237" w:rsidRPr="00A11237">
        <w:rPr>
          <w:rFonts w:ascii="Cambria" w:hAnsi="Cambria"/>
          <w:b/>
          <w:sz w:val="24"/>
          <w:szCs w:val="24"/>
          <w:lang w:val="bg-BG" w:eastAsia="bg-BG"/>
        </w:rPr>
        <w:t>оптимално съотношение качество/цена</w:t>
      </w:r>
      <w:r w:rsidRPr="00002600">
        <w:rPr>
          <w:rFonts w:ascii="Cambria" w:hAnsi="Cambria"/>
          <w:sz w:val="24"/>
          <w:szCs w:val="24"/>
          <w:lang w:val="bg-BG" w:eastAsia="bg-BG"/>
        </w:rPr>
        <w:t xml:space="preserve">”, съгласно чл. 70, ал. 2, т. </w:t>
      </w:r>
      <w:r w:rsidR="00A11237">
        <w:rPr>
          <w:rFonts w:ascii="Cambria" w:hAnsi="Cambria"/>
          <w:sz w:val="24"/>
          <w:szCs w:val="24"/>
          <w:lang w:val="bg-BG" w:eastAsia="bg-BG"/>
        </w:rPr>
        <w:t>3</w:t>
      </w:r>
      <w:r w:rsidRPr="00002600">
        <w:rPr>
          <w:rFonts w:ascii="Cambria" w:hAnsi="Cambria"/>
          <w:sz w:val="24"/>
          <w:szCs w:val="24"/>
          <w:lang w:val="bg-BG" w:eastAsia="bg-BG"/>
        </w:rPr>
        <w:t xml:space="preserve"> от ЗОП.</w:t>
      </w:r>
    </w:p>
    <w:p w14:paraId="1C8A8F9B" w14:textId="77777777" w:rsidR="00264314" w:rsidRDefault="00264314" w:rsidP="00002600">
      <w:pPr>
        <w:spacing w:before="120" w:after="0" w:line="280" w:lineRule="exact"/>
        <w:jc w:val="both"/>
        <w:rPr>
          <w:rFonts w:ascii="Cambria" w:hAnsi="Cambria"/>
          <w:sz w:val="24"/>
          <w:szCs w:val="24"/>
          <w:lang w:val="bg-BG" w:eastAsia="bg-BG"/>
        </w:rPr>
      </w:pPr>
    </w:p>
    <w:p w14:paraId="41AE446F" w14:textId="5DF4EAC9" w:rsidR="00002600" w:rsidRPr="00264314" w:rsidRDefault="00002600" w:rsidP="00002600">
      <w:pPr>
        <w:spacing w:before="120" w:after="0" w:line="280" w:lineRule="exact"/>
        <w:jc w:val="both"/>
        <w:rPr>
          <w:rFonts w:ascii="Cambria" w:hAnsi="Cambria"/>
          <w:b/>
          <w:sz w:val="24"/>
          <w:szCs w:val="24"/>
          <w:lang w:val="bg-BG" w:eastAsia="bg-BG"/>
        </w:rPr>
      </w:pPr>
      <w:r w:rsidRPr="00264314">
        <w:rPr>
          <w:rFonts w:ascii="Cambria" w:hAnsi="Cambria"/>
          <w:b/>
          <w:sz w:val="24"/>
          <w:szCs w:val="24"/>
          <w:lang w:val="bg-BG" w:eastAsia="bg-BG"/>
        </w:rPr>
        <w:t>2. Класиране на офертите:</w:t>
      </w:r>
    </w:p>
    <w:p w14:paraId="628192EB" w14:textId="1966FA24" w:rsidR="00264314" w:rsidRDefault="00264314" w:rsidP="00264314">
      <w:pPr>
        <w:spacing w:before="120" w:after="0" w:line="280" w:lineRule="exact"/>
        <w:jc w:val="both"/>
        <w:rPr>
          <w:rFonts w:ascii="Cambria" w:hAnsi="Cambria"/>
          <w:sz w:val="24"/>
          <w:szCs w:val="24"/>
          <w:lang w:val="bg-BG" w:eastAsia="bg-BG"/>
        </w:rPr>
      </w:pPr>
      <w:r w:rsidRPr="00264314">
        <w:rPr>
          <w:rFonts w:ascii="Cambria" w:hAnsi="Cambria"/>
          <w:sz w:val="24"/>
          <w:szCs w:val="24"/>
          <w:lang w:val="bg-BG" w:eastAsia="bg-BG"/>
        </w:rPr>
        <w:t>Класирането на допуснатите до участие оферти ще се извърши на база получен</w:t>
      </w:r>
      <w:r>
        <w:rPr>
          <w:rFonts w:ascii="Cambria" w:hAnsi="Cambria"/>
          <w:sz w:val="24"/>
          <w:szCs w:val="24"/>
          <w:lang w:val="bg-BG" w:eastAsia="bg-BG"/>
        </w:rPr>
        <w:t xml:space="preserve">ите </w:t>
      </w:r>
      <w:r w:rsidRPr="00264314">
        <w:rPr>
          <w:rFonts w:ascii="Cambria" w:hAnsi="Cambria"/>
          <w:sz w:val="24"/>
          <w:szCs w:val="24"/>
          <w:lang w:val="bg-BG" w:eastAsia="bg-BG"/>
        </w:rPr>
        <w:t>комплексн</w:t>
      </w:r>
      <w:r>
        <w:rPr>
          <w:rFonts w:ascii="Cambria" w:hAnsi="Cambria"/>
          <w:sz w:val="24"/>
          <w:szCs w:val="24"/>
          <w:lang w:val="bg-BG" w:eastAsia="bg-BG"/>
        </w:rPr>
        <w:t>и</w:t>
      </w:r>
      <w:r w:rsidRPr="00264314">
        <w:rPr>
          <w:rFonts w:ascii="Cambria" w:hAnsi="Cambria"/>
          <w:sz w:val="24"/>
          <w:szCs w:val="24"/>
          <w:lang w:val="bg-BG" w:eastAsia="bg-BG"/>
        </w:rPr>
        <w:t xml:space="preserve"> оценк</w:t>
      </w:r>
      <w:r>
        <w:rPr>
          <w:rFonts w:ascii="Cambria" w:hAnsi="Cambria"/>
          <w:sz w:val="24"/>
          <w:szCs w:val="24"/>
          <w:lang w:val="bg-BG" w:eastAsia="bg-BG"/>
        </w:rPr>
        <w:t>и.</w:t>
      </w:r>
    </w:p>
    <w:p w14:paraId="11D5CBF3" w14:textId="77777777" w:rsidR="00264314" w:rsidRPr="00264314" w:rsidRDefault="00264314" w:rsidP="00264314">
      <w:pPr>
        <w:spacing w:before="120" w:after="0" w:line="280" w:lineRule="exact"/>
        <w:jc w:val="both"/>
        <w:rPr>
          <w:rFonts w:ascii="Cambria" w:hAnsi="Cambria"/>
          <w:sz w:val="24"/>
          <w:szCs w:val="24"/>
          <w:lang w:val="bg-BG" w:eastAsia="bg-BG"/>
        </w:rPr>
      </w:pPr>
      <w:r w:rsidRPr="00264314">
        <w:rPr>
          <w:rFonts w:ascii="Cambria" w:hAnsi="Cambria"/>
          <w:sz w:val="24"/>
          <w:szCs w:val="24"/>
          <w:lang w:val="bg-BG" w:eastAsia="bg-BG"/>
        </w:rPr>
        <w:t>Комплексната оценка се получава по формулата:</w:t>
      </w:r>
    </w:p>
    <w:p w14:paraId="1E96F7F8" w14:textId="51FDD748" w:rsidR="00264314" w:rsidRPr="00264314" w:rsidRDefault="00264314" w:rsidP="00264314">
      <w:pPr>
        <w:spacing w:before="120" w:after="0" w:line="280" w:lineRule="exact"/>
        <w:jc w:val="both"/>
        <w:rPr>
          <w:rFonts w:ascii="Cambria" w:hAnsi="Cambria"/>
          <w:sz w:val="24"/>
          <w:szCs w:val="24"/>
          <w:lang w:val="bg-BG" w:eastAsia="bg-BG"/>
        </w:rPr>
      </w:pPr>
      <w:r w:rsidRPr="00264314">
        <w:rPr>
          <w:rFonts w:ascii="Cambria" w:hAnsi="Cambria"/>
          <w:sz w:val="24"/>
          <w:szCs w:val="24"/>
          <w:lang w:val="bg-BG" w:eastAsia="bg-BG"/>
        </w:rPr>
        <w:t>К = К1+ К2</w:t>
      </w:r>
    </w:p>
    <w:p w14:paraId="4C959049" w14:textId="7F535E2A" w:rsidR="00264314" w:rsidRPr="00264314" w:rsidRDefault="00264314" w:rsidP="00264314">
      <w:pPr>
        <w:spacing w:before="120" w:after="0" w:line="280" w:lineRule="exact"/>
        <w:jc w:val="both"/>
        <w:rPr>
          <w:rFonts w:ascii="Cambria" w:hAnsi="Cambria"/>
          <w:sz w:val="24"/>
          <w:szCs w:val="24"/>
          <w:lang w:val="bg-BG" w:eastAsia="bg-BG"/>
        </w:rPr>
      </w:pPr>
      <w:r w:rsidRPr="00264314">
        <w:rPr>
          <w:rFonts w:ascii="Cambria" w:hAnsi="Cambria"/>
          <w:sz w:val="24"/>
          <w:szCs w:val="24"/>
          <w:lang w:val="bg-BG" w:eastAsia="bg-BG"/>
        </w:rPr>
        <w:t>Показателите, с тяхната относителна тежест за определяне на комплексна оценка за всяка оферта, са:</w:t>
      </w:r>
    </w:p>
    <w:p w14:paraId="20CD114B" w14:textId="77777777" w:rsidR="00264314" w:rsidRPr="00264314" w:rsidRDefault="00264314" w:rsidP="00264314">
      <w:pPr>
        <w:spacing w:before="120" w:after="0" w:line="280" w:lineRule="exact"/>
        <w:jc w:val="both"/>
        <w:rPr>
          <w:rFonts w:ascii="Cambria" w:hAnsi="Cambria"/>
          <w:b/>
          <w:sz w:val="24"/>
          <w:szCs w:val="24"/>
          <w:lang w:val="bg-BG" w:eastAsia="bg-BG"/>
        </w:rPr>
      </w:pPr>
    </w:p>
    <w:p w14:paraId="761D3CBD" w14:textId="42209802" w:rsidR="00264314" w:rsidRPr="00264314" w:rsidRDefault="00264314" w:rsidP="00247DBA">
      <w:pPr>
        <w:pStyle w:val="ListParagraph"/>
        <w:numPr>
          <w:ilvl w:val="0"/>
          <w:numId w:val="32"/>
        </w:numPr>
        <w:spacing w:before="120" w:after="0" w:line="280" w:lineRule="exact"/>
        <w:jc w:val="both"/>
        <w:rPr>
          <w:rFonts w:ascii="Cambria" w:hAnsi="Cambria"/>
          <w:sz w:val="24"/>
          <w:szCs w:val="24"/>
          <w:lang w:eastAsia="bg-BG"/>
        </w:rPr>
      </w:pPr>
      <w:r w:rsidRPr="00264314">
        <w:rPr>
          <w:rFonts w:ascii="Cambria" w:hAnsi="Cambria"/>
          <w:sz w:val="24"/>
          <w:szCs w:val="24"/>
          <w:lang w:eastAsia="bg-BG"/>
        </w:rPr>
        <w:t>Предлагана цена К1 – максимален брой точки 50 т.</w:t>
      </w:r>
    </w:p>
    <w:p w14:paraId="17E00833" w14:textId="4D3F841B" w:rsidR="00264314" w:rsidRPr="00264314" w:rsidRDefault="00264314" w:rsidP="00247DBA">
      <w:pPr>
        <w:pStyle w:val="ListParagraph"/>
        <w:numPr>
          <w:ilvl w:val="0"/>
          <w:numId w:val="32"/>
        </w:numPr>
        <w:spacing w:before="120" w:after="0" w:line="280" w:lineRule="exact"/>
        <w:jc w:val="both"/>
        <w:rPr>
          <w:rFonts w:ascii="Cambria" w:hAnsi="Cambria"/>
          <w:sz w:val="24"/>
          <w:szCs w:val="24"/>
          <w:lang w:eastAsia="bg-BG"/>
        </w:rPr>
      </w:pPr>
      <w:r w:rsidRPr="00264314">
        <w:rPr>
          <w:rFonts w:ascii="Cambria" w:hAnsi="Cambria"/>
          <w:sz w:val="24"/>
          <w:szCs w:val="24"/>
          <w:lang w:eastAsia="bg-BG"/>
        </w:rPr>
        <w:t>Техническа оценка К2 – максимален брой точки 50 т.</w:t>
      </w:r>
    </w:p>
    <w:p w14:paraId="55843CAD" w14:textId="204CF63E" w:rsidR="00002600" w:rsidRPr="00002600" w:rsidRDefault="00002600" w:rsidP="00002600">
      <w:pPr>
        <w:spacing w:before="120" w:after="0" w:line="280" w:lineRule="exact"/>
        <w:jc w:val="both"/>
        <w:rPr>
          <w:rFonts w:ascii="Cambria" w:hAnsi="Cambria"/>
          <w:sz w:val="24"/>
          <w:szCs w:val="24"/>
          <w:lang w:val="bg-BG" w:eastAsia="bg-BG"/>
        </w:rPr>
      </w:pPr>
      <w:r w:rsidRPr="00264314">
        <w:rPr>
          <w:rFonts w:ascii="Cambria" w:hAnsi="Cambria"/>
          <w:b/>
          <w:sz w:val="24"/>
          <w:szCs w:val="24"/>
          <w:lang w:val="bg-BG" w:eastAsia="bg-BG"/>
        </w:rPr>
        <w:t xml:space="preserve">     </w:t>
      </w:r>
      <w:r w:rsidRPr="00264314">
        <w:rPr>
          <w:rFonts w:ascii="Cambria" w:hAnsi="Cambria"/>
          <w:sz w:val="24"/>
          <w:szCs w:val="24"/>
          <w:lang w:val="bg-BG" w:eastAsia="bg-BG"/>
        </w:rPr>
        <w:t>Класирането на офертите се извършва в</w:t>
      </w:r>
      <w:r w:rsidR="00264314" w:rsidRPr="00264314">
        <w:rPr>
          <w:rFonts w:ascii="Cambria" w:hAnsi="Cambria"/>
          <w:sz w:val="24"/>
          <w:szCs w:val="24"/>
          <w:lang w:val="bg-BG" w:eastAsia="bg-BG"/>
        </w:rPr>
        <w:t xml:space="preserve"> низходящ </w:t>
      </w:r>
      <w:r w:rsidRPr="00264314">
        <w:rPr>
          <w:rFonts w:ascii="Cambria" w:hAnsi="Cambria"/>
          <w:sz w:val="24"/>
          <w:szCs w:val="24"/>
          <w:lang w:val="bg-BG" w:eastAsia="bg-BG"/>
        </w:rPr>
        <w:t xml:space="preserve">ред, като на първо място се класира офертата с </w:t>
      </w:r>
      <w:r w:rsidR="00264314" w:rsidRPr="00264314">
        <w:rPr>
          <w:rFonts w:ascii="Cambria" w:hAnsi="Cambria"/>
          <w:sz w:val="24"/>
          <w:szCs w:val="24"/>
          <w:lang w:val="bg-BG" w:eastAsia="bg-BG"/>
        </w:rPr>
        <w:t>най-висока комплексна оценка.</w:t>
      </w:r>
    </w:p>
    <w:p w14:paraId="4D189755" w14:textId="77777777" w:rsidR="00002600" w:rsidRPr="00002600" w:rsidRDefault="00002600" w:rsidP="00002600">
      <w:pPr>
        <w:rPr>
          <w:rFonts w:ascii="Cambria" w:eastAsia="Times New Roman" w:hAnsi="Cambria"/>
          <w:b/>
          <w:color w:val="000000"/>
          <w:sz w:val="24"/>
          <w:szCs w:val="24"/>
          <w:lang w:val="bg-BG"/>
        </w:rPr>
      </w:pPr>
    </w:p>
    <w:p w14:paraId="5E6B090A" w14:textId="07FF8EA4" w:rsidR="00012E4B" w:rsidRPr="00DE2CBD" w:rsidRDefault="00002600" w:rsidP="00012E4B">
      <w:pPr>
        <w:tabs>
          <w:tab w:val="left" w:pos="8910"/>
        </w:tabs>
        <w:spacing w:after="0"/>
        <w:rPr>
          <w:rFonts w:ascii="Cambria" w:eastAsia="Times New Roman" w:hAnsi="Cambria"/>
          <w:b/>
          <w:bCs/>
          <w:sz w:val="24"/>
          <w:szCs w:val="24"/>
          <w:lang w:val="bg-BG"/>
        </w:rPr>
      </w:pPr>
      <w:r w:rsidRPr="00DE2CBD">
        <w:rPr>
          <w:rFonts w:ascii="Cambria" w:eastAsia="Times New Roman" w:hAnsi="Cambria"/>
          <w:b/>
          <w:sz w:val="24"/>
          <w:szCs w:val="24"/>
          <w:lang w:val="bg-BG"/>
        </w:rPr>
        <w:t>VII</w:t>
      </w:r>
      <w:r w:rsidRPr="00DE2CBD">
        <w:rPr>
          <w:rFonts w:ascii="Cambria" w:eastAsia="Times New Roman" w:hAnsi="Cambria"/>
          <w:b/>
          <w:bCs/>
          <w:sz w:val="24"/>
          <w:szCs w:val="24"/>
          <w:lang w:val="bg-BG"/>
        </w:rPr>
        <w:t>.</w:t>
      </w:r>
      <w:r w:rsidR="00012E4B" w:rsidRPr="00DE2CBD">
        <w:t xml:space="preserve"> </w:t>
      </w:r>
      <w:r w:rsidR="00012E4B" w:rsidRPr="00DE2CBD">
        <w:rPr>
          <w:rFonts w:ascii="Cambria" w:eastAsia="Times New Roman" w:hAnsi="Cambria"/>
          <w:b/>
          <w:bCs/>
          <w:sz w:val="24"/>
          <w:szCs w:val="24"/>
          <w:lang w:val="bg-BG"/>
        </w:rPr>
        <w:t>МЕТОДИКА ЗА ОПРЕДЕЛЯНЕ НА КОМПЛЕКСНА ОЦЕНКА</w:t>
      </w:r>
    </w:p>
    <w:p w14:paraId="6041A803" w14:textId="77777777" w:rsidR="00DE2CBD" w:rsidRPr="00DE2CBD" w:rsidRDefault="00DE2CBD" w:rsidP="00DE2CBD">
      <w:pPr>
        <w:spacing w:after="160" w:line="259" w:lineRule="auto"/>
        <w:jc w:val="both"/>
        <w:rPr>
          <w:rFonts w:ascii="Cambria" w:eastAsiaTheme="minorHAnsi" w:hAnsi="Cambria" w:cstheme="minorBidi"/>
          <w:highlight w:val="yellow"/>
          <w:lang w:val="bg-BG"/>
        </w:rPr>
      </w:pPr>
    </w:p>
    <w:p w14:paraId="51D76FAD" w14:textId="77777777" w:rsidR="00DE2CBD" w:rsidRPr="00DE2CBD" w:rsidRDefault="00DE2CBD" w:rsidP="00DE2CBD">
      <w:pPr>
        <w:spacing w:after="160" w:line="259" w:lineRule="auto"/>
        <w:jc w:val="both"/>
        <w:rPr>
          <w:rFonts w:ascii="Cambria" w:eastAsiaTheme="minorHAnsi" w:hAnsi="Cambria" w:cstheme="minorBidi"/>
          <w:lang w:val="bg-BG"/>
        </w:rPr>
      </w:pPr>
      <w:r w:rsidRPr="00DE2CBD">
        <w:rPr>
          <w:rFonts w:ascii="Cambria" w:eastAsiaTheme="minorHAnsi" w:hAnsi="Cambria" w:cstheme="minorBidi"/>
          <w:lang w:val="bg-BG"/>
        </w:rPr>
        <w:t>Оценката и класирането се извършват в съответствие с настоящата «Методика за комплексна оценка на офертите» и при спазване на другите условия и ред, посочени в одобрената от Възложителя документация за обществената поръчка.</w:t>
      </w:r>
    </w:p>
    <w:p w14:paraId="50E431F6" w14:textId="77777777" w:rsidR="00DE2CBD" w:rsidRPr="00DE2CBD" w:rsidRDefault="00DE2CBD" w:rsidP="00247DBA">
      <w:pPr>
        <w:numPr>
          <w:ilvl w:val="0"/>
          <w:numId w:val="33"/>
        </w:numPr>
        <w:spacing w:after="160" w:line="259" w:lineRule="auto"/>
        <w:ind w:left="0" w:firstLine="360"/>
        <w:contextualSpacing/>
        <w:jc w:val="both"/>
        <w:rPr>
          <w:rFonts w:ascii="Cambria" w:eastAsiaTheme="minorHAnsi" w:hAnsi="Cambria" w:cstheme="minorBidi"/>
          <w:b/>
          <w:lang w:val="bg-BG"/>
        </w:rPr>
      </w:pPr>
      <w:r w:rsidRPr="00DE2CBD">
        <w:rPr>
          <w:rFonts w:ascii="Cambria" w:eastAsiaTheme="minorHAnsi" w:hAnsi="Cambria" w:cstheme="minorBidi"/>
          <w:b/>
          <w:lang w:val="bg-BG"/>
        </w:rPr>
        <w:t>Показатели за оценка на офертата и относителната им тежест в комплексната оценка.</w:t>
      </w:r>
    </w:p>
    <w:p w14:paraId="5D5D9CB5" w14:textId="77777777" w:rsidR="00DE2CBD" w:rsidRPr="00DE2CBD" w:rsidRDefault="00DE2CBD" w:rsidP="00DE2CBD">
      <w:pPr>
        <w:spacing w:after="160" w:line="259" w:lineRule="auto"/>
        <w:ind w:left="360"/>
        <w:contextualSpacing/>
        <w:jc w:val="both"/>
        <w:rPr>
          <w:rFonts w:ascii="Cambria" w:eastAsiaTheme="minorHAnsi" w:hAnsi="Cambria" w:cstheme="minorBidi"/>
          <w:b/>
          <w:lang w:val="bg-BG"/>
        </w:rPr>
      </w:pPr>
    </w:p>
    <w:p w14:paraId="6B51ACA2" w14:textId="77777777" w:rsidR="00DE2CBD" w:rsidRPr="00DE2CBD" w:rsidRDefault="00DE2CBD" w:rsidP="00DE2CBD">
      <w:pPr>
        <w:spacing w:after="240" w:line="259" w:lineRule="auto"/>
        <w:ind w:firstLine="720"/>
        <w:contextualSpacing/>
        <w:jc w:val="both"/>
        <w:rPr>
          <w:rFonts w:ascii="Cambria" w:eastAsiaTheme="minorHAnsi" w:hAnsi="Cambria" w:cstheme="minorBidi"/>
          <w:lang w:val="bg-BG"/>
        </w:rPr>
      </w:pPr>
      <w:r w:rsidRPr="00DE2CBD">
        <w:rPr>
          <w:rFonts w:ascii="Cambria" w:eastAsiaTheme="minorHAnsi" w:hAnsi="Cambria" w:cstheme="minorBidi"/>
          <w:lang w:val="bg-BG"/>
        </w:rPr>
        <w:t>Класирането на допуснатите до участие оферти се извършва на база получената за съответната оферта комплексна оценка (К), като сума от индивидуалните оценки по съответните показатели. Показателите, с тяхната относителна тежест за определяне на комплексна оценка за всяка оферта, са:</w:t>
      </w:r>
    </w:p>
    <w:p w14:paraId="3758BDBC" w14:textId="77777777" w:rsidR="00DE2CBD" w:rsidRPr="00DE2CBD" w:rsidRDefault="00DE2CBD" w:rsidP="00DE2CBD">
      <w:pPr>
        <w:spacing w:after="240" w:line="259" w:lineRule="auto"/>
        <w:ind w:firstLine="720"/>
        <w:contextualSpacing/>
        <w:jc w:val="both"/>
        <w:rPr>
          <w:rFonts w:ascii="Cambria" w:eastAsiaTheme="minorHAnsi" w:hAnsi="Cambria" w:cstheme="minorBidi"/>
          <w:lang w:val="bg-BG"/>
        </w:rPr>
      </w:pPr>
    </w:p>
    <w:p w14:paraId="6273AAF0" w14:textId="77777777" w:rsidR="00DE2CBD" w:rsidRPr="00DE2CBD" w:rsidRDefault="00DE2CBD" w:rsidP="00247DBA">
      <w:pPr>
        <w:numPr>
          <w:ilvl w:val="0"/>
          <w:numId w:val="34"/>
        </w:numPr>
        <w:spacing w:after="160" w:line="259" w:lineRule="auto"/>
        <w:contextualSpacing/>
        <w:rPr>
          <w:rFonts w:ascii="Cambria" w:eastAsiaTheme="minorHAnsi" w:hAnsi="Cambria" w:cstheme="minorBidi"/>
          <w:lang w:val="bg-BG"/>
        </w:rPr>
      </w:pPr>
      <w:r w:rsidRPr="00DE2CBD">
        <w:rPr>
          <w:rFonts w:ascii="Cambria" w:eastAsiaTheme="minorHAnsi" w:hAnsi="Cambria" w:cstheme="minorBidi"/>
          <w:lang w:val="bg-BG"/>
        </w:rPr>
        <w:t>Предлагана цена К1 – максимален брой точки 50 т.</w:t>
      </w:r>
    </w:p>
    <w:p w14:paraId="0A71AAA2" w14:textId="77777777" w:rsidR="00DE2CBD" w:rsidRPr="00DE2CBD" w:rsidRDefault="00DE2CBD" w:rsidP="00247DBA">
      <w:pPr>
        <w:numPr>
          <w:ilvl w:val="0"/>
          <w:numId w:val="34"/>
        </w:numPr>
        <w:spacing w:after="160" w:line="259" w:lineRule="auto"/>
        <w:contextualSpacing/>
        <w:rPr>
          <w:rFonts w:ascii="Cambria" w:eastAsiaTheme="minorHAnsi" w:hAnsi="Cambria" w:cstheme="minorBidi"/>
          <w:lang w:val="bg-BG"/>
        </w:rPr>
      </w:pPr>
      <w:r w:rsidRPr="00DE2CBD">
        <w:rPr>
          <w:rFonts w:ascii="Cambria" w:eastAsiaTheme="minorHAnsi" w:hAnsi="Cambria" w:cstheme="minorBidi"/>
          <w:lang w:val="bg-BG"/>
        </w:rPr>
        <w:t>Техническа оценка К2</w:t>
      </w:r>
      <w:r w:rsidRPr="00DE2CBD">
        <w:rPr>
          <w:rFonts w:ascii="Cambria" w:eastAsiaTheme="minorHAnsi" w:hAnsi="Cambria" w:cstheme="minorBidi"/>
        </w:rPr>
        <w:t xml:space="preserve"> </w:t>
      </w:r>
      <w:r w:rsidRPr="00DE2CBD">
        <w:rPr>
          <w:rFonts w:ascii="Cambria" w:eastAsiaTheme="minorHAnsi" w:hAnsi="Cambria" w:cstheme="minorBidi"/>
          <w:lang w:val="bg-BG"/>
        </w:rPr>
        <w:t>– максимален брой точки 50 т.</w:t>
      </w:r>
    </w:p>
    <w:p w14:paraId="45ABBC7A" w14:textId="6C979C9C" w:rsidR="00DE2CBD" w:rsidRDefault="00DE2CBD" w:rsidP="00DE2CBD">
      <w:pPr>
        <w:widowControl w:val="0"/>
        <w:autoSpaceDE w:val="0"/>
        <w:autoSpaceDN w:val="0"/>
        <w:adjustRightInd w:val="0"/>
        <w:spacing w:after="0" w:line="283" w:lineRule="exact"/>
        <w:ind w:firstLine="720"/>
        <w:jc w:val="both"/>
        <w:rPr>
          <w:rFonts w:ascii="Cambria" w:eastAsia="Times New Roman" w:hAnsi="Cambria"/>
          <w:lang w:val="bg-BG" w:eastAsia="bg-BG"/>
        </w:rPr>
      </w:pPr>
    </w:p>
    <w:p w14:paraId="0F6000F7" w14:textId="67B31665" w:rsidR="00916D52" w:rsidRDefault="00916D52" w:rsidP="00DE2CBD">
      <w:pPr>
        <w:widowControl w:val="0"/>
        <w:autoSpaceDE w:val="0"/>
        <w:autoSpaceDN w:val="0"/>
        <w:adjustRightInd w:val="0"/>
        <w:spacing w:after="0" w:line="283" w:lineRule="exact"/>
        <w:ind w:firstLine="720"/>
        <w:jc w:val="both"/>
        <w:rPr>
          <w:rFonts w:ascii="Cambria" w:eastAsia="Times New Roman" w:hAnsi="Cambria"/>
          <w:lang w:val="bg-BG" w:eastAsia="bg-BG"/>
        </w:rPr>
      </w:pPr>
    </w:p>
    <w:p w14:paraId="5C6F016C" w14:textId="75027B7E" w:rsidR="00916D52" w:rsidRDefault="00916D52" w:rsidP="00DE2CBD">
      <w:pPr>
        <w:widowControl w:val="0"/>
        <w:autoSpaceDE w:val="0"/>
        <w:autoSpaceDN w:val="0"/>
        <w:adjustRightInd w:val="0"/>
        <w:spacing w:after="0" w:line="283" w:lineRule="exact"/>
        <w:ind w:firstLine="720"/>
        <w:jc w:val="both"/>
        <w:rPr>
          <w:rFonts w:ascii="Cambria" w:eastAsia="Times New Roman" w:hAnsi="Cambria"/>
          <w:lang w:val="bg-BG" w:eastAsia="bg-BG"/>
        </w:rPr>
      </w:pPr>
    </w:p>
    <w:p w14:paraId="7B48861C" w14:textId="45CCCC45" w:rsidR="00916D52" w:rsidRDefault="00916D52" w:rsidP="00DE2CBD">
      <w:pPr>
        <w:widowControl w:val="0"/>
        <w:autoSpaceDE w:val="0"/>
        <w:autoSpaceDN w:val="0"/>
        <w:adjustRightInd w:val="0"/>
        <w:spacing w:after="0" w:line="283" w:lineRule="exact"/>
        <w:ind w:firstLine="720"/>
        <w:jc w:val="both"/>
        <w:rPr>
          <w:rFonts w:ascii="Cambria" w:eastAsia="Times New Roman" w:hAnsi="Cambria"/>
          <w:lang w:val="bg-BG" w:eastAsia="bg-BG"/>
        </w:rPr>
      </w:pPr>
    </w:p>
    <w:p w14:paraId="5CC53ED2" w14:textId="18B43BA3" w:rsidR="00916D52" w:rsidRDefault="00916D52" w:rsidP="00DE2CBD">
      <w:pPr>
        <w:widowControl w:val="0"/>
        <w:autoSpaceDE w:val="0"/>
        <w:autoSpaceDN w:val="0"/>
        <w:adjustRightInd w:val="0"/>
        <w:spacing w:after="0" w:line="283" w:lineRule="exact"/>
        <w:ind w:firstLine="720"/>
        <w:jc w:val="both"/>
        <w:rPr>
          <w:rFonts w:ascii="Cambria" w:eastAsia="Times New Roman" w:hAnsi="Cambria"/>
          <w:lang w:val="bg-BG" w:eastAsia="bg-BG"/>
        </w:rPr>
      </w:pPr>
    </w:p>
    <w:p w14:paraId="55609695" w14:textId="77777777" w:rsidR="00916D52" w:rsidRPr="00DE2CBD" w:rsidRDefault="00916D52" w:rsidP="00DE2CBD">
      <w:pPr>
        <w:widowControl w:val="0"/>
        <w:autoSpaceDE w:val="0"/>
        <w:autoSpaceDN w:val="0"/>
        <w:adjustRightInd w:val="0"/>
        <w:spacing w:after="0" w:line="283" w:lineRule="exact"/>
        <w:ind w:firstLine="720"/>
        <w:jc w:val="both"/>
        <w:rPr>
          <w:rFonts w:ascii="Cambria" w:eastAsia="Times New Roman" w:hAnsi="Cambria"/>
          <w:lang w:val="bg-BG" w:eastAsia="bg-BG"/>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2340"/>
        <w:gridCol w:w="4510"/>
        <w:gridCol w:w="1677"/>
      </w:tblGrid>
      <w:tr w:rsidR="00DE2CBD" w:rsidRPr="00DE2CBD" w14:paraId="406A2CC2" w14:textId="77777777" w:rsidTr="007D0649">
        <w:tc>
          <w:tcPr>
            <w:tcW w:w="715" w:type="dxa"/>
            <w:shd w:val="clear" w:color="auto" w:fill="70AD47" w:themeFill="accent6"/>
            <w:vAlign w:val="center"/>
          </w:tcPr>
          <w:p w14:paraId="686A73ED" w14:textId="77777777" w:rsidR="00DE2CBD" w:rsidRPr="00DE2CBD" w:rsidRDefault="00DE2CBD" w:rsidP="00DE2CBD">
            <w:pPr>
              <w:widowControl w:val="0"/>
              <w:autoSpaceDE w:val="0"/>
              <w:autoSpaceDN w:val="0"/>
              <w:adjustRightInd w:val="0"/>
              <w:spacing w:after="0" w:line="283" w:lineRule="exact"/>
              <w:ind w:hanging="20"/>
              <w:jc w:val="center"/>
              <w:rPr>
                <w:rFonts w:ascii="Cambria" w:eastAsia="Times New Roman" w:hAnsi="Cambria"/>
                <w:b/>
                <w:sz w:val="24"/>
                <w:lang w:val="bg-BG" w:eastAsia="bg-BG"/>
              </w:rPr>
            </w:pPr>
            <w:r w:rsidRPr="00DE2CBD">
              <w:rPr>
                <w:rFonts w:ascii="Cambria" w:eastAsia="Times New Roman" w:hAnsi="Cambria"/>
                <w:b/>
                <w:sz w:val="24"/>
                <w:lang w:val="bg-BG" w:eastAsia="bg-BG"/>
              </w:rPr>
              <w:lastRenderedPageBreak/>
              <w:t>№</w:t>
            </w:r>
          </w:p>
        </w:tc>
        <w:tc>
          <w:tcPr>
            <w:tcW w:w="2340" w:type="dxa"/>
            <w:shd w:val="clear" w:color="auto" w:fill="70AD47" w:themeFill="accent6"/>
            <w:vAlign w:val="center"/>
          </w:tcPr>
          <w:p w14:paraId="56EE429B" w14:textId="77777777" w:rsidR="00DE2CBD" w:rsidRPr="00DE2CBD" w:rsidRDefault="00DE2CBD" w:rsidP="00DE2CBD">
            <w:pPr>
              <w:widowControl w:val="0"/>
              <w:autoSpaceDE w:val="0"/>
              <w:autoSpaceDN w:val="0"/>
              <w:adjustRightInd w:val="0"/>
              <w:spacing w:after="0" w:line="283" w:lineRule="exact"/>
              <w:ind w:hanging="20"/>
              <w:jc w:val="center"/>
              <w:rPr>
                <w:rFonts w:ascii="Cambria" w:eastAsia="Times New Roman" w:hAnsi="Cambria"/>
                <w:b/>
                <w:sz w:val="24"/>
                <w:lang w:val="bg-BG" w:eastAsia="bg-BG"/>
              </w:rPr>
            </w:pPr>
            <w:r w:rsidRPr="00DE2CBD">
              <w:rPr>
                <w:rFonts w:ascii="Cambria" w:eastAsia="Times New Roman" w:hAnsi="Cambria"/>
                <w:b/>
                <w:sz w:val="24"/>
                <w:lang w:val="bg-BG" w:eastAsia="bg-BG"/>
              </w:rPr>
              <w:t>Показател</w:t>
            </w:r>
          </w:p>
        </w:tc>
        <w:tc>
          <w:tcPr>
            <w:tcW w:w="4510" w:type="dxa"/>
            <w:shd w:val="clear" w:color="auto" w:fill="70AD47" w:themeFill="accent6"/>
            <w:vAlign w:val="center"/>
          </w:tcPr>
          <w:p w14:paraId="0D7E29A6" w14:textId="77777777" w:rsidR="00DE2CBD" w:rsidRPr="00DE2CBD" w:rsidRDefault="00DE2CBD" w:rsidP="00DE2CBD">
            <w:pPr>
              <w:widowControl w:val="0"/>
              <w:autoSpaceDE w:val="0"/>
              <w:autoSpaceDN w:val="0"/>
              <w:adjustRightInd w:val="0"/>
              <w:spacing w:after="0" w:line="283" w:lineRule="exact"/>
              <w:ind w:hanging="20"/>
              <w:jc w:val="center"/>
              <w:rPr>
                <w:rFonts w:ascii="Cambria" w:eastAsia="Times New Roman" w:hAnsi="Cambria"/>
                <w:b/>
                <w:sz w:val="24"/>
                <w:lang w:val="bg-BG" w:eastAsia="bg-BG"/>
              </w:rPr>
            </w:pPr>
            <w:r w:rsidRPr="00DE2CBD">
              <w:rPr>
                <w:rFonts w:ascii="Cambria" w:eastAsia="Times New Roman" w:hAnsi="Cambria"/>
                <w:b/>
                <w:sz w:val="24"/>
                <w:lang w:val="bg-BG" w:eastAsia="bg-BG"/>
              </w:rPr>
              <w:t>Комплексна оценка</w:t>
            </w:r>
          </w:p>
        </w:tc>
        <w:tc>
          <w:tcPr>
            <w:tcW w:w="1677" w:type="dxa"/>
            <w:shd w:val="clear" w:color="auto" w:fill="70AD47" w:themeFill="accent6"/>
            <w:vAlign w:val="center"/>
          </w:tcPr>
          <w:p w14:paraId="3C108A04" w14:textId="77777777" w:rsidR="00DE2CBD" w:rsidRPr="00DE2CBD" w:rsidRDefault="00DE2CBD" w:rsidP="00DE2CBD">
            <w:pPr>
              <w:widowControl w:val="0"/>
              <w:autoSpaceDE w:val="0"/>
              <w:autoSpaceDN w:val="0"/>
              <w:adjustRightInd w:val="0"/>
              <w:spacing w:after="0" w:line="283" w:lineRule="exact"/>
              <w:jc w:val="both"/>
              <w:rPr>
                <w:rFonts w:ascii="Cambria" w:eastAsia="Times New Roman" w:hAnsi="Cambria"/>
                <w:b/>
                <w:sz w:val="24"/>
                <w:szCs w:val="24"/>
                <w:lang w:val="bg-BG" w:eastAsia="bg-BG"/>
              </w:rPr>
            </w:pPr>
            <w:r w:rsidRPr="00DE2CBD">
              <w:rPr>
                <w:rFonts w:ascii="Cambria" w:eastAsia="Times New Roman" w:hAnsi="Cambria"/>
                <w:b/>
                <w:sz w:val="24"/>
                <w:szCs w:val="24"/>
                <w:lang w:val="bg-BG" w:eastAsia="bg-BG"/>
              </w:rPr>
              <w:t>максимален брой точки</w:t>
            </w:r>
          </w:p>
          <w:p w14:paraId="618B8495" w14:textId="77777777" w:rsidR="00DE2CBD" w:rsidRPr="00DE2CBD" w:rsidRDefault="00DE2CBD" w:rsidP="00DE2CBD">
            <w:pPr>
              <w:widowControl w:val="0"/>
              <w:autoSpaceDE w:val="0"/>
              <w:autoSpaceDN w:val="0"/>
              <w:adjustRightInd w:val="0"/>
              <w:spacing w:after="0" w:line="283" w:lineRule="exact"/>
              <w:ind w:hanging="20"/>
              <w:jc w:val="both"/>
              <w:rPr>
                <w:rFonts w:ascii="Cambria" w:eastAsia="Times New Roman" w:hAnsi="Cambria"/>
                <w:b/>
                <w:sz w:val="24"/>
                <w:lang w:val="bg-BG" w:eastAsia="bg-BG"/>
              </w:rPr>
            </w:pPr>
          </w:p>
        </w:tc>
      </w:tr>
      <w:tr w:rsidR="00DE2CBD" w:rsidRPr="00DE2CBD" w14:paraId="38A52A34" w14:textId="77777777" w:rsidTr="007D0649">
        <w:tc>
          <w:tcPr>
            <w:tcW w:w="715" w:type="dxa"/>
            <w:shd w:val="clear" w:color="auto" w:fill="70AD47" w:themeFill="accent6"/>
            <w:vAlign w:val="center"/>
          </w:tcPr>
          <w:p w14:paraId="4443E625" w14:textId="77777777" w:rsidR="00DE2CBD" w:rsidRPr="00DE2CBD" w:rsidRDefault="00DE2CBD" w:rsidP="00DE2CBD">
            <w:pPr>
              <w:widowControl w:val="0"/>
              <w:autoSpaceDE w:val="0"/>
              <w:autoSpaceDN w:val="0"/>
              <w:adjustRightInd w:val="0"/>
              <w:spacing w:after="0" w:line="283" w:lineRule="exact"/>
              <w:ind w:hanging="20"/>
              <w:jc w:val="center"/>
              <w:rPr>
                <w:rFonts w:ascii="Cambria" w:eastAsia="Times New Roman" w:hAnsi="Cambria"/>
                <w:b/>
                <w:sz w:val="24"/>
                <w:lang w:val="bg-BG" w:eastAsia="bg-BG"/>
              </w:rPr>
            </w:pPr>
            <w:r w:rsidRPr="00DE2CBD">
              <w:rPr>
                <w:rFonts w:ascii="Cambria" w:eastAsia="Times New Roman" w:hAnsi="Cambria"/>
                <w:b/>
                <w:sz w:val="24"/>
                <w:lang w:val="bg-BG" w:eastAsia="bg-BG"/>
              </w:rPr>
              <w:t>1</w:t>
            </w:r>
          </w:p>
        </w:tc>
        <w:tc>
          <w:tcPr>
            <w:tcW w:w="2340" w:type="dxa"/>
            <w:shd w:val="clear" w:color="auto" w:fill="70AD47" w:themeFill="accent6"/>
            <w:vAlign w:val="center"/>
          </w:tcPr>
          <w:p w14:paraId="7BE0E0D8" w14:textId="77777777" w:rsidR="00DE2CBD" w:rsidRPr="00DE2CBD" w:rsidRDefault="00DE2CBD" w:rsidP="00DE2CBD">
            <w:pPr>
              <w:widowControl w:val="0"/>
              <w:autoSpaceDE w:val="0"/>
              <w:autoSpaceDN w:val="0"/>
              <w:adjustRightInd w:val="0"/>
              <w:spacing w:after="0" w:line="283" w:lineRule="exact"/>
              <w:ind w:hanging="20"/>
              <w:jc w:val="center"/>
              <w:rPr>
                <w:rFonts w:ascii="Cambria" w:eastAsia="Times New Roman" w:hAnsi="Cambria"/>
                <w:b/>
                <w:sz w:val="24"/>
                <w:lang w:val="bg-BG" w:eastAsia="bg-BG"/>
              </w:rPr>
            </w:pPr>
            <w:r w:rsidRPr="00DE2CBD">
              <w:rPr>
                <w:rFonts w:ascii="Cambria" w:eastAsia="Times New Roman" w:hAnsi="Cambria"/>
                <w:b/>
                <w:sz w:val="24"/>
                <w:lang w:val="bg-BG" w:eastAsia="bg-BG"/>
              </w:rPr>
              <w:t>Показател К1</w:t>
            </w:r>
          </w:p>
        </w:tc>
        <w:tc>
          <w:tcPr>
            <w:tcW w:w="4510" w:type="dxa"/>
            <w:shd w:val="clear" w:color="auto" w:fill="70AD47" w:themeFill="accent6"/>
            <w:vAlign w:val="center"/>
          </w:tcPr>
          <w:p w14:paraId="7D1EC2A4" w14:textId="77777777" w:rsidR="00DE2CBD" w:rsidRPr="00DE2CBD" w:rsidRDefault="00DE2CBD" w:rsidP="00DE2CBD">
            <w:pPr>
              <w:widowControl w:val="0"/>
              <w:autoSpaceDE w:val="0"/>
              <w:autoSpaceDN w:val="0"/>
              <w:adjustRightInd w:val="0"/>
              <w:spacing w:after="0" w:line="283" w:lineRule="exact"/>
              <w:ind w:hanging="20"/>
              <w:jc w:val="center"/>
              <w:rPr>
                <w:rFonts w:ascii="Cambria" w:eastAsia="Times New Roman" w:hAnsi="Cambria"/>
                <w:b/>
                <w:sz w:val="24"/>
                <w:lang w:eastAsia="bg-BG"/>
              </w:rPr>
            </w:pPr>
            <w:r w:rsidRPr="00DE2CBD">
              <w:rPr>
                <w:rFonts w:ascii="Cambria" w:eastAsia="Times New Roman" w:hAnsi="Cambria"/>
                <w:b/>
                <w:sz w:val="24"/>
                <w:lang w:val="bg-BG" w:eastAsia="bg-BG"/>
              </w:rPr>
              <w:t>Предлагана цена</w:t>
            </w:r>
            <w:r w:rsidRPr="00DE2CBD">
              <w:rPr>
                <w:rFonts w:ascii="Cambria" w:eastAsia="Times New Roman" w:hAnsi="Cambria"/>
                <w:b/>
                <w:sz w:val="24"/>
                <w:lang w:eastAsia="bg-BG"/>
              </w:rPr>
              <w:t xml:space="preserve"> (</w:t>
            </w:r>
            <w:r w:rsidRPr="00DE2CBD">
              <w:rPr>
                <w:rFonts w:ascii="Cambria" w:eastAsia="Times New Roman" w:hAnsi="Cambria"/>
                <w:b/>
                <w:sz w:val="24"/>
                <w:lang w:val="bg-BG" w:eastAsia="bg-BG"/>
              </w:rPr>
              <w:t>за изпълнение на поръчката за 24 месеца</w:t>
            </w:r>
            <w:r w:rsidRPr="00DE2CBD">
              <w:rPr>
                <w:rFonts w:ascii="Cambria" w:eastAsia="Times New Roman" w:hAnsi="Cambria"/>
                <w:b/>
                <w:sz w:val="24"/>
                <w:lang w:eastAsia="bg-BG"/>
              </w:rPr>
              <w:t>)</w:t>
            </w:r>
          </w:p>
        </w:tc>
        <w:tc>
          <w:tcPr>
            <w:tcW w:w="1677" w:type="dxa"/>
            <w:shd w:val="clear" w:color="auto" w:fill="70AD47" w:themeFill="accent6"/>
            <w:vAlign w:val="center"/>
          </w:tcPr>
          <w:p w14:paraId="201DF74E" w14:textId="77777777" w:rsidR="00DE2CBD" w:rsidRPr="00DE2CBD" w:rsidRDefault="00DE2CBD" w:rsidP="00DE2CBD">
            <w:pPr>
              <w:widowControl w:val="0"/>
              <w:autoSpaceDE w:val="0"/>
              <w:autoSpaceDN w:val="0"/>
              <w:adjustRightInd w:val="0"/>
              <w:spacing w:after="0" w:line="283" w:lineRule="exact"/>
              <w:ind w:hanging="20"/>
              <w:jc w:val="center"/>
              <w:rPr>
                <w:rFonts w:ascii="Cambria" w:eastAsia="Times New Roman" w:hAnsi="Cambria"/>
                <w:b/>
                <w:sz w:val="24"/>
                <w:lang w:val="bg-BG" w:eastAsia="bg-BG"/>
              </w:rPr>
            </w:pPr>
            <w:r w:rsidRPr="00DE2CBD">
              <w:rPr>
                <w:rFonts w:ascii="Cambria" w:eastAsia="Times New Roman" w:hAnsi="Cambria"/>
                <w:b/>
                <w:sz w:val="24"/>
                <w:lang w:val="bg-BG" w:eastAsia="bg-BG"/>
              </w:rPr>
              <w:t>50</w:t>
            </w:r>
          </w:p>
        </w:tc>
      </w:tr>
      <w:tr w:rsidR="00DE2CBD" w:rsidRPr="00DE2CBD" w14:paraId="4EF1F558" w14:textId="77777777" w:rsidTr="007D0649">
        <w:tc>
          <w:tcPr>
            <w:tcW w:w="715" w:type="dxa"/>
            <w:shd w:val="clear" w:color="auto" w:fill="70AD47" w:themeFill="accent6"/>
            <w:vAlign w:val="center"/>
          </w:tcPr>
          <w:p w14:paraId="3350CF94" w14:textId="77777777" w:rsidR="00DE2CBD" w:rsidRPr="00DE2CBD" w:rsidRDefault="00DE2CBD" w:rsidP="00DE2CBD">
            <w:pPr>
              <w:widowControl w:val="0"/>
              <w:autoSpaceDE w:val="0"/>
              <w:autoSpaceDN w:val="0"/>
              <w:adjustRightInd w:val="0"/>
              <w:spacing w:after="0" w:line="283" w:lineRule="exact"/>
              <w:ind w:hanging="20"/>
              <w:jc w:val="center"/>
              <w:rPr>
                <w:rFonts w:ascii="Cambria" w:eastAsia="Times New Roman" w:hAnsi="Cambria"/>
                <w:b/>
                <w:sz w:val="24"/>
                <w:lang w:val="bg-BG" w:eastAsia="bg-BG"/>
              </w:rPr>
            </w:pPr>
            <w:r w:rsidRPr="00DE2CBD">
              <w:rPr>
                <w:rFonts w:ascii="Cambria" w:eastAsia="Times New Roman" w:hAnsi="Cambria"/>
                <w:b/>
                <w:sz w:val="24"/>
                <w:lang w:val="bg-BG" w:eastAsia="bg-BG"/>
              </w:rPr>
              <w:t>2</w:t>
            </w:r>
          </w:p>
        </w:tc>
        <w:tc>
          <w:tcPr>
            <w:tcW w:w="2340" w:type="dxa"/>
            <w:shd w:val="clear" w:color="auto" w:fill="70AD47" w:themeFill="accent6"/>
            <w:vAlign w:val="center"/>
          </w:tcPr>
          <w:p w14:paraId="3E382D91" w14:textId="77777777" w:rsidR="00DE2CBD" w:rsidRPr="00DE2CBD" w:rsidRDefault="00DE2CBD" w:rsidP="00DE2CBD">
            <w:pPr>
              <w:widowControl w:val="0"/>
              <w:autoSpaceDE w:val="0"/>
              <w:autoSpaceDN w:val="0"/>
              <w:adjustRightInd w:val="0"/>
              <w:spacing w:after="0" w:line="283" w:lineRule="exact"/>
              <w:ind w:hanging="20"/>
              <w:jc w:val="center"/>
              <w:rPr>
                <w:rFonts w:ascii="Cambria" w:eastAsia="Times New Roman" w:hAnsi="Cambria"/>
                <w:b/>
                <w:sz w:val="24"/>
                <w:lang w:val="bg-BG" w:eastAsia="bg-BG"/>
              </w:rPr>
            </w:pPr>
            <w:r w:rsidRPr="00DE2CBD">
              <w:rPr>
                <w:rFonts w:ascii="Cambria" w:eastAsia="Times New Roman" w:hAnsi="Cambria"/>
                <w:b/>
                <w:sz w:val="24"/>
                <w:lang w:val="bg-BG" w:eastAsia="bg-BG"/>
              </w:rPr>
              <w:t>Показател К2</w:t>
            </w:r>
          </w:p>
        </w:tc>
        <w:tc>
          <w:tcPr>
            <w:tcW w:w="4510" w:type="dxa"/>
            <w:shd w:val="clear" w:color="auto" w:fill="70AD47" w:themeFill="accent6"/>
            <w:vAlign w:val="center"/>
          </w:tcPr>
          <w:p w14:paraId="0C38F47D" w14:textId="77777777" w:rsidR="00DE2CBD" w:rsidRPr="00DE2CBD" w:rsidRDefault="00DE2CBD" w:rsidP="00DE2CBD">
            <w:pPr>
              <w:widowControl w:val="0"/>
              <w:autoSpaceDE w:val="0"/>
              <w:autoSpaceDN w:val="0"/>
              <w:adjustRightInd w:val="0"/>
              <w:spacing w:after="0" w:line="283" w:lineRule="exact"/>
              <w:ind w:hanging="20"/>
              <w:jc w:val="center"/>
              <w:rPr>
                <w:rFonts w:ascii="Cambria" w:eastAsia="Times New Roman" w:hAnsi="Cambria"/>
                <w:b/>
                <w:sz w:val="24"/>
                <w:lang w:val="bg-BG" w:eastAsia="bg-BG"/>
              </w:rPr>
            </w:pPr>
            <w:r w:rsidRPr="00DE2CBD">
              <w:rPr>
                <w:rFonts w:ascii="Cambria" w:eastAsia="Times New Roman" w:hAnsi="Cambria"/>
                <w:b/>
                <w:sz w:val="24"/>
                <w:lang w:val="bg-BG" w:eastAsia="bg-BG"/>
              </w:rPr>
              <w:t xml:space="preserve">Техническа оценка </w:t>
            </w:r>
          </w:p>
        </w:tc>
        <w:tc>
          <w:tcPr>
            <w:tcW w:w="1677" w:type="dxa"/>
            <w:shd w:val="clear" w:color="auto" w:fill="70AD47" w:themeFill="accent6"/>
            <w:vAlign w:val="center"/>
          </w:tcPr>
          <w:p w14:paraId="0008069A" w14:textId="77777777" w:rsidR="00DE2CBD" w:rsidRPr="00DE2CBD" w:rsidRDefault="00DE2CBD" w:rsidP="00DE2CBD">
            <w:pPr>
              <w:widowControl w:val="0"/>
              <w:autoSpaceDE w:val="0"/>
              <w:autoSpaceDN w:val="0"/>
              <w:adjustRightInd w:val="0"/>
              <w:spacing w:after="0" w:line="283" w:lineRule="exact"/>
              <w:ind w:hanging="20"/>
              <w:jc w:val="center"/>
              <w:rPr>
                <w:rFonts w:ascii="Cambria" w:eastAsia="Times New Roman" w:hAnsi="Cambria"/>
                <w:b/>
                <w:sz w:val="24"/>
                <w:lang w:val="bg-BG" w:eastAsia="bg-BG"/>
              </w:rPr>
            </w:pPr>
            <w:r w:rsidRPr="00DE2CBD">
              <w:rPr>
                <w:rFonts w:ascii="Cambria" w:eastAsia="Times New Roman" w:hAnsi="Cambria"/>
                <w:b/>
                <w:lang w:val="bg-BG" w:eastAsia="bg-BG"/>
              </w:rPr>
              <w:t>50</w:t>
            </w:r>
          </w:p>
        </w:tc>
      </w:tr>
      <w:tr w:rsidR="00DE2CBD" w:rsidRPr="00DE2CBD" w14:paraId="6EDA3BFC" w14:textId="77777777" w:rsidTr="007D0649">
        <w:tc>
          <w:tcPr>
            <w:tcW w:w="715" w:type="dxa"/>
            <w:shd w:val="clear" w:color="auto" w:fill="auto"/>
            <w:vAlign w:val="center"/>
          </w:tcPr>
          <w:p w14:paraId="335E220A" w14:textId="77777777" w:rsidR="00DE2CBD" w:rsidRPr="00DE2CBD" w:rsidRDefault="00DE2CBD" w:rsidP="00DE2CBD">
            <w:pPr>
              <w:widowControl w:val="0"/>
              <w:autoSpaceDE w:val="0"/>
              <w:autoSpaceDN w:val="0"/>
              <w:adjustRightInd w:val="0"/>
              <w:spacing w:after="0" w:line="283" w:lineRule="exact"/>
              <w:ind w:hanging="20"/>
              <w:jc w:val="center"/>
              <w:rPr>
                <w:rFonts w:ascii="Cambria" w:eastAsia="Times New Roman" w:hAnsi="Cambria"/>
                <w:b/>
                <w:sz w:val="24"/>
                <w:lang w:val="bg-BG" w:eastAsia="bg-BG"/>
              </w:rPr>
            </w:pPr>
          </w:p>
        </w:tc>
        <w:tc>
          <w:tcPr>
            <w:tcW w:w="2340" w:type="dxa"/>
            <w:shd w:val="clear" w:color="auto" w:fill="auto"/>
            <w:vAlign w:val="center"/>
          </w:tcPr>
          <w:p w14:paraId="3D4C9E6B" w14:textId="77777777" w:rsidR="00DE2CBD" w:rsidRPr="00DE2CBD" w:rsidRDefault="00DE2CBD" w:rsidP="00DE2CBD">
            <w:pPr>
              <w:widowControl w:val="0"/>
              <w:autoSpaceDE w:val="0"/>
              <w:autoSpaceDN w:val="0"/>
              <w:adjustRightInd w:val="0"/>
              <w:spacing w:after="0" w:line="283" w:lineRule="exact"/>
              <w:ind w:hanging="20"/>
              <w:jc w:val="both"/>
              <w:rPr>
                <w:rFonts w:ascii="Cambria" w:eastAsia="Times New Roman" w:hAnsi="Cambria"/>
                <w:b/>
                <w:sz w:val="24"/>
                <w:lang w:val="bg-BG" w:eastAsia="bg-BG"/>
              </w:rPr>
            </w:pPr>
            <w:r w:rsidRPr="00DE2CBD">
              <w:rPr>
                <w:rFonts w:ascii="Cambria" w:eastAsia="Times New Roman" w:hAnsi="Cambria"/>
                <w:lang w:val="bg-BG" w:eastAsia="bg-BG"/>
              </w:rPr>
              <w:t>Подпоказател К2.1</w:t>
            </w:r>
          </w:p>
        </w:tc>
        <w:tc>
          <w:tcPr>
            <w:tcW w:w="4510" w:type="dxa"/>
            <w:shd w:val="clear" w:color="auto" w:fill="auto"/>
            <w:vAlign w:val="center"/>
          </w:tcPr>
          <w:p w14:paraId="3F663EF8" w14:textId="77777777" w:rsidR="00DE2CBD" w:rsidRPr="00DE2CBD" w:rsidRDefault="00DE2CBD" w:rsidP="00DE2CBD">
            <w:pPr>
              <w:widowControl w:val="0"/>
              <w:autoSpaceDE w:val="0"/>
              <w:autoSpaceDN w:val="0"/>
              <w:adjustRightInd w:val="0"/>
              <w:spacing w:after="0" w:line="283" w:lineRule="exact"/>
              <w:ind w:hanging="20"/>
              <w:jc w:val="center"/>
              <w:rPr>
                <w:rFonts w:ascii="Cambria" w:eastAsia="Times New Roman" w:hAnsi="Cambria"/>
                <w:sz w:val="24"/>
                <w:lang w:val="bg-BG" w:eastAsia="bg-BG"/>
              </w:rPr>
            </w:pPr>
            <w:r w:rsidRPr="00DE2CBD">
              <w:rPr>
                <w:rFonts w:ascii="Cambria" w:eastAsia="Times New Roman" w:hAnsi="Cambria"/>
                <w:sz w:val="24"/>
                <w:lang w:val="bg-BG" w:eastAsia="bg-BG"/>
              </w:rPr>
              <w:t>Срок за изплащане на обезщетението</w:t>
            </w:r>
          </w:p>
        </w:tc>
        <w:tc>
          <w:tcPr>
            <w:tcW w:w="1677" w:type="dxa"/>
            <w:shd w:val="clear" w:color="auto" w:fill="auto"/>
            <w:vAlign w:val="center"/>
          </w:tcPr>
          <w:p w14:paraId="508A909A" w14:textId="77777777" w:rsidR="00DE2CBD" w:rsidRPr="00DE2CBD" w:rsidRDefault="00DE2CBD" w:rsidP="00DE2CBD">
            <w:pPr>
              <w:widowControl w:val="0"/>
              <w:autoSpaceDE w:val="0"/>
              <w:autoSpaceDN w:val="0"/>
              <w:adjustRightInd w:val="0"/>
              <w:spacing w:after="0" w:line="283" w:lineRule="exact"/>
              <w:ind w:hanging="20"/>
              <w:jc w:val="center"/>
              <w:rPr>
                <w:rFonts w:ascii="Cambria" w:eastAsia="Times New Roman" w:hAnsi="Cambria"/>
                <w:b/>
                <w:lang w:val="bg-BG" w:eastAsia="bg-BG"/>
              </w:rPr>
            </w:pPr>
            <w:r w:rsidRPr="00DE2CBD">
              <w:rPr>
                <w:rFonts w:ascii="Cambria" w:eastAsia="Times New Roman" w:hAnsi="Cambria"/>
                <w:b/>
                <w:lang w:val="bg-BG" w:eastAsia="bg-BG"/>
              </w:rPr>
              <w:t>30</w:t>
            </w:r>
          </w:p>
        </w:tc>
      </w:tr>
      <w:tr w:rsidR="00DE2CBD" w:rsidRPr="00DE2CBD" w14:paraId="07671EBE" w14:textId="77777777" w:rsidTr="007D0649">
        <w:tc>
          <w:tcPr>
            <w:tcW w:w="715" w:type="dxa"/>
            <w:shd w:val="clear" w:color="auto" w:fill="FFFFFF" w:themeFill="background1"/>
            <w:vAlign w:val="center"/>
          </w:tcPr>
          <w:p w14:paraId="453C1CCC" w14:textId="77777777" w:rsidR="00DE2CBD" w:rsidRPr="00DE2CBD" w:rsidRDefault="00DE2CBD" w:rsidP="00DE2CBD">
            <w:pPr>
              <w:widowControl w:val="0"/>
              <w:autoSpaceDE w:val="0"/>
              <w:autoSpaceDN w:val="0"/>
              <w:adjustRightInd w:val="0"/>
              <w:spacing w:after="0" w:line="283" w:lineRule="exact"/>
              <w:ind w:left="-320" w:firstLine="300"/>
              <w:jc w:val="right"/>
              <w:rPr>
                <w:rFonts w:ascii="Cambria" w:eastAsia="Times New Roman" w:hAnsi="Cambria"/>
                <w:lang w:val="bg-BG" w:eastAsia="bg-BG"/>
              </w:rPr>
            </w:pPr>
          </w:p>
        </w:tc>
        <w:tc>
          <w:tcPr>
            <w:tcW w:w="2340" w:type="dxa"/>
            <w:shd w:val="clear" w:color="auto" w:fill="FFFFFF" w:themeFill="background1"/>
            <w:vAlign w:val="center"/>
          </w:tcPr>
          <w:p w14:paraId="2E298777" w14:textId="77777777" w:rsidR="00DE2CBD" w:rsidRPr="00DE2CBD" w:rsidRDefault="00DE2CBD" w:rsidP="00DE2CBD">
            <w:pPr>
              <w:widowControl w:val="0"/>
              <w:autoSpaceDE w:val="0"/>
              <w:autoSpaceDN w:val="0"/>
              <w:adjustRightInd w:val="0"/>
              <w:spacing w:after="0" w:line="283" w:lineRule="exact"/>
              <w:rPr>
                <w:rFonts w:ascii="Cambria" w:eastAsia="Times New Roman" w:hAnsi="Cambria"/>
                <w:lang w:val="bg-BG" w:eastAsia="bg-BG"/>
              </w:rPr>
            </w:pPr>
            <w:r w:rsidRPr="00DE2CBD">
              <w:rPr>
                <w:rFonts w:ascii="Cambria" w:eastAsia="Times New Roman" w:hAnsi="Cambria"/>
                <w:lang w:val="bg-BG" w:eastAsia="bg-BG"/>
              </w:rPr>
              <w:t>Подпоказател К2.2</w:t>
            </w:r>
          </w:p>
        </w:tc>
        <w:tc>
          <w:tcPr>
            <w:tcW w:w="4510" w:type="dxa"/>
            <w:shd w:val="clear" w:color="auto" w:fill="FFFFFF" w:themeFill="background1"/>
          </w:tcPr>
          <w:p w14:paraId="0A3EB368" w14:textId="77777777" w:rsidR="00DE2CBD" w:rsidRPr="00DE2CBD" w:rsidRDefault="00DE2CBD" w:rsidP="00DE2CBD">
            <w:pPr>
              <w:widowControl w:val="0"/>
              <w:autoSpaceDE w:val="0"/>
              <w:autoSpaceDN w:val="0"/>
              <w:adjustRightInd w:val="0"/>
              <w:spacing w:after="0" w:line="283" w:lineRule="exact"/>
              <w:jc w:val="both"/>
              <w:rPr>
                <w:rFonts w:ascii="Cambria" w:eastAsia="Times New Roman" w:hAnsi="Cambria"/>
                <w:lang w:val="bg-BG" w:eastAsia="bg-BG"/>
              </w:rPr>
            </w:pPr>
            <w:r w:rsidRPr="00DE2CBD">
              <w:rPr>
                <w:rFonts w:ascii="Cambria" w:eastAsia="Times New Roman" w:hAnsi="Cambria"/>
                <w:lang w:val="bg-BG" w:eastAsia="bg-BG"/>
              </w:rPr>
              <w:t>Срок за извършване на оценка на щетите</w:t>
            </w:r>
          </w:p>
        </w:tc>
        <w:tc>
          <w:tcPr>
            <w:tcW w:w="1677" w:type="dxa"/>
            <w:shd w:val="clear" w:color="auto" w:fill="FFFFFF" w:themeFill="background1"/>
            <w:vAlign w:val="center"/>
          </w:tcPr>
          <w:p w14:paraId="227541B9" w14:textId="77777777" w:rsidR="00DE2CBD" w:rsidRPr="00DE2CBD" w:rsidRDefault="00DE2CBD" w:rsidP="00DE2CBD">
            <w:pPr>
              <w:widowControl w:val="0"/>
              <w:autoSpaceDE w:val="0"/>
              <w:autoSpaceDN w:val="0"/>
              <w:adjustRightInd w:val="0"/>
              <w:spacing w:after="0" w:line="283" w:lineRule="exact"/>
              <w:ind w:hanging="30"/>
              <w:jc w:val="center"/>
              <w:rPr>
                <w:rFonts w:ascii="Cambria" w:eastAsia="Times New Roman" w:hAnsi="Cambria"/>
                <w:lang w:val="bg-BG" w:eastAsia="bg-BG"/>
              </w:rPr>
            </w:pPr>
            <w:r w:rsidRPr="00DE2CBD">
              <w:rPr>
                <w:rFonts w:ascii="Cambria" w:eastAsia="Times New Roman" w:hAnsi="Cambria"/>
                <w:lang w:val="bg-BG" w:eastAsia="bg-BG"/>
              </w:rPr>
              <w:t>10</w:t>
            </w:r>
          </w:p>
        </w:tc>
      </w:tr>
      <w:tr w:rsidR="00DE2CBD" w:rsidRPr="00DE2CBD" w14:paraId="5F0DE0BA" w14:textId="77777777" w:rsidTr="007D0649">
        <w:tc>
          <w:tcPr>
            <w:tcW w:w="715" w:type="dxa"/>
            <w:vAlign w:val="center"/>
          </w:tcPr>
          <w:p w14:paraId="1A130BE8" w14:textId="77777777" w:rsidR="00DE2CBD" w:rsidRPr="00DE2CBD" w:rsidRDefault="00DE2CBD" w:rsidP="00DE2CBD">
            <w:pPr>
              <w:widowControl w:val="0"/>
              <w:autoSpaceDE w:val="0"/>
              <w:autoSpaceDN w:val="0"/>
              <w:adjustRightInd w:val="0"/>
              <w:spacing w:after="0" w:line="283" w:lineRule="exact"/>
              <w:ind w:left="-20" w:firstLine="740"/>
              <w:jc w:val="center"/>
              <w:rPr>
                <w:rFonts w:ascii="Cambria" w:eastAsia="Times New Roman" w:hAnsi="Cambria"/>
                <w:lang w:val="bg-BG" w:eastAsia="bg-BG"/>
              </w:rPr>
            </w:pPr>
          </w:p>
        </w:tc>
        <w:tc>
          <w:tcPr>
            <w:tcW w:w="2340" w:type="dxa"/>
            <w:vAlign w:val="center"/>
          </w:tcPr>
          <w:p w14:paraId="67BC958D" w14:textId="77777777" w:rsidR="00DE2CBD" w:rsidRPr="00DE2CBD" w:rsidRDefault="00DE2CBD" w:rsidP="00DE2CBD">
            <w:pPr>
              <w:widowControl w:val="0"/>
              <w:autoSpaceDE w:val="0"/>
              <w:autoSpaceDN w:val="0"/>
              <w:adjustRightInd w:val="0"/>
              <w:spacing w:after="0" w:line="283" w:lineRule="exact"/>
              <w:jc w:val="both"/>
              <w:rPr>
                <w:rFonts w:ascii="Cambria" w:eastAsia="Times New Roman" w:hAnsi="Cambria"/>
                <w:lang w:val="bg-BG" w:eastAsia="bg-BG"/>
              </w:rPr>
            </w:pPr>
            <w:r w:rsidRPr="00DE2CBD">
              <w:rPr>
                <w:rFonts w:ascii="Cambria" w:eastAsia="Times New Roman" w:hAnsi="Cambria"/>
                <w:lang w:val="bg-BG" w:eastAsia="bg-BG"/>
              </w:rPr>
              <w:t>Подпоказател К2.3</w:t>
            </w:r>
          </w:p>
        </w:tc>
        <w:tc>
          <w:tcPr>
            <w:tcW w:w="4510" w:type="dxa"/>
            <w:shd w:val="clear" w:color="auto" w:fill="auto"/>
          </w:tcPr>
          <w:p w14:paraId="48C22CFF" w14:textId="77777777" w:rsidR="00DE2CBD" w:rsidRPr="00DE2CBD" w:rsidRDefault="00DE2CBD" w:rsidP="00DE2CBD">
            <w:pPr>
              <w:widowControl w:val="0"/>
              <w:autoSpaceDE w:val="0"/>
              <w:autoSpaceDN w:val="0"/>
              <w:adjustRightInd w:val="0"/>
              <w:spacing w:after="0" w:line="283" w:lineRule="exact"/>
              <w:jc w:val="both"/>
              <w:rPr>
                <w:rFonts w:ascii="Cambria" w:eastAsia="Times New Roman" w:hAnsi="Cambria"/>
                <w:lang w:val="bg-BG" w:eastAsia="bg-BG"/>
              </w:rPr>
            </w:pPr>
            <w:r w:rsidRPr="00DE2CBD">
              <w:rPr>
                <w:rFonts w:ascii="Cambria" w:eastAsia="Times New Roman" w:hAnsi="Cambria"/>
                <w:lang w:val="bg-BG" w:eastAsia="bg-BG"/>
              </w:rPr>
              <w:t>Процент авансово изплащане на застрахователното обезщетение при констатирано настъпване на застрахователно събитие и причинени щети</w:t>
            </w:r>
          </w:p>
        </w:tc>
        <w:tc>
          <w:tcPr>
            <w:tcW w:w="1677" w:type="dxa"/>
            <w:shd w:val="clear" w:color="auto" w:fill="auto"/>
            <w:vAlign w:val="center"/>
          </w:tcPr>
          <w:p w14:paraId="5C450641" w14:textId="77777777" w:rsidR="00DE2CBD" w:rsidRPr="00DE2CBD" w:rsidRDefault="00DE2CBD" w:rsidP="00DE2CBD">
            <w:pPr>
              <w:widowControl w:val="0"/>
              <w:autoSpaceDE w:val="0"/>
              <w:autoSpaceDN w:val="0"/>
              <w:adjustRightInd w:val="0"/>
              <w:spacing w:after="0" w:line="283" w:lineRule="exact"/>
              <w:jc w:val="center"/>
              <w:rPr>
                <w:rFonts w:ascii="Cambria" w:eastAsia="Times New Roman" w:hAnsi="Cambria"/>
                <w:lang w:val="bg-BG" w:eastAsia="bg-BG"/>
              </w:rPr>
            </w:pPr>
            <w:r w:rsidRPr="00DE2CBD">
              <w:rPr>
                <w:rFonts w:ascii="Cambria" w:eastAsia="Times New Roman" w:hAnsi="Cambria"/>
                <w:lang w:val="bg-BG" w:eastAsia="bg-BG"/>
              </w:rPr>
              <w:t>5</w:t>
            </w:r>
          </w:p>
        </w:tc>
      </w:tr>
      <w:tr w:rsidR="00DE2CBD" w:rsidRPr="00DE2CBD" w:rsidDel="001563FB" w14:paraId="145C1358" w14:textId="77777777" w:rsidTr="007D0649">
        <w:tc>
          <w:tcPr>
            <w:tcW w:w="715" w:type="dxa"/>
          </w:tcPr>
          <w:p w14:paraId="327315BD" w14:textId="77777777" w:rsidR="00DE2CBD" w:rsidRPr="00DE2CBD" w:rsidRDefault="00DE2CBD" w:rsidP="00DE2CBD">
            <w:pPr>
              <w:widowControl w:val="0"/>
              <w:autoSpaceDE w:val="0"/>
              <w:autoSpaceDN w:val="0"/>
              <w:adjustRightInd w:val="0"/>
              <w:spacing w:after="0" w:line="283" w:lineRule="exact"/>
              <w:ind w:firstLine="720"/>
              <w:jc w:val="both"/>
              <w:rPr>
                <w:rFonts w:ascii="Cambria" w:eastAsia="Times New Roman" w:hAnsi="Cambria"/>
                <w:lang w:val="bg-BG" w:eastAsia="bg-BG"/>
              </w:rPr>
            </w:pPr>
          </w:p>
        </w:tc>
        <w:tc>
          <w:tcPr>
            <w:tcW w:w="2340" w:type="dxa"/>
            <w:vAlign w:val="center"/>
          </w:tcPr>
          <w:p w14:paraId="0415C928" w14:textId="77777777" w:rsidR="00DE2CBD" w:rsidRPr="00DE2CBD" w:rsidRDefault="00DE2CBD" w:rsidP="00DE2CBD">
            <w:pPr>
              <w:widowControl w:val="0"/>
              <w:autoSpaceDE w:val="0"/>
              <w:autoSpaceDN w:val="0"/>
              <w:adjustRightInd w:val="0"/>
              <w:spacing w:after="0" w:line="283" w:lineRule="exact"/>
              <w:jc w:val="both"/>
              <w:rPr>
                <w:rFonts w:ascii="Cambria" w:eastAsia="Times New Roman" w:hAnsi="Cambria"/>
                <w:lang w:val="bg-BG" w:eastAsia="bg-BG"/>
              </w:rPr>
            </w:pPr>
            <w:r w:rsidRPr="00DE2CBD">
              <w:rPr>
                <w:rFonts w:ascii="Cambria" w:eastAsia="Times New Roman" w:hAnsi="Cambria"/>
                <w:lang w:val="bg-BG" w:eastAsia="bg-BG"/>
              </w:rPr>
              <w:t>Подпоказател К2.4</w:t>
            </w:r>
          </w:p>
        </w:tc>
        <w:tc>
          <w:tcPr>
            <w:tcW w:w="4510" w:type="dxa"/>
            <w:shd w:val="clear" w:color="auto" w:fill="auto"/>
          </w:tcPr>
          <w:p w14:paraId="52D2C0AC" w14:textId="77777777" w:rsidR="00DE2CBD" w:rsidRPr="00DE2CBD" w:rsidRDefault="00DE2CBD" w:rsidP="00DE2CBD">
            <w:pPr>
              <w:widowControl w:val="0"/>
              <w:autoSpaceDE w:val="0"/>
              <w:autoSpaceDN w:val="0"/>
              <w:adjustRightInd w:val="0"/>
              <w:spacing w:after="0" w:line="283" w:lineRule="exact"/>
              <w:jc w:val="both"/>
              <w:rPr>
                <w:rFonts w:ascii="Cambria" w:eastAsia="Times New Roman" w:hAnsi="Cambria"/>
                <w:lang w:val="bg-BG" w:eastAsia="bg-BG"/>
              </w:rPr>
            </w:pPr>
            <w:r w:rsidRPr="00DE2CBD">
              <w:rPr>
                <w:rFonts w:ascii="Cambria" w:eastAsia="Times New Roman" w:hAnsi="Cambria"/>
                <w:lang w:val="bg-BG" w:eastAsia="bg-BG"/>
              </w:rPr>
              <w:t xml:space="preserve">Срок за разглеждане на възражения срещу вида и размера на определеното обезщетение. </w:t>
            </w:r>
          </w:p>
        </w:tc>
        <w:tc>
          <w:tcPr>
            <w:tcW w:w="1677" w:type="dxa"/>
            <w:shd w:val="clear" w:color="auto" w:fill="auto"/>
            <w:vAlign w:val="center"/>
          </w:tcPr>
          <w:p w14:paraId="7A3668B6" w14:textId="77777777" w:rsidR="00DE2CBD" w:rsidRPr="00DE2CBD" w:rsidDel="001563FB" w:rsidRDefault="00DE2CBD" w:rsidP="00DE2CBD">
            <w:pPr>
              <w:widowControl w:val="0"/>
              <w:autoSpaceDE w:val="0"/>
              <w:autoSpaceDN w:val="0"/>
              <w:adjustRightInd w:val="0"/>
              <w:spacing w:after="0" w:line="283" w:lineRule="exact"/>
              <w:jc w:val="center"/>
              <w:rPr>
                <w:rFonts w:ascii="Cambria" w:eastAsia="Times New Roman" w:hAnsi="Cambria"/>
                <w:lang w:val="bg-BG" w:eastAsia="bg-BG"/>
              </w:rPr>
            </w:pPr>
            <w:r w:rsidRPr="00DE2CBD">
              <w:rPr>
                <w:rFonts w:ascii="Cambria" w:eastAsia="Times New Roman" w:hAnsi="Cambria"/>
                <w:lang w:val="bg-BG" w:eastAsia="bg-BG"/>
              </w:rPr>
              <w:t>5</w:t>
            </w:r>
          </w:p>
        </w:tc>
      </w:tr>
    </w:tbl>
    <w:p w14:paraId="2B5EC8F3" w14:textId="77777777" w:rsidR="00DE2CBD" w:rsidRPr="00DE2CBD" w:rsidRDefault="00DE2CBD" w:rsidP="00DE2CBD">
      <w:pPr>
        <w:widowControl w:val="0"/>
        <w:autoSpaceDE w:val="0"/>
        <w:autoSpaceDN w:val="0"/>
        <w:adjustRightInd w:val="0"/>
        <w:spacing w:after="0" w:line="283" w:lineRule="exact"/>
        <w:ind w:firstLine="720"/>
        <w:jc w:val="both"/>
        <w:rPr>
          <w:rFonts w:ascii="Cambria" w:eastAsia="Times New Roman" w:hAnsi="Cambria"/>
          <w:lang w:val="bg-BG" w:eastAsia="bg-BG"/>
        </w:rPr>
      </w:pPr>
    </w:p>
    <w:p w14:paraId="6E4FCBAB" w14:textId="77777777" w:rsidR="00DE2CBD" w:rsidRPr="00DE2CBD" w:rsidRDefault="00DE2CBD" w:rsidP="00247DBA">
      <w:pPr>
        <w:widowControl w:val="0"/>
        <w:numPr>
          <w:ilvl w:val="0"/>
          <w:numId w:val="35"/>
        </w:numPr>
        <w:autoSpaceDE w:val="0"/>
        <w:autoSpaceDN w:val="0"/>
        <w:adjustRightInd w:val="0"/>
        <w:spacing w:after="0" w:line="283" w:lineRule="exact"/>
        <w:jc w:val="both"/>
        <w:rPr>
          <w:rFonts w:ascii="Cambria" w:eastAsia="Times New Roman" w:hAnsi="Cambria"/>
          <w:i/>
          <w:lang w:val="bg-BG" w:eastAsia="bg-BG"/>
        </w:rPr>
      </w:pPr>
      <w:r w:rsidRPr="00DE2CBD">
        <w:rPr>
          <w:rFonts w:ascii="Cambria" w:eastAsia="Times New Roman" w:hAnsi="Cambria"/>
          <w:i/>
          <w:lang w:val="bg-BG" w:eastAsia="bg-BG"/>
        </w:rPr>
        <w:t>Всички срокове следва да бъдат посочени в работни дни</w:t>
      </w:r>
    </w:p>
    <w:p w14:paraId="2F2FFBD9" w14:textId="69BFAFE3" w:rsidR="00DE2CBD" w:rsidRPr="00DE2CBD" w:rsidRDefault="00DE2CBD" w:rsidP="00DE2CBD">
      <w:pPr>
        <w:spacing w:after="160" w:line="259" w:lineRule="auto"/>
        <w:ind w:left="360"/>
        <w:contextualSpacing/>
        <w:rPr>
          <w:rFonts w:ascii="Cambria" w:eastAsiaTheme="minorHAnsi" w:hAnsi="Cambria" w:cstheme="minorBidi"/>
          <w:b/>
          <w:lang w:val="bg-BG"/>
        </w:rPr>
      </w:pPr>
    </w:p>
    <w:p w14:paraId="5EDD8042" w14:textId="77777777" w:rsidR="00DE2CBD" w:rsidRPr="00DE2CBD" w:rsidRDefault="00DE2CBD" w:rsidP="00DE2CBD">
      <w:pPr>
        <w:spacing w:after="160" w:line="259" w:lineRule="auto"/>
        <w:ind w:left="360"/>
        <w:contextualSpacing/>
        <w:rPr>
          <w:rFonts w:ascii="Cambria" w:eastAsiaTheme="minorHAnsi" w:hAnsi="Cambria" w:cstheme="minorBidi"/>
          <w:b/>
          <w:lang w:val="bg-BG"/>
        </w:rPr>
      </w:pPr>
      <w:r w:rsidRPr="00DE2CBD">
        <w:rPr>
          <w:rFonts w:ascii="Cambria" w:eastAsiaTheme="minorHAnsi" w:hAnsi="Cambria" w:cstheme="minorBidi"/>
          <w:b/>
          <w:lang w:val="bg-BG"/>
        </w:rPr>
        <w:t>Комплексната оценка се получава по формулата:</w:t>
      </w:r>
    </w:p>
    <w:p w14:paraId="728E484E" w14:textId="57550BC2" w:rsidR="00DE2CBD" w:rsidRPr="00DE2CBD" w:rsidRDefault="00916D52" w:rsidP="00DE2CBD">
      <w:pPr>
        <w:spacing w:after="160" w:line="259" w:lineRule="auto"/>
        <w:ind w:left="360"/>
        <w:contextualSpacing/>
        <w:rPr>
          <w:rFonts w:ascii="Cambria" w:eastAsiaTheme="minorHAnsi" w:hAnsi="Cambria" w:cstheme="minorBidi"/>
          <w:b/>
          <w:lang w:val="bg-BG"/>
        </w:rPr>
      </w:pPr>
      <w:r>
        <w:rPr>
          <w:rFonts w:ascii="Cambria" w:eastAsiaTheme="minorHAnsi" w:hAnsi="Cambria" w:cstheme="minorBidi"/>
          <w:b/>
          <w:lang w:val="bg-BG"/>
        </w:rPr>
        <w:t>К = К1+</w:t>
      </w:r>
      <w:r w:rsidR="00DE2CBD" w:rsidRPr="00DE2CBD">
        <w:rPr>
          <w:rFonts w:ascii="Cambria" w:eastAsiaTheme="minorHAnsi" w:hAnsi="Cambria" w:cstheme="minorBidi"/>
          <w:b/>
          <w:lang w:val="bg-BG"/>
        </w:rPr>
        <w:t>К2</w:t>
      </w:r>
    </w:p>
    <w:p w14:paraId="5778BA7E" w14:textId="77777777" w:rsidR="00DE2CBD" w:rsidRPr="00DE2CBD" w:rsidRDefault="00DE2CBD" w:rsidP="00DE2CBD">
      <w:pPr>
        <w:spacing w:after="160" w:line="259" w:lineRule="auto"/>
        <w:ind w:left="360"/>
        <w:contextualSpacing/>
        <w:rPr>
          <w:rFonts w:ascii="Cambria" w:eastAsiaTheme="minorHAnsi" w:hAnsi="Cambria" w:cstheme="minorBidi"/>
          <w:b/>
          <w:lang w:val="bg-BG"/>
        </w:rPr>
      </w:pPr>
      <w:r w:rsidRPr="00DE2CBD">
        <w:rPr>
          <w:rFonts w:ascii="Cambria" w:eastAsiaTheme="minorHAnsi" w:hAnsi="Cambria" w:cstheme="minorBidi"/>
          <w:lang w:val="bg-BG"/>
        </w:rPr>
        <w:t xml:space="preserve">Максималният брой точки, който може да получи един участник е </w:t>
      </w:r>
      <w:r w:rsidRPr="00DE2CBD">
        <w:rPr>
          <w:rFonts w:ascii="Cambria" w:eastAsiaTheme="minorHAnsi" w:hAnsi="Cambria" w:cstheme="minorBidi"/>
          <w:b/>
          <w:lang w:val="bg-BG"/>
        </w:rPr>
        <w:t>100.</w:t>
      </w:r>
    </w:p>
    <w:p w14:paraId="4D974BD0" w14:textId="77777777" w:rsidR="00DE2CBD" w:rsidRPr="00DE2CBD" w:rsidRDefault="00DE2CBD" w:rsidP="00DE2CBD">
      <w:pPr>
        <w:spacing w:after="160" w:line="259" w:lineRule="auto"/>
        <w:ind w:left="360"/>
        <w:contextualSpacing/>
        <w:rPr>
          <w:rFonts w:ascii="Cambria" w:eastAsiaTheme="minorHAnsi" w:hAnsi="Cambria" w:cstheme="minorBidi"/>
          <w:lang w:val="bg-BG"/>
        </w:rPr>
      </w:pPr>
    </w:p>
    <w:p w14:paraId="404454D0" w14:textId="77777777" w:rsidR="00DE2CBD" w:rsidRPr="00DE2CBD" w:rsidRDefault="00DE2CBD" w:rsidP="00247DBA">
      <w:pPr>
        <w:numPr>
          <w:ilvl w:val="0"/>
          <w:numId w:val="33"/>
        </w:numPr>
        <w:spacing w:after="160" w:line="259" w:lineRule="auto"/>
        <w:contextualSpacing/>
        <w:rPr>
          <w:rFonts w:ascii="Cambria" w:eastAsiaTheme="minorHAnsi" w:hAnsi="Cambria" w:cstheme="minorBidi"/>
          <w:b/>
          <w:lang w:val="bg-BG"/>
        </w:rPr>
      </w:pPr>
      <w:r w:rsidRPr="00DE2CBD">
        <w:rPr>
          <w:rFonts w:ascii="Cambria" w:eastAsiaTheme="minorHAnsi" w:hAnsi="Cambria" w:cstheme="minorBidi"/>
          <w:b/>
          <w:lang w:val="bg-BG"/>
        </w:rPr>
        <w:t>Оценка на предлаганата цена – К1</w:t>
      </w:r>
      <w:r w:rsidRPr="00DE2CBD">
        <w:rPr>
          <w:rFonts w:ascii="Cambria" w:eastAsiaTheme="minorHAnsi" w:hAnsi="Cambria" w:cstheme="minorBidi"/>
          <w:b/>
          <w:lang w:val="bg-BG"/>
        </w:rPr>
        <w:tab/>
      </w:r>
      <w:r w:rsidRPr="00DE2CBD">
        <w:rPr>
          <w:rFonts w:ascii="Cambria" w:eastAsiaTheme="minorHAnsi" w:hAnsi="Cambria" w:cstheme="minorBidi"/>
          <w:b/>
          <w:lang w:val="bg-BG"/>
        </w:rPr>
        <w:tab/>
      </w:r>
      <w:r w:rsidRPr="00DE2CBD">
        <w:rPr>
          <w:rFonts w:ascii="Cambria" w:eastAsiaTheme="minorHAnsi" w:hAnsi="Cambria" w:cstheme="minorBidi"/>
          <w:b/>
          <w:lang w:val="bg-BG"/>
        </w:rPr>
        <w:tab/>
      </w:r>
      <w:r w:rsidRPr="00DE2CBD">
        <w:rPr>
          <w:rFonts w:ascii="Cambria" w:eastAsiaTheme="minorHAnsi" w:hAnsi="Cambria" w:cstheme="minorBidi"/>
          <w:b/>
          <w:lang w:val="bg-BG"/>
        </w:rPr>
        <w:tab/>
      </w:r>
      <w:r w:rsidRPr="00DE2CBD">
        <w:rPr>
          <w:rFonts w:ascii="Cambria" w:eastAsiaTheme="minorHAnsi" w:hAnsi="Cambria" w:cstheme="minorBidi"/>
          <w:b/>
          <w:lang w:val="bg-BG"/>
        </w:rPr>
        <w:tab/>
        <w:t xml:space="preserve">        </w:t>
      </w:r>
      <w:r w:rsidRPr="00DE2CBD">
        <w:rPr>
          <w:rFonts w:ascii="Cambria" w:eastAsiaTheme="minorHAnsi" w:hAnsi="Cambria" w:cstheme="minorBidi"/>
          <w:lang w:val="bg-BG"/>
        </w:rPr>
        <w:t xml:space="preserve">Максимален брой точки по показател К1 е 50 точки. </w:t>
      </w:r>
    </w:p>
    <w:p w14:paraId="187678C5" w14:textId="77777777" w:rsidR="00DE2CBD" w:rsidRPr="00DE2CBD" w:rsidRDefault="00DE2CBD" w:rsidP="00DE2CBD">
      <w:pPr>
        <w:spacing w:after="160" w:line="259" w:lineRule="auto"/>
        <w:ind w:left="720"/>
        <w:contextualSpacing/>
        <w:jc w:val="both"/>
        <w:rPr>
          <w:rFonts w:ascii="Cambria" w:eastAsiaTheme="minorHAnsi" w:hAnsi="Cambria" w:cstheme="minorBidi"/>
          <w:lang w:val="bg-BG"/>
        </w:rPr>
      </w:pPr>
    </w:p>
    <w:p w14:paraId="1403E2CE" w14:textId="77777777" w:rsidR="00DE2CBD" w:rsidRPr="00DE2CBD" w:rsidRDefault="00DE2CBD" w:rsidP="00DE2CBD">
      <w:pPr>
        <w:spacing w:after="160" w:line="259" w:lineRule="auto"/>
        <w:ind w:left="720"/>
        <w:contextualSpacing/>
        <w:jc w:val="both"/>
        <w:rPr>
          <w:rFonts w:ascii="Cambria" w:eastAsiaTheme="minorHAnsi" w:hAnsi="Cambria" w:cstheme="minorBidi"/>
          <w:lang w:val="bg-BG"/>
        </w:rPr>
      </w:pPr>
      <w:r w:rsidRPr="00DE2CBD">
        <w:rPr>
          <w:rFonts w:ascii="Cambria" w:eastAsiaTheme="minorHAnsi" w:hAnsi="Cambria" w:cstheme="minorBidi"/>
          <w:lang w:val="bg-BG"/>
        </w:rPr>
        <w:t>Предложенията на участниците се оценяват по формулата:</w:t>
      </w:r>
    </w:p>
    <w:p w14:paraId="7420A604" w14:textId="77777777" w:rsidR="00DE2CBD" w:rsidRPr="00DE2CBD" w:rsidRDefault="00DE2CBD" w:rsidP="00DE2CBD">
      <w:pPr>
        <w:spacing w:after="160" w:line="259" w:lineRule="auto"/>
        <w:ind w:left="720"/>
        <w:contextualSpacing/>
        <w:jc w:val="both"/>
        <w:rPr>
          <w:rFonts w:ascii="Cambria" w:eastAsiaTheme="minorHAnsi" w:hAnsi="Cambria" w:cstheme="minorBidi"/>
          <w:lang w:val="bg-BG"/>
        </w:rPr>
      </w:pPr>
      <w:r w:rsidRPr="00DE2CBD">
        <w:rPr>
          <w:rFonts w:ascii="Cambria" w:eastAsiaTheme="minorHAnsi" w:hAnsi="Cambria" w:cstheme="minorBidi"/>
          <w:lang w:val="bg-BG"/>
        </w:rPr>
        <w:tab/>
      </w:r>
      <w:r w:rsidRPr="00DE2CBD">
        <w:rPr>
          <w:rFonts w:ascii="Cambria" w:eastAsiaTheme="minorHAnsi" w:hAnsi="Cambria" w:cstheme="minorBidi"/>
          <w:lang w:val="bg-BG"/>
        </w:rPr>
        <w:tab/>
        <w:t>К1 =(ПЦ(</w:t>
      </w:r>
      <w:r w:rsidRPr="00DE2CBD">
        <w:rPr>
          <w:rFonts w:ascii="Cambria" w:eastAsiaTheme="minorHAnsi" w:hAnsi="Cambria" w:cstheme="minorBidi"/>
          <w:sz w:val="18"/>
          <w:u w:val="single"/>
          <w:lang w:val="bg-BG"/>
        </w:rPr>
        <w:t>минимум лева</w:t>
      </w:r>
      <w:r w:rsidRPr="00DE2CBD">
        <w:rPr>
          <w:rFonts w:ascii="Cambria" w:eastAsiaTheme="minorHAnsi" w:hAnsi="Cambria" w:cstheme="minorBidi"/>
          <w:lang w:val="bg-BG"/>
        </w:rPr>
        <w:t>) / ПЦ(</w:t>
      </w:r>
      <w:r w:rsidRPr="00DE2CBD">
        <w:rPr>
          <w:rFonts w:ascii="Cambria" w:eastAsiaTheme="minorHAnsi" w:hAnsi="Cambria" w:cstheme="minorBidi"/>
          <w:sz w:val="18"/>
          <w:u w:val="single"/>
          <w:lang w:val="bg-BG"/>
        </w:rPr>
        <w:t>участник</w:t>
      </w:r>
      <w:r w:rsidRPr="00DE2CBD">
        <w:rPr>
          <w:rFonts w:ascii="Cambria" w:eastAsiaTheme="minorHAnsi" w:hAnsi="Cambria" w:cstheme="minorBidi"/>
          <w:lang w:val="bg-BG"/>
        </w:rPr>
        <w:t xml:space="preserve">) )  х 50 </w:t>
      </w:r>
    </w:p>
    <w:p w14:paraId="238DD59A" w14:textId="77777777" w:rsidR="00DE2CBD" w:rsidRPr="00DE2CBD" w:rsidRDefault="00DE2CBD" w:rsidP="00DE2CBD">
      <w:pPr>
        <w:spacing w:after="160" w:line="259" w:lineRule="auto"/>
        <w:ind w:left="720"/>
        <w:contextualSpacing/>
        <w:jc w:val="both"/>
        <w:rPr>
          <w:rFonts w:ascii="Cambria" w:eastAsiaTheme="minorHAnsi" w:hAnsi="Cambria" w:cstheme="minorBidi"/>
          <w:lang w:val="bg-BG"/>
        </w:rPr>
      </w:pPr>
    </w:p>
    <w:p w14:paraId="13482906" w14:textId="77777777" w:rsidR="00DE2CBD" w:rsidRPr="00DE2CBD" w:rsidRDefault="00DE2CBD" w:rsidP="00DE2CBD">
      <w:pPr>
        <w:spacing w:after="360" w:line="259" w:lineRule="auto"/>
        <w:ind w:left="720"/>
        <w:contextualSpacing/>
        <w:jc w:val="both"/>
        <w:rPr>
          <w:rFonts w:ascii="Cambria" w:eastAsiaTheme="minorHAnsi" w:hAnsi="Cambria" w:cstheme="minorBidi"/>
          <w:lang w:val="bg-BG"/>
        </w:rPr>
      </w:pPr>
      <w:r w:rsidRPr="00DE2CBD">
        <w:rPr>
          <w:rFonts w:ascii="Cambria" w:eastAsiaTheme="minorHAnsi" w:hAnsi="Cambria" w:cstheme="minorBidi"/>
          <w:lang w:val="bg-BG"/>
        </w:rPr>
        <w:t>Където:</w:t>
      </w:r>
    </w:p>
    <w:p w14:paraId="525A87DF" w14:textId="77777777" w:rsidR="00DE2CBD" w:rsidRPr="00DE2CBD" w:rsidRDefault="00DE2CBD" w:rsidP="00DE2CBD">
      <w:pPr>
        <w:spacing w:after="360" w:line="259" w:lineRule="auto"/>
        <w:ind w:left="720"/>
        <w:contextualSpacing/>
        <w:jc w:val="both"/>
        <w:rPr>
          <w:rFonts w:ascii="Cambria" w:eastAsiaTheme="minorHAnsi" w:hAnsi="Cambria" w:cstheme="minorBidi"/>
          <w:lang w:val="bg-BG"/>
        </w:rPr>
      </w:pPr>
    </w:p>
    <w:p w14:paraId="761B54CB" w14:textId="77777777" w:rsidR="00DE2CBD" w:rsidRPr="00DE2CBD" w:rsidRDefault="00DE2CBD" w:rsidP="00DE2CBD">
      <w:pPr>
        <w:spacing w:after="160" w:line="259" w:lineRule="auto"/>
        <w:ind w:left="720"/>
        <w:contextualSpacing/>
        <w:jc w:val="both"/>
        <w:rPr>
          <w:rFonts w:ascii="Cambria" w:eastAsiaTheme="minorHAnsi" w:hAnsi="Cambria" w:cstheme="minorBidi"/>
          <w:lang w:val="bg-BG"/>
        </w:rPr>
      </w:pPr>
      <w:r w:rsidRPr="00DE2CBD">
        <w:rPr>
          <w:rFonts w:ascii="Cambria" w:eastAsiaTheme="minorHAnsi" w:hAnsi="Cambria" w:cstheme="minorBidi"/>
          <w:b/>
          <w:i/>
          <w:lang w:val="bg-BG"/>
        </w:rPr>
        <w:t>ПЦ(</w:t>
      </w:r>
      <w:r w:rsidRPr="00DE2CBD">
        <w:rPr>
          <w:rFonts w:ascii="Cambria" w:eastAsiaTheme="minorHAnsi" w:hAnsi="Cambria" w:cstheme="minorBidi"/>
          <w:b/>
          <w:i/>
          <w:sz w:val="18"/>
          <w:u w:val="single"/>
          <w:lang w:val="bg-BG"/>
        </w:rPr>
        <w:t>минимум лева</w:t>
      </w:r>
      <w:r w:rsidRPr="00DE2CBD">
        <w:rPr>
          <w:rFonts w:ascii="Cambria" w:eastAsiaTheme="minorHAnsi" w:hAnsi="Cambria" w:cstheme="minorBidi"/>
          <w:b/>
          <w:i/>
          <w:lang w:val="bg-BG"/>
        </w:rPr>
        <w:t>)</w:t>
      </w:r>
      <w:r w:rsidRPr="00DE2CBD">
        <w:rPr>
          <w:rFonts w:ascii="Cambria" w:eastAsiaTheme="minorHAnsi" w:hAnsi="Cambria" w:cstheme="minorBidi"/>
          <w:lang w:val="bg-BG"/>
        </w:rPr>
        <w:t xml:space="preserve"> е най-ниската предложена обща стойност за изпълнение на поръчката за 24 месеца от предложените от всички допуснати участници цени;</w:t>
      </w:r>
    </w:p>
    <w:p w14:paraId="1190E756" w14:textId="77777777" w:rsidR="00DE2CBD" w:rsidRPr="00DE2CBD" w:rsidRDefault="00DE2CBD" w:rsidP="00DE2CBD">
      <w:pPr>
        <w:spacing w:after="160" w:line="259" w:lineRule="auto"/>
        <w:ind w:left="720"/>
        <w:contextualSpacing/>
        <w:jc w:val="both"/>
        <w:rPr>
          <w:rFonts w:ascii="Cambria" w:eastAsiaTheme="minorHAnsi" w:hAnsi="Cambria" w:cstheme="minorBidi"/>
          <w:lang w:val="bg-BG"/>
        </w:rPr>
      </w:pPr>
      <w:r w:rsidRPr="00DE2CBD">
        <w:rPr>
          <w:rFonts w:ascii="Cambria" w:eastAsiaTheme="minorHAnsi" w:hAnsi="Cambria" w:cstheme="minorBidi"/>
          <w:b/>
          <w:i/>
          <w:lang w:val="bg-BG"/>
        </w:rPr>
        <w:t>ПЦ(</w:t>
      </w:r>
      <w:r w:rsidRPr="00DE2CBD">
        <w:rPr>
          <w:rFonts w:ascii="Cambria" w:eastAsiaTheme="minorHAnsi" w:hAnsi="Cambria" w:cstheme="minorBidi"/>
          <w:b/>
          <w:i/>
          <w:sz w:val="18"/>
          <w:u w:val="single"/>
          <w:lang w:val="bg-BG"/>
        </w:rPr>
        <w:t>участник)</w:t>
      </w:r>
      <w:r w:rsidRPr="00DE2CBD">
        <w:rPr>
          <w:rFonts w:ascii="Cambria" w:eastAsiaTheme="minorHAnsi" w:hAnsi="Cambria" w:cstheme="minorBidi"/>
          <w:lang w:val="bg-BG"/>
        </w:rPr>
        <w:t xml:space="preserve"> е предложената обща стойност за изпълнение на поръчката за 24 месеца от оценявания участник. </w:t>
      </w:r>
    </w:p>
    <w:p w14:paraId="7F077DD1" w14:textId="77777777" w:rsidR="00DE2CBD" w:rsidRPr="00DE2CBD" w:rsidRDefault="00DE2CBD" w:rsidP="00DE2CBD">
      <w:pPr>
        <w:spacing w:after="160" w:line="259" w:lineRule="auto"/>
        <w:ind w:left="720"/>
        <w:contextualSpacing/>
        <w:jc w:val="both"/>
        <w:rPr>
          <w:rFonts w:ascii="Cambria" w:eastAsiaTheme="minorHAnsi" w:hAnsi="Cambria" w:cstheme="minorBidi"/>
          <w:lang w:val="bg-BG"/>
        </w:rPr>
      </w:pPr>
      <w:r w:rsidRPr="00DE2CBD">
        <w:rPr>
          <w:rFonts w:ascii="Cambria" w:eastAsiaTheme="minorHAnsi" w:hAnsi="Cambria" w:cstheme="minorBidi"/>
          <w:lang w:val="bg-BG"/>
        </w:rPr>
        <w:t>Знак « х » означава умножение, знак « / » е деление.</w:t>
      </w:r>
    </w:p>
    <w:p w14:paraId="5D72C83D" w14:textId="77777777" w:rsidR="00DE2CBD" w:rsidRPr="00DE2CBD" w:rsidRDefault="00DE2CBD" w:rsidP="00DE2CBD">
      <w:pPr>
        <w:spacing w:after="160" w:line="259" w:lineRule="auto"/>
        <w:ind w:left="720"/>
        <w:contextualSpacing/>
        <w:jc w:val="both"/>
        <w:rPr>
          <w:rFonts w:ascii="Cambria" w:eastAsiaTheme="minorHAnsi" w:hAnsi="Cambria" w:cstheme="minorBidi"/>
          <w:lang w:val="bg-BG"/>
        </w:rPr>
      </w:pPr>
    </w:p>
    <w:p w14:paraId="1778BC2E" w14:textId="77777777" w:rsidR="00DE2CBD" w:rsidRPr="00DE2CBD" w:rsidRDefault="00DE2CBD" w:rsidP="00247DBA">
      <w:pPr>
        <w:numPr>
          <w:ilvl w:val="0"/>
          <w:numId w:val="33"/>
        </w:numPr>
        <w:autoSpaceDE w:val="0"/>
        <w:autoSpaceDN w:val="0"/>
        <w:adjustRightInd w:val="0"/>
        <w:spacing w:before="60" w:after="60" w:line="240" w:lineRule="auto"/>
        <w:jc w:val="both"/>
        <w:rPr>
          <w:rFonts w:ascii="Cambria" w:eastAsia="Times New Roman" w:hAnsi="Cambria" w:cs="Calibri"/>
          <w:b/>
          <w:lang w:val="bg-BG" w:eastAsia="bg-BG"/>
        </w:rPr>
      </w:pPr>
      <w:r w:rsidRPr="00DE2CBD">
        <w:rPr>
          <w:rFonts w:ascii="Cambria" w:eastAsia="Times New Roman" w:hAnsi="Cambria" w:cs="Calibri"/>
          <w:b/>
          <w:lang w:val="bg-BG" w:eastAsia="bg-BG"/>
        </w:rPr>
        <w:t>Оценка на техническото предложение – К2</w:t>
      </w:r>
    </w:p>
    <w:p w14:paraId="0DD7F965" w14:textId="77777777" w:rsidR="00DE2CBD" w:rsidRPr="00DE2CBD" w:rsidRDefault="00DE2CBD" w:rsidP="00DE2CBD">
      <w:pPr>
        <w:spacing w:after="160" w:line="259" w:lineRule="auto"/>
        <w:ind w:firstLine="720"/>
        <w:contextualSpacing/>
        <w:jc w:val="both"/>
        <w:rPr>
          <w:rFonts w:ascii="Cambria" w:eastAsiaTheme="minorHAnsi" w:hAnsi="Cambria" w:cstheme="minorBidi"/>
          <w:lang w:val="bg-BG"/>
        </w:rPr>
      </w:pPr>
      <w:r w:rsidRPr="00DE2CBD">
        <w:rPr>
          <w:rFonts w:ascii="Cambria" w:eastAsiaTheme="minorHAnsi" w:hAnsi="Cambria" w:cstheme="minorBidi"/>
          <w:lang w:val="bg-BG"/>
        </w:rPr>
        <w:t>Максимален брой точки по този показател е 50 точки.</w:t>
      </w:r>
    </w:p>
    <w:p w14:paraId="31875283" w14:textId="77777777" w:rsidR="00DE2CBD" w:rsidRPr="00DE2CBD" w:rsidRDefault="00DE2CBD" w:rsidP="00DE2CBD">
      <w:pPr>
        <w:widowControl w:val="0"/>
        <w:autoSpaceDE w:val="0"/>
        <w:autoSpaceDN w:val="0"/>
        <w:adjustRightInd w:val="0"/>
        <w:spacing w:after="0" w:line="283" w:lineRule="exact"/>
        <w:ind w:firstLine="720"/>
        <w:jc w:val="both"/>
        <w:rPr>
          <w:rFonts w:ascii="Cambria" w:eastAsia="Times New Roman" w:hAnsi="Cambria"/>
          <w:lang w:val="bg-BG" w:eastAsia="bg-BG"/>
        </w:rPr>
      </w:pPr>
      <w:r w:rsidRPr="00DE2CBD">
        <w:rPr>
          <w:rFonts w:ascii="Cambria" w:eastAsia="Times New Roman" w:hAnsi="Cambria" w:cs="Calibri"/>
          <w:lang w:val="bg-BG"/>
        </w:rPr>
        <w:t>Оценката по показател К2 е сбор от оценките по посочените в таблицата подпоказатели К.2.1, К 2.2,  К2.3 и   К2.4</w:t>
      </w:r>
    </w:p>
    <w:p w14:paraId="2F75359F" w14:textId="77777777" w:rsidR="00DE2CBD" w:rsidRPr="00DE2CBD" w:rsidRDefault="00DE2CBD" w:rsidP="00DE2CBD">
      <w:pPr>
        <w:spacing w:after="0" w:line="240" w:lineRule="auto"/>
        <w:rPr>
          <w:rFonts w:ascii="Cambria" w:eastAsia="Times New Roman" w:hAnsi="Cambria"/>
          <w:i/>
          <w:lang w:val="bg-BG" w:eastAsia="bg-BG"/>
        </w:rPr>
      </w:pPr>
    </w:p>
    <w:p w14:paraId="3E96D9EC" w14:textId="77777777" w:rsidR="00DE2CBD" w:rsidRPr="00DE2CBD" w:rsidRDefault="00DE2CBD" w:rsidP="00DE2CBD">
      <w:pPr>
        <w:spacing w:after="0" w:line="240" w:lineRule="auto"/>
        <w:ind w:left="720"/>
        <w:contextualSpacing/>
        <w:jc w:val="both"/>
        <w:rPr>
          <w:rFonts w:ascii="Times New Roman" w:eastAsia="Times New Roman" w:hAnsi="Times New Roman"/>
          <w:b/>
          <w:i/>
          <w:sz w:val="24"/>
          <w:szCs w:val="24"/>
          <w:lang w:val="ru-RU" w:eastAsia="bg-BG"/>
        </w:rPr>
      </w:pPr>
      <w:r w:rsidRPr="00DE2CBD">
        <w:rPr>
          <w:rFonts w:ascii="Times New Roman" w:eastAsia="Times New Roman" w:hAnsi="Times New Roman"/>
          <w:b/>
          <w:i/>
          <w:sz w:val="24"/>
          <w:szCs w:val="24"/>
          <w:lang w:val="ru-RU" w:eastAsia="bg-BG"/>
        </w:rPr>
        <w:t>Оценката по показател К2 се изчислява като следва:</w:t>
      </w:r>
    </w:p>
    <w:p w14:paraId="3C32FF50" w14:textId="77777777" w:rsidR="00DE2CBD" w:rsidRPr="00DE2CBD" w:rsidRDefault="00DE2CBD" w:rsidP="00DE2CBD">
      <w:pPr>
        <w:spacing w:after="0" w:line="240" w:lineRule="auto"/>
        <w:ind w:left="720"/>
        <w:contextualSpacing/>
        <w:jc w:val="both"/>
        <w:rPr>
          <w:rFonts w:ascii="Times New Roman" w:eastAsia="Times New Roman" w:hAnsi="Times New Roman"/>
          <w:b/>
          <w:i/>
          <w:sz w:val="24"/>
          <w:szCs w:val="24"/>
          <w:lang w:val="ru-RU" w:eastAsia="bg-BG"/>
        </w:rPr>
      </w:pPr>
      <w:r w:rsidRPr="00DE2CBD">
        <w:rPr>
          <w:rFonts w:ascii="Times New Roman" w:eastAsia="Times New Roman" w:hAnsi="Times New Roman"/>
          <w:b/>
          <w:i/>
          <w:sz w:val="24"/>
          <w:szCs w:val="24"/>
          <w:lang w:val="ru-RU" w:eastAsia="bg-BG"/>
        </w:rPr>
        <w:t>К2 =</w:t>
      </w:r>
      <w:r w:rsidRPr="00DE2CBD">
        <w:rPr>
          <w:rFonts w:ascii="Times New Roman" w:eastAsia="Times New Roman" w:hAnsi="Times New Roman"/>
          <w:b/>
          <w:i/>
          <w:sz w:val="24"/>
          <w:szCs w:val="24"/>
          <w:lang w:val="bg-BG" w:eastAsia="bg-BG"/>
        </w:rPr>
        <w:t xml:space="preserve"> К</w:t>
      </w:r>
      <w:r w:rsidRPr="00DE2CBD">
        <w:rPr>
          <w:rFonts w:ascii="Times New Roman" w:eastAsia="Times New Roman" w:hAnsi="Times New Roman"/>
          <w:b/>
          <w:i/>
          <w:sz w:val="24"/>
          <w:szCs w:val="24"/>
          <w:lang w:val="ru-RU" w:eastAsia="bg-BG"/>
        </w:rPr>
        <w:t>2.1+</w:t>
      </w:r>
      <w:r w:rsidRPr="00DE2CBD">
        <w:rPr>
          <w:rFonts w:ascii="Times New Roman" w:eastAsia="Times New Roman" w:hAnsi="Times New Roman"/>
          <w:b/>
          <w:i/>
          <w:sz w:val="24"/>
          <w:szCs w:val="24"/>
          <w:lang w:val="bg-BG" w:eastAsia="bg-BG"/>
        </w:rPr>
        <w:t xml:space="preserve"> К2.2+ К2.3+К.2.4.</w:t>
      </w:r>
      <w:r w:rsidRPr="00DE2CBD">
        <w:rPr>
          <w:rFonts w:ascii="Times New Roman" w:eastAsia="Times New Roman" w:hAnsi="Times New Roman"/>
          <w:sz w:val="24"/>
          <w:szCs w:val="24"/>
          <w:lang w:val="bg-BG" w:eastAsia="bg-BG"/>
        </w:rPr>
        <w:t>, където</w:t>
      </w:r>
    </w:p>
    <w:p w14:paraId="0B796BF8" w14:textId="77777777" w:rsidR="00DE2CBD" w:rsidRPr="00DE2CBD" w:rsidRDefault="00DE2CBD" w:rsidP="00DE2CBD">
      <w:pPr>
        <w:spacing w:after="0" w:line="240" w:lineRule="auto"/>
        <w:jc w:val="both"/>
        <w:rPr>
          <w:rFonts w:ascii="Times New Roman" w:eastAsia="Times New Roman" w:hAnsi="Times New Roman"/>
          <w:b/>
          <w:i/>
          <w:sz w:val="24"/>
          <w:szCs w:val="24"/>
          <w:lang w:val="ru-RU" w:eastAsia="bg-BG"/>
        </w:rPr>
      </w:pPr>
    </w:p>
    <w:p w14:paraId="4C2FBCA5" w14:textId="77777777" w:rsidR="00DE2CBD" w:rsidRPr="00DE2CBD" w:rsidRDefault="00DE2CBD" w:rsidP="00DE2CBD">
      <w:pPr>
        <w:spacing w:after="0" w:line="240" w:lineRule="auto"/>
        <w:jc w:val="both"/>
        <w:rPr>
          <w:rFonts w:ascii="Times New Roman" w:eastAsia="Times New Roman" w:hAnsi="Times New Roman"/>
          <w:b/>
          <w:i/>
          <w:sz w:val="24"/>
          <w:szCs w:val="24"/>
          <w:lang w:val="ru-RU" w:eastAsia="bg-BG"/>
        </w:rPr>
      </w:pPr>
    </w:p>
    <w:p w14:paraId="5E64DE94" w14:textId="77777777" w:rsidR="00DE2CBD" w:rsidRPr="00DE2CBD" w:rsidRDefault="00DE2CBD" w:rsidP="00DE2CBD">
      <w:pPr>
        <w:spacing w:after="0" w:line="240" w:lineRule="auto"/>
        <w:rPr>
          <w:rFonts w:ascii="Times New Roman" w:eastAsia="Times New Roman" w:hAnsi="Times New Roman"/>
          <w:sz w:val="24"/>
          <w:szCs w:val="24"/>
          <w:lang w:val="bg-BG" w:eastAsia="bg-BG"/>
        </w:rPr>
      </w:pPr>
      <w:r w:rsidRPr="00DE2CBD">
        <w:rPr>
          <w:rFonts w:ascii="Times New Roman" w:eastAsia="Times New Roman" w:hAnsi="Times New Roman"/>
          <w:sz w:val="24"/>
          <w:szCs w:val="24"/>
          <w:lang w:val="bg-BG" w:eastAsia="bg-BG"/>
        </w:rPr>
        <w:t xml:space="preserve">                         най-кратък предложен срок за изплащане на обезщетение</w:t>
      </w:r>
    </w:p>
    <w:p w14:paraId="5EBBCF65" w14:textId="77777777" w:rsidR="00DE2CBD" w:rsidRPr="00DE2CBD" w:rsidRDefault="00DE2CBD" w:rsidP="00DE2CBD">
      <w:pPr>
        <w:spacing w:after="0" w:line="240" w:lineRule="auto"/>
        <w:rPr>
          <w:rFonts w:ascii="Times New Roman" w:eastAsia="Times New Roman" w:hAnsi="Times New Roman"/>
          <w:sz w:val="24"/>
          <w:szCs w:val="24"/>
          <w:lang w:val="bg-BG" w:eastAsia="bg-BG"/>
        </w:rPr>
      </w:pPr>
      <w:r w:rsidRPr="00DE2CBD">
        <w:rPr>
          <w:rFonts w:ascii="Times New Roman" w:eastAsia="Times New Roman" w:hAnsi="Times New Roman"/>
          <w:sz w:val="24"/>
          <w:szCs w:val="24"/>
          <w:lang w:val="ru-RU" w:eastAsia="bg-BG"/>
        </w:rPr>
        <w:t>(</w:t>
      </w:r>
      <w:r w:rsidRPr="00DE2CBD">
        <w:rPr>
          <w:rFonts w:ascii="Times New Roman" w:eastAsia="Times New Roman" w:hAnsi="Times New Roman"/>
          <w:sz w:val="24"/>
          <w:szCs w:val="24"/>
          <w:lang w:val="bg-BG" w:eastAsia="bg-BG"/>
        </w:rPr>
        <w:t>К2.1</w:t>
      </w:r>
      <w:r w:rsidRPr="00DE2CBD">
        <w:rPr>
          <w:rFonts w:ascii="Times New Roman" w:eastAsia="Times New Roman" w:hAnsi="Times New Roman"/>
          <w:sz w:val="24"/>
          <w:szCs w:val="24"/>
          <w:lang w:val="ru-RU" w:eastAsia="bg-BG"/>
        </w:rPr>
        <w:t>) = --</w:t>
      </w:r>
      <w:r w:rsidRPr="00DE2CBD">
        <w:rPr>
          <w:rFonts w:ascii="Times New Roman" w:eastAsia="Times New Roman" w:hAnsi="Times New Roman"/>
          <w:sz w:val="24"/>
          <w:szCs w:val="24"/>
          <w:lang w:val="bg-BG" w:eastAsia="bg-BG"/>
        </w:rPr>
        <w:t>-----------------</w:t>
      </w:r>
      <w:r w:rsidRPr="00DE2CBD">
        <w:rPr>
          <w:rFonts w:ascii="Times New Roman" w:eastAsia="Times New Roman" w:hAnsi="Times New Roman"/>
          <w:sz w:val="24"/>
          <w:szCs w:val="24"/>
          <w:lang w:val="ru-RU" w:eastAsia="bg-BG"/>
        </w:rPr>
        <w:t>---------------</w:t>
      </w:r>
      <w:r w:rsidRPr="00DE2CBD">
        <w:rPr>
          <w:rFonts w:ascii="Times New Roman" w:eastAsia="Times New Roman" w:hAnsi="Times New Roman"/>
          <w:sz w:val="24"/>
          <w:szCs w:val="24"/>
          <w:lang w:val="bg-BG" w:eastAsia="bg-BG"/>
        </w:rPr>
        <w:t>----------------------</w:t>
      </w:r>
      <w:r w:rsidRPr="00DE2CBD">
        <w:rPr>
          <w:rFonts w:ascii="Times New Roman" w:eastAsia="Times New Roman" w:hAnsi="Times New Roman"/>
          <w:sz w:val="24"/>
          <w:szCs w:val="24"/>
          <w:lang w:val="ru-RU" w:eastAsia="bg-BG"/>
        </w:rPr>
        <w:t>---------------------------------------- х 3</w:t>
      </w:r>
      <w:r w:rsidRPr="00DE2CBD">
        <w:rPr>
          <w:rFonts w:ascii="Times New Roman" w:eastAsia="Times New Roman" w:hAnsi="Times New Roman"/>
          <w:sz w:val="24"/>
          <w:szCs w:val="24"/>
          <w:lang w:val="bg-BG" w:eastAsia="bg-BG"/>
        </w:rPr>
        <w:t>0</w:t>
      </w:r>
    </w:p>
    <w:p w14:paraId="66104AA7" w14:textId="77777777" w:rsidR="00DE2CBD" w:rsidRPr="00DE2CBD" w:rsidRDefault="00DE2CBD" w:rsidP="00DE2CBD">
      <w:pPr>
        <w:spacing w:after="0" w:line="240" w:lineRule="auto"/>
        <w:rPr>
          <w:rFonts w:ascii="Times New Roman" w:eastAsia="Times New Roman" w:hAnsi="Times New Roman"/>
          <w:sz w:val="24"/>
          <w:szCs w:val="24"/>
          <w:lang w:val="bg-BG" w:eastAsia="bg-BG"/>
        </w:rPr>
      </w:pPr>
      <w:r w:rsidRPr="00DE2CBD">
        <w:rPr>
          <w:rFonts w:ascii="Times New Roman" w:eastAsia="Times New Roman" w:hAnsi="Times New Roman"/>
          <w:sz w:val="24"/>
          <w:szCs w:val="24"/>
          <w:lang w:val="bg-BG" w:eastAsia="bg-BG"/>
        </w:rPr>
        <w:t xml:space="preserve">              предложения от съответния участник срок за изплащане на обезщетение</w:t>
      </w:r>
    </w:p>
    <w:p w14:paraId="1A0CD744" w14:textId="77777777" w:rsidR="00DE2CBD" w:rsidRPr="00DE2CBD" w:rsidRDefault="00DE2CBD" w:rsidP="00DE2CBD">
      <w:pPr>
        <w:spacing w:after="0" w:line="240" w:lineRule="auto"/>
        <w:jc w:val="both"/>
        <w:rPr>
          <w:rFonts w:ascii="Times New Roman" w:eastAsia="Times New Roman" w:hAnsi="Times New Roman"/>
          <w:b/>
          <w:i/>
          <w:sz w:val="24"/>
          <w:szCs w:val="24"/>
          <w:lang w:val="ru-RU" w:eastAsia="bg-BG"/>
        </w:rPr>
      </w:pPr>
    </w:p>
    <w:p w14:paraId="79AB0312" w14:textId="77777777" w:rsidR="00DE2CBD" w:rsidRPr="00DE2CBD" w:rsidRDefault="00DE2CBD" w:rsidP="00DE2CBD">
      <w:pPr>
        <w:spacing w:after="0" w:line="240" w:lineRule="auto"/>
        <w:jc w:val="both"/>
        <w:rPr>
          <w:rFonts w:ascii="Times New Roman" w:eastAsia="Times New Roman" w:hAnsi="Times New Roman"/>
          <w:b/>
          <w:i/>
          <w:sz w:val="24"/>
          <w:szCs w:val="24"/>
          <w:lang w:val="ru-RU" w:eastAsia="bg-BG"/>
        </w:rPr>
      </w:pPr>
    </w:p>
    <w:p w14:paraId="30A1D2A9" w14:textId="77777777" w:rsidR="00DE2CBD" w:rsidRPr="00DE2CBD" w:rsidRDefault="00DE2CBD" w:rsidP="00DE2CBD">
      <w:pPr>
        <w:spacing w:after="0" w:line="240" w:lineRule="auto"/>
        <w:jc w:val="center"/>
        <w:rPr>
          <w:rFonts w:ascii="Times New Roman" w:eastAsia="Times New Roman" w:hAnsi="Times New Roman"/>
          <w:sz w:val="24"/>
          <w:szCs w:val="24"/>
          <w:lang w:val="bg-BG" w:eastAsia="bg-BG"/>
        </w:rPr>
      </w:pPr>
      <w:r w:rsidRPr="00DE2CBD">
        <w:rPr>
          <w:rFonts w:ascii="Times New Roman" w:eastAsia="Times New Roman" w:hAnsi="Times New Roman"/>
          <w:sz w:val="24"/>
          <w:szCs w:val="24"/>
          <w:lang w:val="bg-BG" w:eastAsia="bg-BG"/>
        </w:rPr>
        <w:t>най-кратък срок за извършване на оценка на щетите</w:t>
      </w:r>
    </w:p>
    <w:p w14:paraId="4B1B6074" w14:textId="77777777" w:rsidR="00DE2CBD" w:rsidRPr="00DE2CBD" w:rsidRDefault="00DE2CBD" w:rsidP="00DE2CBD">
      <w:pPr>
        <w:spacing w:after="0" w:line="240" w:lineRule="auto"/>
        <w:rPr>
          <w:rFonts w:ascii="Times New Roman" w:eastAsia="Times New Roman" w:hAnsi="Times New Roman"/>
          <w:sz w:val="24"/>
          <w:szCs w:val="24"/>
          <w:lang w:val="bg-BG" w:eastAsia="bg-BG"/>
        </w:rPr>
      </w:pPr>
      <w:r w:rsidRPr="00DE2CBD">
        <w:rPr>
          <w:rFonts w:ascii="Times New Roman" w:eastAsia="Times New Roman" w:hAnsi="Times New Roman"/>
          <w:sz w:val="24"/>
          <w:szCs w:val="24"/>
          <w:lang w:val="ru-RU" w:eastAsia="bg-BG"/>
        </w:rPr>
        <w:t>(</w:t>
      </w:r>
      <w:r w:rsidRPr="00DE2CBD">
        <w:rPr>
          <w:rFonts w:ascii="Times New Roman" w:eastAsia="Times New Roman" w:hAnsi="Times New Roman"/>
          <w:sz w:val="24"/>
          <w:szCs w:val="24"/>
          <w:lang w:val="bg-BG" w:eastAsia="bg-BG"/>
        </w:rPr>
        <w:t>К</w:t>
      </w:r>
      <w:r w:rsidRPr="00DE2CBD">
        <w:rPr>
          <w:rFonts w:ascii="Times New Roman" w:eastAsia="Times New Roman" w:hAnsi="Times New Roman"/>
          <w:sz w:val="24"/>
          <w:szCs w:val="24"/>
          <w:lang w:val="ru-RU" w:eastAsia="bg-BG"/>
        </w:rPr>
        <w:t>2.2) = -----------------</w:t>
      </w:r>
      <w:r w:rsidRPr="00DE2CBD">
        <w:rPr>
          <w:rFonts w:ascii="Times New Roman" w:eastAsia="Times New Roman" w:hAnsi="Times New Roman"/>
          <w:sz w:val="24"/>
          <w:szCs w:val="24"/>
          <w:lang w:val="bg-BG" w:eastAsia="bg-BG"/>
        </w:rPr>
        <w:t>-----------------------</w:t>
      </w:r>
      <w:r w:rsidRPr="00DE2CBD">
        <w:rPr>
          <w:rFonts w:ascii="Times New Roman" w:eastAsia="Times New Roman" w:hAnsi="Times New Roman"/>
          <w:sz w:val="24"/>
          <w:szCs w:val="24"/>
          <w:lang w:val="ru-RU" w:eastAsia="bg-BG"/>
        </w:rPr>
        <w:t xml:space="preserve">----------------------------------------------------- х </w:t>
      </w:r>
      <w:r w:rsidRPr="00DE2CBD">
        <w:rPr>
          <w:rFonts w:ascii="Times New Roman" w:eastAsia="Times New Roman" w:hAnsi="Times New Roman"/>
          <w:sz w:val="24"/>
          <w:szCs w:val="24"/>
          <w:lang w:val="bg-BG" w:eastAsia="bg-BG"/>
        </w:rPr>
        <w:t>10</w:t>
      </w:r>
    </w:p>
    <w:p w14:paraId="745031C8" w14:textId="77777777" w:rsidR="00DE2CBD" w:rsidRPr="00DE2CBD" w:rsidRDefault="00DE2CBD" w:rsidP="00DE2CBD">
      <w:pPr>
        <w:spacing w:after="0" w:line="240" w:lineRule="auto"/>
        <w:ind w:left="708" w:firstLine="708"/>
        <w:jc w:val="center"/>
        <w:rPr>
          <w:rFonts w:ascii="Times New Roman" w:eastAsia="Times New Roman" w:hAnsi="Times New Roman"/>
          <w:sz w:val="24"/>
          <w:szCs w:val="24"/>
          <w:lang w:val="bg-BG" w:eastAsia="bg-BG"/>
        </w:rPr>
      </w:pPr>
      <w:r w:rsidRPr="00DE2CBD">
        <w:rPr>
          <w:rFonts w:ascii="Times New Roman" w:eastAsia="Times New Roman" w:hAnsi="Times New Roman"/>
          <w:sz w:val="24"/>
          <w:szCs w:val="24"/>
          <w:lang w:val="bg-BG" w:eastAsia="bg-BG"/>
        </w:rPr>
        <w:t>предложения от съответния участник срок за извършване на оценка на щетите</w:t>
      </w:r>
    </w:p>
    <w:p w14:paraId="4392B839" w14:textId="77777777" w:rsidR="00DE2CBD" w:rsidRPr="00DE2CBD" w:rsidRDefault="00DE2CBD" w:rsidP="00DE2CBD">
      <w:pPr>
        <w:spacing w:after="0" w:line="240" w:lineRule="auto"/>
        <w:jc w:val="center"/>
        <w:rPr>
          <w:rFonts w:ascii="Times New Roman" w:eastAsia="Times New Roman" w:hAnsi="Times New Roman"/>
          <w:sz w:val="24"/>
          <w:szCs w:val="24"/>
          <w:lang w:val="bg-BG" w:eastAsia="bg-BG"/>
        </w:rPr>
      </w:pPr>
    </w:p>
    <w:p w14:paraId="6EB23234" w14:textId="77777777" w:rsidR="00DE2CBD" w:rsidRPr="00DE2CBD" w:rsidRDefault="00DE2CBD" w:rsidP="00DE2CBD">
      <w:pPr>
        <w:spacing w:after="0" w:line="240" w:lineRule="auto"/>
        <w:jc w:val="center"/>
        <w:rPr>
          <w:rFonts w:ascii="Times New Roman" w:eastAsia="Times New Roman" w:hAnsi="Times New Roman"/>
          <w:sz w:val="24"/>
          <w:szCs w:val="24"/>
          <w:lang w:val="bg-BG" w:eastAsia="bg-BG"/>
        </w:rPr>
      </w:pPr>
      <w:r w:rsidRPr="00DE2CBD">
        <w:rPr>
          <w:rFonts w:ascii="Times New Roman" w:eastAsia="Times New Roman" w:hAnsi="Times New Roman"/>
          <w:sz w:val="24"/>
          <w:szCs w:val="24"/>
          <w:lang w:val="bg-BG" w:eastAsia="bg-BG"/>
        </w:rPr>
        <w:t xml:space="preserve">предложения от съответния участник процент авансово изплащане на застрахователното обезщетение при констатирано настъпване на застрахователно събитие и причинени щети </w:t>
      </w:r>
    </w:p>
    <w:p w14:paraId="453CEA61" w14:textId="77777777" w:rsidR="00DE2CBD" w:rsidRPr="00DE2CBD" w:rsidRDefault="00DE2CBD" w:rsidP="00DE2CBD">
      <w:pPr>
        <w:spacing w:after="0" w:line="240" w:lineRule="auto"/>
        <w:rPr>
          <w:rFonts w:ascii="Times New Roman" w:eastAsia="Times New Roman" w:hAnsi="Times New Roman"/>
          <w:sz w:val="24"/>
          <w:szCs w:val="24"/>
          <w:lang w:val="bg-BG" w:eastAsia="bg-BG"/>
        </w:rPr>
      </w:pPr>
      <w:r w:rsidRPr="00DE2CBD">
        <w:rPr>
          <w:rFonts w:ascii="Times New Roman" w:eastAsia="Times New Roman" w:hAnsi="Times New Roman"/>
          <w:sz w:val="24"/>
          <w:szCs w:val="24"/>
          <w:lang w:val="ru-RU" w:eastAsia="bg-BG"/>
        </w:rPr>
        <w:t>(</w:t>
      </w:r>
      <w:r w:rsidRPr="00DE2CBD">
        <w:rPr>
          <w:rFonts w:ascii="Times New Roman" w:eastAsia="Times New Roman" w:hAnsi="Times New Roman"/>
          <w:sz w:val="24"/>
          <w:szCs w:val="24"/>
          <w:lang w:val="bg-BG" w:eastAsia="bg-BG"/>
        </w:rPr>
        <w:t>К2.3</w:t>
      </w:r>
      <w:r w:rsidRPr="00DE2CBD">
        <w:rPr>
          <w:rFonts w:ascii="Times New Roman" w:eastAsia="Times New Roman" w:hAnsi="Times New Roman"/>
          <w:sz w:val="24"/>
          <w:szCs w:val="24"/>
          <w:lang w:val="ru-RU" w:eastAsia="bg-BG"/>
        </w:rPr>
        <w:t>) = --</w:t>
      </w:r>
      <w:r w:rsidRPr="00DE2CBD">
        <w:rPr>
          <w:rFonts w:ascii="Times New Roman" w:eastAsia="Times New Roman" w:hAnsi="Times New Roman"/>
          <w:sz w:val="24"/>
          <w:szCs w:val="24"/>
          <w:lang w:val="bg-BG" w:eastAsia="bg-BG"/>
        </w:rPr>
        <w:t>---------</w:t>
      </w:r>
      <w:r w:rsidRPr="00DE2CBD">
        <w:rPr>
          <w:rFonts w:ascii="Times New Roman" w:eastAsia="Times New Roman" w:hAnsi="Times New Roman"/>
          <w:sz w:val="24"/>
          <w:szCs w:val="24"/>
          <w:lang w:val="ru-RU" w:eastAsia="bg-BG"/>
        </w:rPr>
        <w:t>---------------</w:t>
      </w:r>
      <w:r w:rsidRPr="00DE2CBD">
        <w:rPr>
          <w:rFonts w:ascii="Times New Roman" w:eastAsia="Times New Roman" w:hAnsi="Times New Roman"/>
          <w:sz w:val="24"/>
          <w:szCs w:val="24"/>
          <w:lang w:val="bg-BG" w:eastAsia="bg-BG"/>
        </w:rPr>
        <w:t>-----------------------</w:t>
      </w:r>
      <w:r w:rsidRPr="00DE2CBD">
        <w:rPr>
          <w:rFonts w:ascii="Times New Roman" w:eastAsia="Times New Roman" w:hAnsi="Times New Roman"/>
          <w:sz w:val="24"/>
          <w:szCs w:val="24"/>
          <w:lang w:val="ru-RU" w:eastAsia="bg-BG"/>
        </w:rPr>
        <w:t xml:space="preserve">---------------------------------------- х </w:t>
      </w:r>
      <w:r w:rsidRPr="00DE2CBD">
        <w:rPr>
          <w:rFonts w:ascii="Times New Roman" w:eastAsia="Times New Roman" w:hAnsi="Times New Roman"/>
          <w:sz w:val="24"/>
          <w:szCs w:val="24"/>
          <w:lang w:val="bg-BG" w:eastAsia="bg-BG"/>
        </w:rPr>
        <w:t>5</w:t>
      </w:r>
    </w:p>
    <w:p w14:paraId="4CF85DE2" w14:textId="38D75D95" w:rsidR="00DE2CBD" w:rsidRDefault="00DE2CBD" w:rsidP="00DE2CBD">
      <w:pPr>
        <w:spacing w:after="0" w:line="240" w:lineRule="auto"/>
        <w:jc w:val="center"/>
        <w:rPr>
          <w:rFonts w:ascii="Times New Roman" w:eastAsia="Times New Roman" w:hAnsi="Times New Roman"/>
          <w:sz w:val="24"/>
          <w:szCs w:val="24"/>
          <w:lang w:val="bg-BG" w:eastAsia="bg-BG"/>
        </w:rPr>
      </w:pPr>
      <w:r w:rsidRPr="00DE2CBD">
        <w:rPr>
          <w:rFonts w:ascii="Times New Roman" w:eastAsia="Times New Roman" w:hAnsi="Times New Roman"/>
          <w:sz w:val="24"/>
          <w:szCs w:val="24"/>
          <w:lang w:val="bg-BG" w:eastAsia="bg-BG"/>
        </w:rPr>
        <w:t>най-високия предложен процент авансово изплащане на застрахователното обезщетение при констатирано настъпване на застрахователно събитие и причинени щети</w:t>
      </w:r>
    </w:p>
    <w:p w14:paraId="6F368E5A" w14:textId="3905396A" w:rsidR="00DE2CBD" w:rsidRPr="00DE2CBD" w:rsidRDefault="00DE2CBD" w:rsidP="00DE2CBD">
      <w:pPr>
        <w:spacing w:after="0" w:line="240" w:lineRule="auto"/>
        <w:jc w:val="both"/>
        <w:rPr>
          <w:rFonts w:ascii="Times New Roman" w:eastAsia="Times New Roman" w:hAnsi="Times New Roman"/>
          <w:b/>
          <w:sz w:val="24"/>
          <w:szCs w:val="24"/>
          <w:lang w:val="bg-BG" w:eastAsia="bg-BG"/>
        </w:rPr>
      </w:pPr>
    </w:p>
    <w:p w14:paraId="1AFFF813" w14:textId="77777777" w:rsidR="00DE2CBD" w:rsidRPr="00DE2CBD" w:rsidRDefault="00DE2CBD" w:rsidP="00DE2CBD">
      <w:pPr>
        <w:spacing w:after="0" w:line="240" w:lineRule="auto"/>
        <w:jc w:val="center"/>
        <w:rPr>
          <w:rFonts w:ascii="Times New Roman" w:eastAsia="Times New Roman" w:hAnsi="Times New Roman"/>
          <w:sz w:val="24"/>
          <w:szCs w:val="24"/>
          <w:lang w:val="bg-BG" w:eastAsia="bg-BG"/>
        </w:rPr>
      </w:pPr>
      <w:r w:rsidRPr="00DE2CBD">
        <w:rPr>
          <w:rFonts w:ascii="Times New Roman" w:eastAsia="Times New Roman" w:hAnsi="Times New Roman"/>
          <w:sz w:val="24"/>
          <w:szCs w:val="24"/>
          <w:lang w:val="bg-BG" w:eastAsia="bg-BG"/>
        </w:rPr>
        <w:t>предложения от съответния участник срок за разглеждане на възражения</w:t>
      </w:r>
    </w:p>
    <w:p w14:paraId="68DCC199" w14:textId="77777777" w:rsidR="00DE2CBD" w:rsidRPr="00DE2CBD" w:rsidRDefault="00DE2CBD" w:rsidP="00DE2CBD">
      <w:pPr>
        <w:spacing w:after="0" w:line="240" w:lineRule="auto"/>
        <w:jc w:val="center"/>
        <w:rPr>
          <w:rFonts w:ascii="Times New Roman" w:eastAsia="Times New Roman" w:hAnsi="Times New Roman"/>
          <w:sz w:val="24"/>
          <w:szCs w:val="24"/>
          <w:lang w:val="bg-BG" w:eastAsia="bg-BG"/>
        </w:rPr>
      </w:pPr>
      <w:r w:rsidRPr="00DE2CBD">
        <w:rPr>
          <w:rFonts w:ascii="Times New Roman" w:eastAsia="Times New Roman" w:hAnsi="Times New Roman"/>
          <w:sz w:val="24"/>
          <w:szCs w:val="24"/>
          <w:lang w:val="bg-BG" w:eastAsia="bg-BG"/>
        </w:rPr>
        <w:t xml:space="preserve"> срещу вида и размера на определеното обезщетение</w:t>
      </w:r>
    </w:p>
    <w:p w14:paraId="77FBFC78" w14:textId="77777777" w:rsidR="00DE2CBD" w:rsidRPr="00DE2CBD" w:rsidRDefault="00DE2CBD" w:rsidP="00DE2CBD">
      <w:pPr>
        <w:spacing w:after="0" w:line="240" w:lineRule="auto"/>
        <w:rPr>
          <w:rFonts w:ascii="Times New Roman" w:eastAsia="Times New Roman" w:hAnsi="Times New Roman"/>
          <w:sz w:val="24"/>
          <w:szCs w:val="24"/>
          <w:lang w:val="ru-RU" w:eastAsia="bg-BG"/>
        </w:rPr>
      </w:pPr>
      <w:r w:rsidRPr="00DE2CBD" w:rsidDel="002727D7">
        <w:rPr>
          <w:rFonts w:ascii="Times New Roman" w:eastAsia="Times New Roman" w:hAnsi="Times New Roman"/>
          <w:sz w:val="24"/>
          <w:szCs w:val="24"/>
          <w:lang w:val="bg-BG" w:eastAsia="bg-BG"/>
        </w:rPr>
        <w:t xml:space="preserve"> </w:t>
      </w:r>
      <w:r w:rsidRPr="00DE2CBD">
        <w:rPr>
          <w:rFonts w:ascii="Times New Roman" w:eastAsia="Times New Roman" w:hAnsi="Times New Roman"/>
          <w:sz w:val="24"/>
          <w:szCs w:val="24"/>
          <w:lang w:val="ru-RU" w:eastAsia="bg-BG"/>
        </w:rPr>
        <w:t>(</w:t>
      </w:r>
      <w:r w:rsidRPr="00DE2CBD">
        <w:rPr>
          <w:rFonts w:ascii="Times New Roman" w:eastAsia="Times New Roman" w:hAnsi="Times New Roman"/>
          <w:sz w:val="24"/>
          <w:szCs w:val="24"/>
          <w:lang w:val="bg-BG" w:eastAsia="bg-BG"/>
        </w:rPr>
        <w:t>К2.4</w:t>
      </w:r>
      <w:r w:rsidRPr="00DE2CBD">
        <w:rPr>
          <w:rFonts w:ascii="Times New Roman" w:eastAsia="Times New Roman" w:hAnsi="Times New Roman"/>
          <w:sz w:val="24"/>
          <w:szCs w:val="24"/>
          <w:lang w:val="ru-RU" w:eastAsia="bg-BG"/>
        </w:rPr>
        <w:t>) = --------------------------------------------------------------------------------------------- х 5</w:t>
      </w:r>
    </w:p>
    <w:p w14:paraId="7C1E93FB" w14:textId="77777777" w:rsidR="00917865" w:rsidRPr="00917865" w:rsidRDefault="00917865" w:rsidP="00917865">
      <w:pPr>
        <w:spacing w:after="0" w:line="240" w:lineRule="auto"/>
        <w:jc w:val="center"/>
        <w:rPr>
          <w:rFonts w:ascii="Times New Roman" w:eastAsia="Times New Roman" w:hAnsi="Times New Roman"/>
          <w:sz w:val="24"/>
          <w:szCs w:val="24"/>
          <w:lang w:val="bg-BG" w:eastAsia="bg-BG"/>
        </w:rPr>
      </w:pPr>
      <w:r w:rsidRPr="00917865">
        <w:rPr>
          <w:rFonts w:ascii="Times New Roman" w:eastAsia="Times New Roman" w:hAnsi="Times New Roman"/>
          <w:sz w:val="24"/>
          <w:szCs w:val="24"/>
          <w:lang w:val="bg-BG" w:eastAsia="bg-BG"/>
        </w:rPr>
        <w:t xml:space="preserve">най-дългият  предложен срок разглеждане на възражения </w:t>
      </w:r>
    </w:p>
    <w:p w14:paraId="19118B65" w14:textId="3C1FEDFC" w:rsidR="00DE2CBD" w:rsidRPr="00DE2CBD" w:rsidRDefault="00917865" w:rsidP="00917865">
      <w:pPr>
        <w:spacing w:after="0" w:line="240" w:lineRule="auto"/>
        <w:jc w:val="center"/>
        <w:rPr>
          <w:rFonts w:ascii="Times New Roman" w:eastAsia="Times New Roman" w:hAnsi="Times New Roman"/>
          <w:sz w:val="24"/>
          <w:szCs w:val="24"/>
          <w:lang w:val="bg-BG" w:eastAsia="bg-BG"/>
        </w:rPr>
      </w:pPr>
      <w:r w:rsidRPr="00917865">
        <w:rPr>
          <w:rFonts w:ascii="Times New Roman" w:eastAsia="Times New Roman" w:hAnsi="Times New Roman"/>
          <w:sz w:val="24"/>
          <w:szCs w:val="24"/>
          <w:lang w:val="bg-BG" w:eastAsia="bg-BG"/>
        </w:rPr>
        <w:t>срещу вида и размера на определеното обезщетение</w:t>
      </w:r>
    </w:p>
    <w:p w14:paraId="07D78FB4" w14:textId="4AD32C20" w:rsidR="00012E4B" w:rsidRDefault="00012E4B" w:rsidP="00012E4B">
      <w:pPr>
        <w:tabs>
          <w:tab w:val="left" w:pos="8910"/>
        </w:tabs>
        <w:spacing w:after="0"/>
        <w:rPr>
          <w:rFonts w:ascii="Cambria" w:eastAsia="Times New Roman" w:hAnsi="Cambria"/>
          <w:b/>
          <w:bCs/>
          <w:color w:val="000000"/>
          <w:sz w:val="24"/>
          <w:szCs w:val="24"/>
          <w:lang w:val="bg-BG"/>
        </w:rPr>
      </w:pPr>
    </w:p>
    <w:p w14:paraId="43727397" w14:textId="13512259" w:rsidR="00002600" w:rsidRPr="00002600" w:rsidRDefault="00012E4B" w:rsidP="00002600">
      <w:pPr>
        <w:tabs>
          <w:tab w:val="left" w:pos="8910"/>
        </w:tabs>
        <w:spacing w:after="0"/>
        <w:jc w:val="center"/>
        <w:rPr>
          <w:rFonts w:ascii="Cambria" w:eastAsia="Times New Roman" w:hAnsi="Cambria"/>
          <w:b/>
          <w:bCs/>
          <w:color w:val="000000"/>
          <w:sz w:val="24"/>
          <w:szCs w:val="24"/>
          <w:lang w:val="bg-BG"/>
        </w:rPr>
      </w:pPr>
      <w:r>
        <w:rPr>
          <w:rFonts w:ascii="Cambria" w:eastAsia="Times New Roman" w:hAnsi="Cambria"/>
          <w:b/>
          <w:bCs/>
          <w:color w:val="000000"/>
          <w:sz w:val="24"/>
          <w:szCs w:val="24"/>
        </w:rPr>
        <w:t>VIII</w:t>
      </w:r>
      <w:r>
        <w:rPr>
          <w:rFonts w:ascii="Cambria" w:eastAsia="Times New Roman" w:hAnsi="Cambria"/>
          <w:b/>
          <w:bCs/>
          <w:color w:val="000000"/>
          <w:sz w:val="24"/>
          <w:szCs w:val="24"/>
          <w:lang w:val="bg-BG"/>
        </w:rPr>
        <w:t xml:space="preserve">. </w:t>
      </w:r>
      <w:r w:rsidR="00002600" w:rsidRPr="00002600">
        <w:rPr>
          <w:rFonts w:ascii="Cambria" w:eastAsia="Times New Roman" w:hAnsi="Cambria"/>
          <w:b/>
          <w:bCs/>
          <w:color w:val="000000"/>
          <w:sz w:val="24"/>
          <w:szCs w:val="24"/>
          <w:lang w:val="bg-BG"/>
        </w:rPr>
        <w:t>ГАРАНЦИЯ ЗА ИЗПЪЛНЕНИЕ НА ДОГОВОРА</w:t>
      </w:r>
    </w:p>
    <w:p w14:paraId="18C94E49" w14:textId="77777777" w:rsidR="00002600" w:rsidRPr="00002600" w:rsidRDefault="00002600" w:rsidP="00002600">
      <w:pPr>
        <w:tabs>
          <w:tab w:val="left" w:pos="8910"/>
        </w:tabs>
        <w:spacing w:after="0"/>
        <w:jc w:val="center"/>
        <w:rPr>
          <w:rFonts w:ascii="Cambria" w:eastAsia="Times New Roman" w:hAnsi="Cambria"/>
          <w:b/>
          <w:bCs/>
          <w:color w:val="000000"/>
          <w:sz w:val="24"/>
          <w:szCs w:val="24"/>
          <w:lang w:val="bg-BG"/>
        </w:rPr>
      </w:pPr>
    </w:p>
    <w:p w14:paraId="7DCD059B" w14:textId="77777777" w:rsidR="00002600" w:rsidRPr="00002600" w:rsidRDefault="00002600" w:rsidP="00247DBA">
      <w:pPr>
        <w:numPr>
          <w:ilvl w:val="0"/>
          <w:numId w:val="21"/>
        </w:numPr>
        <w:tabs>
          <w:tab w:val="left" w:pos="0"/>
        </w:tabs>
        <w:spacing w:after="0" w:line="240" w:lineRule="auto"/>
        <w:ind w:left="0" w:firstLine="0"/>
        <w:jc w:val="both"/>
        <w:rPr>
          <w:rFonts w:ascii="Cambria" w:eastAsia="Times New Roman" w:hAnsi="Cambria"/>
          <w:sz w:val="24"/>
          <w:szCs w:val="24"/>
          <w:lang w:val="bg-BG"/>
        </w:rPr>
      </w:pPr>
      <w:r w:rsidRPr="00002600">
        <w:rPr>
          <w:rFonts w:ascii="Cambria" w:eastAsia="Times New Roman" w:hAnsi="Cambria"/>
          <w:color w:val="000000"/>
          <w:sz w:val="24"/>
          <w:szCs w:val="24"/>
          <w:lang w:val="bg-BG"/>
        </w:rPr>
        <w:t xml:space="preserve">Гаранцията за изпълнение на договора представлява 4 % от стойността на договора по съответната обособена позиция, без </w:t>
      </w:r>
      <w:r w:rsidRPr="00002600">
        <w:rPr>
          <w:rFonts w:ascii="Cambria" w:eastAsia="Times New Roman" w:hAnsi="Cambria"/>
          <w:sz w:val="24"/>
          <w:szCs w:val="24"/>
          <w:lang w:val="bg-BG"/>
        </w:rPr>
        <w:t>2% данък по ЗДЗП,</w:t>
      </w:r>
      <w:r w:rsidRPr="00002600">
        <w:rPr>
          <w:rFonts w:ascii="Cambria" w:eastAsia="Times New Roman" w:hAnsi="Cambria"/>
          <w:color w:val="000000"/>
          <w:sz w:val="24"/>
          <w:szCs w:val="24"/>
          <w:lang w:val="bg-BG"/>
        </w:rPr>
        <w:t xml:space="preserve"> представена от определения изпълнител при неговото сключване. </w:t>
      </w:r>
    </w:p>
    <w:p w14:paraId="3D5D0943" w14:textId="77777777" w:rsidR="00002600" w:rsidRPr="00002600" w:rsidRDefault="00002600" w:rsidP="00247DBA">
      <w:pPr>
        <w:numPr>
          <w:ilvl w:val="0"/>
          <w:numId w:val="21"/>
        </w:numPr>
        <w:tabs>
          <w:tab w:val="left" w:pos="0"/>
        </w:tabs>
        <w:spacing w:after="0" w:line="240" w:lineRule="auto"/>
        <w:ind w:left="0" w:firstLine="0"/>
        <w:jc w:val="both"/>
        <w:rPr>
          <w:rFonts w:ascii="Cambria" w:eastAsia="Times New Roman" w:hAnsi="Cambria"/>
          <w:color w:val="000000"/>
          <w:sz w:val="24"/>
          <w:szCs w:val="24"/>
          <w:lang w:val="bg-BG"/>
        </w:rPr>
      </w:pPr>
      <w:r w:rsidRPr="00002600">
        <w:rPr>
          <w:rFonts w:ascii="Cambria" w:eastAsia="Times New Roman" w:hAnsi="Cambria"/>
          <w:color w:val="000000"/>
          <w:sz w:val="24"/>
          <w:szCs w:val="24"/>
          <w:lang w:val="bg-BG"/>
        </w:rPr>
        <w:t xml:space="preserve">Гаранцията се предоставя в една от следните форми: </w:t>
      </w:r>
    </w:p>
    <w:p w14:paraId="35393638" w14:textId="77777777" w:rsidR="00002600" w:rsidRPr="00002600" w:rsidRDefault="00002600" w:rsidP="00002600">
      <w:pPr>
        <w:tabs>
          <w:tab w:val="left" w:pos="0"/>
        </w:tabs>
        <w:spacing w:beforeLines="60" w:before="144" w:afterLines="60" w:after="144"/>
        <w:jc w:val="both"/>
        <w:rPr>
          <w:rFonts w:ascii="Cambria" w:eastAsia="Times New Roman" w:hAnsi="Cambria"/>
          <w:sz w:val="24"/>
          <w:szCs w:val="24"/>
          <w:lang w:val="bg-BG"/>
        </w:rPr>
      </w:pPr>
      <w:r w:rsidRPr="00002600">
        <w:rPr>
          <w:rFonts w:ascii="Cambria" w:eastAsia="Times New Roman" w:hAnsi="Cambria"/>
          <w:sz w:val="24"/>
          <w:szCs w:val="24"/>
          <w:lang w:val="bg-BG"/>
        </w:rPr>
        <w:t>2.1. парична сума;</w:t>
      </w:r>
    </w:p>
    <w:p w14:paraId="6EE1C4E1" w14:textId="77777777" w:rsidR="00002600" w:rsidRPr="00002600" w:rsidRDefault="00002600" w:rsidP="00002600">
      <w:pPr>
        <w:tabs>
          <w:tab w:val="left" w:pos="0"/>
        </w:tabs>
        <w:spacing w:beforeLines="60" w:before="144" w:afterLines="60" w:after="144"/>
        <w:jc w:val="both"/>
        <w:rPr>
          <w:rFonts w:ascii="Cambria" w:eastAsia="Times New Roman" w:hAnsi="Cambria"/>
          <w:sz w:val="24"/>
          <w:szCs w:val="24"/>
          <w:lang w:val="bg-BG"/>
        </w:rPr>
      </w:pPr>
      <w:r w:rsidRPr="00002600">
        <w:rPr>
          <w:rFonts w:ascii="Cambria" w:eastAsia="Times New Roman" w:hAnsi="Cambria"/>
          <w:sz w:val="24"/>
          <w:szCs w:val="24"/>
          <w:lang w:val="bg-BG"/>
        </w:rPr>
        <w:t>2.2. банкова гаранция;</w:t>
      </w:r>
    </w:p>
    <w:p w14:paraId="664AD0F7" w14:textId="77777777" w:rsidR="00002600" w:rsidRPr="00002600" w:rsidRDefault="00002600" w:rsidP="00002600">
      <w:pPr>
        <w:tabs>
          <w:tab w:val="left" w:pos="0"/>
        </w:tabs>
        <w:spacing w:beforeLines="60" w:before="144" w:afterLines="60" w:after="144"/>
        <w:jc w:val="both"/>
        <w:rPr>
          <w:rFonts w:ascii="Cambria" w:eastAsia="Times New Roman" w:hAnsi="Cambria"/>
          <w:sz w:val="24"/>
          <w:szCs w:val="24"/>
          <w:lang w:val="bg-BG"/>
        </w:rPr>
      </w:pPr>
      <w:r w:rsidRPr="00002600">
        <w:rPr>
          <w:rFonts w:ascii="Cambria" w:eastAsia="Times New Roman" w:hAnsi="Cambria"/>
          <w:sz w:val="24"/>
          <w:szCs w:val="24"/>
          <w:lang w:val="bg-BG"/>
        </w:rPr>
        <w:t xml:space="preserve">2.3. застраховка, която обезпечава изпълнението чрез покритие на отговорността на изпълнителя. </w:t>
      </w:r>
    </w:p>
    <w:p w14:paraId="5F3F7CDA" w14:textId="77777777" w:rsidR="00002600" w:rsidRPr="00002600" w:rsidRDefault="00002600" w:rsidP="00247DBA">
      <w:pPr>
        <w:numPr>
          <w:ilvl w:val="0"/>
          <w:numId w:val="21"/>
        </w:numPr>
        <w:tabs>
          <w:tab w:val="left" w:pos="0"/>
        </w:tabs>
        <w:spacing w:after="0" w:line="240" w:lineRule="auto"/>
        <w:ind w:left="0" w:firstLine="0"/>
        <w:jc w:val="both"/>
        <w:rPr>
          <w:rFonts w:ascii="Cambria" w:eastAsia="Times New Roman" w:hAnsi="Cambria"/>
          <w:color w:val="000000"/>
          <w:sz w:val="24"/>
          <w:szCs w:val="24"/>
          <w:lang w:val="bg-BG"/>
        </w:rPr>
      </w:pPr>
      <w:r w:rsidRPr="00002600">
        <w:rPr>
          <w:rFonts w:ascii="Cambria" w:eastAsia="Times New Roman" w:hAnsi="Cambria"/>
          <w:color w:val="000000"/>
          <w:sz w:val="24"/>
          <w:szCs w:val="24"/>
          <w:lang w:val="bg-BG"/>
        </w:rPr>
        <w:t xml:space="preserve">Гаранцията по т. 2.1 или т. 2.2 може да се предостави от името на изпълнителя за сметка на трето лице - гарант. </w:t>
      </w:r>
    </w:p>
    <w:p w14:paraId="21A5B155" w14:textId="77777777" w:rsidR="00002600" w:rsidRPr="00002600" w:rsidRDefault="00002600" w:rsidP="00247DBA">
      <w:pPr>
        <w:numPr>
          <w:ilvl w:val="0"/>
          <w:numId w:val="21"/>
        </w:numPr>
        <w:tabs>
          <w:tab w:val="left" w:pos="0"/>
        </w:tabs>
        <w:spacing w:after="0" w:line="240" w:lineRule="auto"/>
        <w:ind w:left="0" w:firstLine="0"/>
        <w:jc w:val="both"/>
        <w:rPr>
          <w:rFonts w:ascii="Cambria" w:eastAsia="Times New Roman" w:hAnsi="Cambria"/>
          <w:color w:val="000000"/>
          <w:sz w:val="24"/>
          <w:szCs w:val="24"/>
          <w:lang w:val="bg-BG"/>
        </w:rPr>
      </w:pPr>
      <w:r w:rsidRPr="00002600">
        <w:rPr>
          <w:rFonts w:ascii="Cambria" w:eastAsia="Times New Roman" w:hAnsi="Cambria"/>
          <w:color w:val="000000"/>
          <w:sz w:val="24"/>
          <w:szCs w:val="24"/>
          <w:lang w:val="bg-BG"/>
        </w:rPr>
        <w:t xml:space="preserve">Участникът, определен за изпълнител, избира сам формата на гаранцията за изпълнение или за авансово предоставените средства. </w:t>
      </w:r>
    </w:p>
    <w:p w14:paraId="6C90C033" w14:textId="77777777" w:rsidR="00002600" w:rsidRPr="00002600" w:rsidRDefault="00002600" w:rsidP="00247DBA">
      <w:pPr>
        <w:numPr>
          <w:ilvl w:val="0"/>
          <w:numId w:val="21"/>
        </w:numPr>
        <w:tabs>
          <w:tab w:val="left" w:pos="0"/>
        </w:tabs>
        <w:spacing w:after="0" w:line="240" w:lineRule="auto"/>
        <w:ind w:left="0" w:firstLine="0"/>
        <w:jc w:val="both"/>
        <w:rPr>
          <w:rFonts w:ascii="Cambria" w:eastAsia="Times New Roman" w:hAnsi="Cambria"/>
          <w:color w:val="000000"/>
          <w:sz w:val="24"/>
          <w:szCs w:val="24"/>
          <w:lang w:val="bg-BG"/>
        </w:rPr>
      </w:pPr>
      <w:r w:rsidRPr="00002600">
        <w:rPr>
          <w:rFonts w:ascii="Cambria" w:eastAsia="Times New Roman" w:hAnsi="Cambria"/>
          <w:color w:val="000000"/>
          <w:sz w:val="24"/>
          <w:szCs w:val="24"/>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082A58D2" w14:textId="77777777" w:rsidR="00002600" w:rsidRPr="00002600" w:rsidRDefault="00002600" w:rsidP="00247DBA">
      <w:pPr>
        <w:numPr>
          <w:ilvl w:val="0"/>
          <w:numId w:val="21"/>
        </w:numPr>
        <w:tabs>
          <w:tab w:val="left" w:pos="0"/>
        </w:tabs>
        <w:spacing w:after="0" w:line="240" w:lineRule="auto"/>
        <w:ind w:left="0" w:firstLine="0"/>
        <w:jc w:val="both"/>
        <w:rPr>
          <w:rFonts w:ascii="Cambria" w:eastAsia="Times New Roman" w:hAnsi="Cambria"/>
          <w:color w:val="000000"/>
          <w:sz w:val="24"/>
          <w:szCs w:val="24"/>
          <w:lang w:val="bg-BG"/>
        </w:rPr>
      </w:pPr>
      <w:r w:rsidRPr="00002600">
        <w:rPr>
          <w:rFonts w:ascii="Cambria" w:eastAsia="Times New Roman" w:hAnsi="Cambria"/>
          <w:color w:val="000000"/>
          <w:sz w:val="24"/>
          <w:szCs w:val="24"/>
          <w:lang w:val="bg-BG"/>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14:paraId="5B9E202B" w14:textId="77777777" w:rsidR="00002600" w:rsidRPr="00002600" w:rsidRDefault="00002600" w:rsidP="00247DBA">
      <w:pPr>
        <w:numPr>
          <w:ilvl w:val="0"/>
          <w:numId w:val="21"/>
        </w:numPr>
        <w:tabs>
          <w:tab w:val="left" w:pos="0"/>
        </w:tabs>
        <w:spacing w:after="0" w:line="240" w:lineRule="auto"/>
        <w:ind w:left="0" w:firstLine="0"/>
        <w:jc w:val="both"/>
        <w:rPr>
          <w:rFonts w:ascii="Cambria" w:eastAsia="Times New Roman" w:hAnsi="Cambria"/>
          <w:color w:val="000000"/>
          <w:sz w:val="24"/>
          <w:szCs w:val="24"/>
          <w:lang w:val="bg-BG"/>
        </w:rPr>
      </w:pPr>
      <w:r w:rsidRPr="00002600">
        <w:rPr>
          <w:rFonts w:ascii="Cambria" w:eastAsia="Times New Roman" w:hAnsi="Cambria"/>
          <w:color w:val="000000"/>
          <w:sz w:val="24"/>
          <w:szCs w:val="24"/>
          <w:lang w:val="bg-BG"/>
        </w:rPr>
        <w:t>При представяне на гаранцията под формата на парична сума, тя се внася по банков път, на името на МВнР:</w:t>
      </w:r>
    </w:p>
    <w:p w14:paraId="5C44EE15" w14:textId="77777777" w:rsidR="00002600" w:rsidRPr="00002600" w:rsidRDefault="00002600" w:rsidP="00002600">
      <w:pPr>
        <w:keepNext/>
        <w:tabs>
          <w:tab w:val="left" w:pos="8280"/>
        </w:tabs>
        <w:spacing w:after="0"/>
        <w:ind w:right="33"/>
        <w:jc w:val="both"/>
        <w:outlineLvl w:val="8"/>
        <w:rPr>
          <w:rFonts w:ascii="Cambria" w:eastAsia="Times New Roman" w:hAnsi="Cambria"/>
          <w:b/>
          <w:color w:val="000000"/>
          <w:sz w:val="24"/>
          <w:szCs w:val="24"/>
          <w:lang w:val="bg-BG"/>
        </w:rPr>
      </w:pPr>
      <w:r w:rsidRPr="00002600">
        <w:rPr>
          <w:rFonts w:ascii="Cambria" w:eastAsia="Times New Roman" w:hAnsi="Cambria"/>
          <w:b/>
          <w:color w:val="000000"/>
          <w:sz w:val="24"/>
          <w:szCs w:val="24"/>
          <w:lang w:val="bg-BG"/>
        </w:rPr>
        <w:t>БНБ - ЦУ,</w:t>
      </w:r>
    </w:p>
    <w:p w14:paraId="5B6E7B03" w14:textId="77777777" w:rsidR="00002600" w:rsidRPr="00002600" w:rsidRDefault="00002600" w:rsidP="00002600">
      <w:pPr>
        <w:keepNext/>
        <w:spacing w:after="0"/>
        <w:ind w:right="33"/>
        <w:jc w:val="both"/>
        <w:outlineLvl w:val="8"/>
        <w:rPr>
          <w:rFonts w:ascii="Cambria" w:eastAsia="Times New Roman" w:hAnsi="Cambria"/>
          <w:b/>
          <w:color w:val="000000"/>
          <w:sz w:val="24"/>
          <w:szCs w:val="24"/>
          <w:lang w:val="bg-BG"/>
        </w:rPr>
      </w:pPr>
      <w:r w:rsidRPr="00002600">
        <w:rPr>
          <w:rFonts w:ascii="Cambria" w:eastAsia="Times New Roman" w:hAnsi="Cambria"/>
          <w:b/>
          <w:color w:val="000000"/>
          <w:sz w:val="24"/>
          <w:szCs w:val="24"/>
          <w:lang w:val="bg-BG"/>
        </w:rPr>
        <w:t xml:space="preserve">Банкова сметка: </w:t>
      </w:r>
      <w:r w:rsidRPr="00002600">
        <w:rPr>
          <w:rFonts w:ascii="Cambria" w:eastAsia="Times New Roman" w:hAnsi="Cambria"/>
          <w:b/>
          <w:iCs/>
          <w:color w:val="000000"/>
          <w:sz w:val="24"/>
          <w:szCs w:val="24"/>
          <w:lang w:val="bg-BG"/>
        </w:rPr>
        <w:t xml:space="preserve">BG45 BNBG 9661 3300 1343 01 </w:t>
      </w:r>
    </w:p>
    <w:p w14:paraId="387204B2" w14:textId="77777777" w:rsidR="00002600" w:rsidRPr="00002600" w:rsidRDefault="00002600" w:rsidP="00002600">
      <w:pPr>
        <w:tabs>
          <w:tab w:val="left" w:pos="720"/>
          <w:tab w:val="center" w:pos="4153"/>
          <w:tab w:val="right" w:pos="8306"/>
        </w:tabs>
        <w:spacing w:after="0"/>
        <w:jc w:val="both"/>
        <w:rPr>
          <w:rFonts w:ascii="Cambria" w:eastAsia="Times New Roman" w:hAnsi="Cambria"/>
          <w:b/>
          <w:color w:val="000000"/>
          <w:sz w:val="24"/>
          <w:szCs w:val="24"/>
          <w:lang w:val="bg-BG"/>
        </w:rPr>
      </w:pPr>
      <w:r w:rsidRPr="00002600">
        <w:rPr>
          <w:rFonts w:ascii="Cambria" w:eastAsia="Times New Roman" w:hAnsi="Cambria"/>
          <w:b/>
          <w:color w:val="000000"/>
          <w:sz w:val="24"/>
          <w:szCs w:val="24"/>
          <w:lang w:val="bg-BG"/>
        </w:rPr>
        <w:t>BIC: BNBGBGSD</w:t>
      </w:r>
    </w:p>
    <w:p w14:paraId="092AFC01" w14:textId="77777777" w:rsidR="00002600" w:rsidRPr="00002600" w:rsidRDefault="00002600" w:rsidP="00002600">
      <w:pPr>
        <w:tabs>
          <w:tab w:val="left" w:pos="720"/>
          <w:tab w:val="center" w:pos="4153"/>
          <w:tab w:val="right" w:pos="8306"/>
        </w:tabs>
        <w:spacing w:after="0"/>
        <w:jc w:val="both"/>
        <w:rPr>
          <w:rFonts w:ascii="Cambria" w:eastAsia="Times New Roman" w:hAnsi="Cambria"/>
          <w:b/>
          <w:color w:val="000000"/>
          <w:sz w:val="24"/>
          <w:szCs w:val="24"/>
          <w:lang w:val="bg-BG"/>
        </w:rPr>
      </w:pPr>
    </w:p>
    <w:p w14:paraId="511275F3" w14:textId="77777777" w:rsidR="00002600" w:rsidRPr="00002600" w:rsidRDefault="00002600" w:rsidP="00247DBA">
      <w:pPr>
        <w:numPr>
          <w:ilvl w:val="0"/>
          <w:numId w:val="21"/>
        </w:numPr>
        <w:tabs>
          <w:tab w:val="left" w:pos="0"/>
        </w:tabs>
        <w:spacing w:after="0" w:line="240" w:lineRule="auto"/>
        <w:ind w:left="0" w:firstLine="0"/>
        <w:jc w:val="both"/>
        <w:rPr>
          <w:rFonts w:ascii="Cambria" w:eastAsia="Times New Roman" w:hAnsi="Cambria"/>
          <w:color w:val="000000"/>
          <w:sz w:val="24"/>
          <w:szCs w:val="24"/>
          <w:lang w:val="bg-BG"/>
        </w:rPr>
      </w:pPr>
      <w:r w:rsidRPr="00002600">
        <w:rPr>
          <w:rFonts w:ascii="Cambria" w:eastAsia="Times New Roman" w:hAnsi="Cambria"/>
          <w:color w:val="000000"/>
          <w:sz w:val="24"/>
          <w:szCs w:val="24"/>
          <w:lang w:val="bg-BG"/>
        </w:rPr>
        <w:t>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и да е със срок на валидност най-малко 30 (тридесет) дни след изтичане срока на договора.</w:t>
      </w:r>
    </w:p>
    <w:p w14:paraId="4C43BEF9" w14:textId="77777777" w:rsidR="00002600" w:rsidRPr="00002600" w:rsidRDefault="00002600" w:rsidP="00247DBA">
      <w:pPr>
        <w:numPr>
          <w:ilvl w:val="0"/>
          <w:numId w:val="21"/>
        </w:numPr>
        <w:tabs>
          <w:tab w:val="left" w:pos="0"/>
        </w:tabs>
        <w:spacing w:after="0" w:line="240" w:lineRule="auto"/>
        <w:ind w:left="0" w:firstLine="0"/>
        <w:jc w:val="both"/>
        <w:rPr>
          <w:rFonts w:ascii="Cambria" w:eastAsia="Times New Roman" w:hAnsi="Cambria"/>
          <w:color w:val="000000"/>
          <w:sz w:val="24"/>
          <w:szCs w:val="24"/>
          <w:lang w:val="bg-BG"/>
        </w:rPr>
      </w:pPr>
      <w:r w:rsidRPr="00002600">
        <w:rPr>
          <w:rFonts w:ascii="Cambria" w:eastAsia="Times New Roman" w:hAnsi="Cambria"/>
          <w:color w:val="000000"/>
          <w:sz w:val="24"/>
          <w:szCs w:val="24"/>
          <w:lang w:val="bg-BG"/>
        </w:rPr>
        <w:t>Възложителят ще освободи гаранцията за изпълнение, без да дължи лихви за периода, през който средствата законно са престояли при него.</w:t>
      </w:r>
    </w:p>
    <w:p w14:paraId="5E022C2C" w14:textId="77777777" w:rsidR="00002600" w:rsidRPr="00002600" w:rsidRDefault="00002600" w:rsidP="00247DBA">
      <w:pPr>
        <w:numPr>
          <w:ilvl w:val="0"/>
          <w:numId w:val="21"/>
        </w:numPr>
        <w:tabs>
          <w:tab w:val="left" w:pos="0"/>
        </w:tabs>
        <w:spacing w:after="0" w:line="240" w:lineRule="auto"/>
        <w:ind w:left="0" w:firstLine="0"/>
        <w:jc w:val="both"/>
        <w:rPr>
          <w:rFonts w:ascii="Cambria" w:eastAsia="Times New Roman" w:hAnsi="Cambria"/>
          <w:color w:val="000000"/>
          <w:sz w:val="24"/>
          <w:szCs w:val="24"/>
          <w:lang w:val="bg-BG"/>
        </w:rPr>
      </w:pPr>
      <w:r w:rsidRPr="00002600">
        <w:rPr>
          <w:rFonts w:ascii="Cambria" w:eastAsia="Times New Roman" w:hAnsi="Cambria"/>
          <w:color w:val="000000"/>
          <w:sz w:val="24"/>
          <w:szCs w:val="24"/>
          <w:lang w:val="bg-BG"/>
        </w:rPr>
        <w:t xml:space="preserve"> Застраховката по т. 2.3, която обезпечава изпълнението чрез покритие на отговорността на изпълнителя, трябва да бъде със срок на валидност най-малко 30 (тридесет) дни след изтичане срока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w:t>
      </w:r>
    </w:p>
    <w:p w14:paraId="14658C66" w14:textId="77777777" w:rsidR="00002600" w:rsidRPr="00002600" w:rsidRDefault="00002600" w:rsidP="00002600">
      <w:pPr>
        <w:tabs>
          <w:tab w:val="left" w:pos="360"/>
        </w:tabs>
        <w:spacing w:after="0"/>
        <w:jc w:val="both"/>
        <w:rPr>
          <w:rFonts w:ascii="Cambria" w:eastAsia="Times New Roman" w:hAnsi="Cambria"/>
          <w:color w:val="000000"/>
          <w:sz w:val="24"/>
          <w:szCs w:val="24"/>
          <w:lang w:val="bg-BG"/>
        </w:rPr>
      </w:pPr>
    </w:p>
    <w:p w14:paraId="16C7D490" w14:textId="77777777" w:rsidR="00002600" w:rsidRPr="00002600" w:rsidRDefault="00002600" w:rsidP="00002600">
      <w:pPr>
        <w:spacing w:after="0"/>
        <w:jc w:val="center"/>
        <w:rPr>
          <w:rFonts w:ascii="Cambria" w:eastAsia="Times New Roman" w:hAnsi="Cambria"/>
          <w:b/>
          <w:sz w:val="24"/>
          <w:szCs w:val="24"/>
          <w:lang w:val="bg-BG"/>
        </w:rPr>
      </w:pPr>
    </w:p>
    <w:p w14:paraId="0B3251F0" w14:textId="1753AABF" w:rsidR="00002600" w:rsidRPr="00002600" w:rsidRDefault="007D0649" w:rsidP="00002600">
      <w:pPr>
        <w:spacing w:after="0"/>
        <w:jc w:val="center"/>
        <w:rPr>
          <w:rFonts w:ascii="Cambria" w:eastAsia="Times New Roman" w:hAnsi="Cambria"/>
          <w:b/>
          <w:bCs/>
          <w:color w:val="000000"/>
          <w:sz w:val="24"/>
          <w:szCs w:val="24"/>
          <w:lang w:val="bg-BG"/>
        </w:rPr>
      </w:pPr>
      <w:r>
        <w:rPr>
          <w:rFonts w:ascii="Cambria" w:eastAsia="Times New Roman" w:hAnsi="Cambria"/>
          <w:b/>
          <w:sz w:val="24"/>
          <w:szCs w:val="24"/>
        </w:rPr>
        <w:t>I</w:t>
      </w:r>
      <w:r w:rsidR="00012E4B">
        <w:rPr>
          <w:rFonts w:ascii="Cambria" w:eastAsia="Times New Roman" w:hAnsi="Cambria"/>
          <w:b/>
          <w:sz w:val="24"/>
          <w:szCs w:val="24"/>
        </w:rPr>
        <w:t>X</w:t>
      </w:r>
      <w:r w:rsidR="00002600" w:rsidRPr="00002600">
        <w:rPr>
          <w:rFonts w:ascii="Cambria" w:eastAsia="Times New Roman" w:hAnsi="Cambria"/>
          <w:b/>
          <w:bCs/>
          <w:color w:val="000000"/>
          <w:sz w:val="24"/>
          <w:szCs w:val="24"/>
          <w:lang w:val="bg-BG"/>
        </w:rPr>
        <w:t>. СЪДЪРЖАНИЕ НА ОФЕРТИТЕ. НЕОБХОДИМИ ДОКУМЕНТИ</w:t>
      </w:r>
    </w:p>
    <w:p w14:paraId="247E0B74" w14:textId="77777777" w:rsidR="00002600" w:rsidRPr="00002600" w:rsidRDefault="00002600" w:rsidP="00002600">
      <w:pPr>
        <w:spacing w:after="0"/>
        <w:rPr>
          <w:rFonts w:ascii="Cambria" w:eastAsia="Times New Roman" w:hAnsi="Cambria"/>
          <w:b/>
          <w:bCs/>
          <w:color w:val="000000"/>
          <w:sz w:val="24"/>
          <w:szCs w:val="24"/>
          <w:lang w:val="bg-BG"/>
        </w:rPr>
      </w:pPr>
    </w:p>
    <w:p w14:paraId="128A1B83" w14:textId="77777777" w:rsidR="00002600" w:rsidRPr="00002600" w:rsidRDefault="00002600" w:rsidP="00247DBA">
      <w:pPr>
        <w:numPr>
          <w:ilvl w:val="0"/>
          <w:numId w:val="6"/>
        </w:numPr>
        <w:spacing w:after="0" w:line="240" w:lineRule="auto"/>
        <w:jc w:val="both"/>
        <w:rPr>
          <w:rFonts w:ascii="Cambria" w:eastAsia="Times New Roman" w:hAnsi="Cambria"/>
          <w:b/>
          <w:bCs/>
          <w:sz w:val="24"/>
          <w:szCs w:val="24"/>
          <w:lang w:val="bg-BG"/>
        </w:rPr>
      </w:pPr>
      <w:r w:rsidRPr="00002600">
        <w:rPr>
          <w:rFonts w:ascii="Cambria" w:eastAsia="Times New Roman" w:hAnsi="Cambria"/>
          <w:b/>
          <w:bCs/>
          <w:sz w:val="24"/>
          <w:szCs w:val="24"/>
          <w:lang w:val="bg-BG"/>
        </w:rPr>
        <w:t>Офертите на участниците, следва да съдържат:</w:t>
      </w:r>
    </w:p>
    <w:p w14:paraId="574E372C" w14:textId="77777777" w:rsidR="00002600" w:rsidRPr="00002600" w:rsidRDefault="00002600" w:rsidP="00916D52">
      <w:pPr>
        <w:keepNext/>
        <w:numPr>
          <w:ilvl w:val="1"/>
          <w:numId w:val="2"/>
        </w:numPr>
        <w:tabs>
          <w:tab w:val="left" w:pos="0"/>
          <w:tab w:val="left" w:pos="142"/>
          <w:tab w:val="left" w:pos="709"/>
        </w:tabs>
        <w:autoSpaceDE w:val="0"/>
        <w:autoSpaceDN w:val="0"/>
        <w:adjustRightInd w:val="0"/>
        <w:spacing w:after="120" w:line="240" w:lineRule="auto"/>
        <w:ind w:hanging="744"/>
        <w:jc w:val="both"/>
        <w:outlineLvl w:val="1"/>
        <w:rPr>
          <w:rFonts w:ascii="Cambria" w:eastAsia="Times New Roman" w:hAnsi="Cambria"/>
          <w:bCs/>
          <w:sz w:val="24"/>
          <w:szCs w:val="24"/>
          <w:lang w:val="bg-BG"/>
        </w:rPr>
      </w:pPr>
      <w:r w:rsidRPr="00002600">
        <w:rPr>
          <w:rFonts w:ascii="Cambria" w:eastAsia="Times New Roman" w:hAnsi="Cambria"/>
          <w:bCs/>
          <w:sz w:val="24"/>
          <w:szCs w:val="24"/>
          <w:lang w:val="bg-BG"/>
        </w:rPr>
        <w:t xml:space="preserve"> Опис на представените документи, в свободен текст.</w:t>
      </w:r>
    </w:p>
    <w:p w14:paraId="6EA770DE" w14:textId="77777777" w:rsidR="00002600" w:rsidRPr="00002600" w:rsidRDefault="00002600" w:rsidP="00916D52">
      <w:pPr>
        <w:numPr>
          <w:ilvl w:val="1"/>
          <w:numId w:val="2"/>
        </w:numPr>
        <w:spacing w:before="100" w:beforeAutospacing="1" w:after="100" w:afterAutospacing="1" w:line="360" w:lineRule="auto"/>
        <w:ind w:left="709" w:hanging="744"/>
        <w:rPr>
          <w:rFonts w:ascii="Cambria" w:eastAsia="Times New Roman" w:hAnsi="Cambria"/>
          <w:sz w:val="24"/>
          <w:szCs w:val="24"/>
          <w:lang w:val="bg-BG"/>
        </w:rPr>
      </w:pPr>
      <w:r w:rsidRPr="00002600">
        <w:rPr>
          <w:rFonts w:ascii="Cambria" w:eastAsia="Times New Roman" w:hAnsi="Cambria"/>
          <w:b/>
          <w:sz w:val="24"/>
          <w:szCs w:val="24"/>
          <w:lang w:val="bg-BG"/>
        </w:rPr>
        <w:t xml:space="preserve">Заявление за участие, съдържащо: </w:t>
      </w:r>
    </w:p>
    <w:p w14:paraId="28A1E558" w14:textId="77777777" w:rsidR="00002600" w:rsidRPr="00002600" w:rsidRDefault="00002600" w:rsidP="00002600">
      <w:pPr>
        <w:numPr>
          <w:ilvl w:val="2"/>
          <w:numId w:val="2"/>
        </w:numPr>
        <w:tabs>
          <w:tab w:val="left" w:pos="450"/>
        </w:tabs>
        <w:spacing w:before="100" w:beforeAutospacing="1" w:after="100" w:afterAutospacing="1" w:line="360" w:lineRule="auto"/>
        <w:rPr>
          <w:rFonts w:ascii="Cambria" w:eastAsia="Times New Roman" w:hAnsi="Cambria"/>
          <w:sz w:val="24"/>
          <w:szCs w:val="24"/>
          <w:lang w:val="bg-BG"/>
        </w:rPr>
      </w:pPr>
      <w:r w:rsidRPr="00002600">
        <w:rPr>
          <w:rFonts w:ascii="Cambria" w:eastAsia="Times New Roman" w:hAnsi="Cambria"/>
          <w:sz w:val="24"/>
          <w:szCs w:val="24"/>
          <w:lang w:val="bg-BG"/>
        </w:rPr>
        <w:t>Единен европейски документ за обществени поръчки (ЕЕДОП), на електронен носител (отделен/и за всяка обособена позиция);</w:t>
      </w:r>
    </w:p>
    <w:p w14:paraId="65E81BA3" w14:textId="77777777" w:rsidR="00002600" w:rsidRPr="00002600" w:rsidRDefault="00002600" w:rsidP="00002600">
      <w:pPr>
        <w:numPr>
          <w:ilvl w:val="2"/>
          <w:numId w:val="2"/>
        </w:numPr>
        <w:tabs>
          <w:tab w:val="left" w:pos="450"/>
        </w:tabs>
        <w:spacing w:before="100" w:beforeAutospacing="1" w:after="100" w:afterAutospacing="1" w:line="360" w:lineRule="auto"/>
        <w:rPr>
          <w:rFonts w:ascii="Cambria" w:eastAsia="Times New Roman" w:hAnsi="Cambria"/>
          <w:sz w:val="24"/>
          <w:szCs w:val="24"/>
          <w:lang w:val="bg-BG"/>
        </w:rPr>
      </w:pPr>
      <w:r w:rsidRPr="00002600">
        <w:rPr>
          <w:rFonts w:ascii="Cambria" w:eastAsia="Times New Roman" w:hAnsi="Cambria"/>
          <w:sz w:val="24"/>
          <w:szCs w:val="24"/>
          <w:lang w:val="bg-BG"/>
        </w:rPr>
        <w:t>Документи за предприетите мерки за надеждност, когато е приложимо;</w:t>
      </w:r>
    </w:p>
    <w:p w14:paraId="14791EAC" w14:textId="77777777" w:rsidR="00002600" w:rsidRPr="00002600" w:rsidRDefault="00002600" w:rsidP="00916D52">
      <w:pPr>
        <w:keepNext/>
        <w:numPr>
          <w:ilvl w:val="1"/>
          <w:numId w:val="2"/>
        </w:numPr>
        <w:tabs>
          <w:tab w:val="left" w:pos="0"/>
          <w:tab w:val="left" w:pos="142"/>
          <w:tab w:val="left" w:pos="993"/>
        </w:tabs>
        <w:autoSpaceDE w:val="0"/>
        <w:autoSpaceDN w:val="0"/>
        <w:adjustRightInd w:val="0"/>
        <w:spacing w:after="120" w:line="240" w:lineRule="auto"/>
        <w:ind w:hanging="1170"/>
        <w:jc w:val="both"/>
        <w:outlineLvl w:val="1"/>
        <w:rPr>
          <w:rFonts w:ascii="Cambria" w:eastAsia="Times New Roman" w:hAnsi="Cambria"/>
          <w:bCs/>
          <w:sz w:val="24"/>
          <w:szCs w:val="24"/>
          <w:lang w:val="bg-BG"/>
        </w:rPr>
      </w:pPr>
      <w:r w:rsidRPr="00002600">
        <w:rPr>
          <w:rFonts w:ascii="Cambria" w:eastAsia="Times New Roman" w:hAnsi="Cambria"/>
          <w:bCs/>
          <w:sz w:val="24"/>
          <w:szCs w:val="24"/>
          <w:lang w:val="bg-BG"/>
        </w:rPr>
        <w:t>Когато участникът е обединение, което не е юридическо лице, се представя копие от документ (учредителния акт, договор,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059A79E4" w14:textId="77777777" w:rsidR="00002600" w:rsidRPr="00002600" w:rsidRDefault="00002600" w:rsidP="00247DBA">
      <w:pPr>
        <w:numPr>
          <w:ilvl w:val="0"/>
          <w:numId w:val="7"/>
        </w:numPr>
        <w:spacing w:after="0" w:line="240" w:lineRule="auto"/>
        <w:jc w:val="both"/>
        <w:rPr>
          <w:rFonts w:ascii="Cambria" w:eastAsia="Times New Roman" w:hAnsi="Cambria"/>
          <w:sz w:val="24"/>
          <w:szCs w:val="24"/>
          <w:lang w:val="bg-BG"/>
        </w:rPr>
      </w:pPr>
      <w:r w:rsidRPr="00002600">
        <w:rPr>
          <w:rFonts w:ascii="Cambria" w:eastAsia="Times New Roman" w:hAnsi="Cambria"/>
          <w:sz w:val="24"/>
          <w:szCs w:val="24"/>
          <w:lang w:val="bg-BG"/>
        </w:rPr>
        <w:t>правата и задълженията на участниците в обединението;</w:t>
      </w:r>
    </w:p>
    <w:p w14:paraId="1242C54C" w14:textId="77777777" w:rsidR="00002600" w:rsidRPr="00002600" w:rsidRDefault="00002600" w:rsidP="00247DBA">
      <w:pPr>
        <w:numPr>
          <w:ilvl w:val="0"/>
          <w:numId w:val="7"/>
        </w:numPr>
        <w:spacing w:after="0" w:line="240" w:lineRule="auto"/>
        <w:jc w:val="both"/>
        <w:rPr>
          <w:rFonts w:ascii="Cambria" w:eastAsia="Times New Roman" w:hAnsi="Cambria"/>
          <w:sz w:val="24"/>
          <w:szCs w:val="24"/>
          <w:lang w:val="bg-BG"/>
        </w:rPr>
      </w:pPr>
      <w:r w:rsidRPr="00002600">
        <w:rPr>
          <w:rFonts w:ascii="Cambria" w:eastAsia="Times New Roman" w:hAnsi="Cambria"/>
          <w:sz w:val="24"/>
          <w:szCs w:val="24"/>
          <w:lang w:val="bg-BG"/>
        </w:rPr>
        <w:t xml:space="preserve">разпределението на отговорността между членовете на обединението; </w:t>
      </w:r>
    </w:p>
    <w:p w14:paraId="2697A132" w14:textId="77777777" w:rsidR="00002600" w:rsidRPr="00002600" w:rsidRDefault="00002600" w:rsidP="00247DBA">
      <w:pPr>
        <w:numPr>
          <w:ilvl w:val="0"/>
          <w:numId w:val="7"/>
        </w:numPr>
        <w:spacing w:after="0" w:line="240" w:lineRule="auto"/>
        <w:jc w:val="both"/>
        <w:rPr>
          <w:rFonts w:ascii="Cambria" w:eastAsia="Times New Roman" w:hAnsi="Cambria"/>
          <w:sz w:val="24"/>
          <w:szCs w:val="24"/>
          <w:lang w:val="bg-BG"/>
        </w:rPr>
      </w:pPr>
      <w:r w:rsidRPr="00002600">
        <w:rPr>
          <w:rFonts w:ascii="Cambria" w:eastAsia="Times New Roman" w:hAnsi="Cambria"/>
          <w:sz w:val="24"/>
          <w:szCs w:val="24"/>
          <w:lang w:val="bg-BG"/>
        </w:rPr>
        <w:t>дейностите, които ще изпълнява всеки член на обединението.</w:t>
      </w:r>
    </w:p>
    <w:p w14:paraId="220FB190" w14:textId="77777777" w:rsidR="00002600" w:rsidRPr="00002600" w:rsidRDefault="00002600" w:rsidP="00002600">
      <w:pPr>
        <w:numPr>
          <w:ilvl w:val="1"/>
          <w:numId w:val="2"/>
        </w:numPr>
        <w:spacing w:before="100" w:beforeAutospacing="1" w:after="100" w:afterAutospacing="1" w:line="240" w:lineRule="auto"/>
        <w:ind w:left="709" w:hanging="709"/>
        <w:rPr>
          <w:rFonts w:ascii="Cambria" w:hAnsi="Cambria"/>
          <w:sz w:val="24"/>
          <w:szCs w:val="24"/>
          <w:lang w:val="bg-BG"/>
        </w:rPr>
      </w:pPr>
      <w:r w:rsidRPr="00002600">
        <w:rPr>
          <w:rFonts w:ascii="Cambria" w:hAnsi="Cambria"/>
          <w:sz w:val="24"/>
          <w:szCs w:val="24"/>
          <w:lang w:val="bg-BG"/>
        </w:rPr>
        <w:t xml:space="preserve">Техническо предложение (отделно за всяка обособена позиция), съдържащо: </w:t>
      </w:r>
    </w:p>
    <w:p w14:paraId="4F1BB635" w14:textId="77777777" w:rsidR="00002600" w:rsidRPr="00002600" w:rsidRDefault="00002600" w:rsidP="00002600">
      <w:pPr>
        <w:keepNext/>
        <w:numPr>
          <w:ilvl w:val="2"/>
          <w:numId w:val="2"/>
        </w:numPr>
        <w:tabs>
          <w:tab w:val="left" w:pos="0"/>
          <w:tab w:val="left" w:pos="142"/>
          <w:tab w:val="left" w:pos="709"/>
        </w:tabs>
        <w:autoSpaceDE w:val="0"/>
        <w:autoSpaceDN w:val="0"/>
        <w:adjustRightInd w:val="0"/>
        <w:spacing w:after="0" w:line="240" w:lineRule="auto"/>
        <w:ind w:left="709" w:hanging="709"/>
        <w:jc w:val="both"/>
        <w:outlineLvl w:val="1"/>
        <w:rPr>
          <w:rFonts w:ascii="Cambria" w:eastAsia="Times New Roman" w:hAnsi="Cambria"/>
          <w:bCs/>
          <w:sz w:val="24"/>
          <w:szCs w:val="24"/>
          <w:lang w:val="bg-BG"/>
        </w:rPr>
      </w:pPr>
      <w:r w:rsidRPr="00002600">
        <w:rPr>
          <w:rFonts w:ascii="Cambria" w:eastAsia="Times New Roman" w:hAnsi="Cambria"/>
          <w:bCs/>
          <w:sz w:val="24"/>
          <w:szCs w:val="24"/>
          <w:lang w:val="bg-BG"/>
        </w:rPr>
        <w:lastRenderedPageBreak/>
        <w:t>Документ за упълномощаване, когато лицето, което подава офертата, не е законният представител на участника (</w:t>
      </w:r>
      <w:r w:rsidRPr="00002600">
        <w:rPr>
          <w:rFonts w:ascii="Cambria" w:eastAsia="Times New Roman" w:hAnsi="Cambria"/>
          <w:bCs/>
          <w:i/>
          <w:sz w:val="24"/>
          <w:szCs w:val="24"/>
          <w:lang w:val="bg-BG"/>
        </w:rPr>
        <w:t>ако е приложимо</w:t>
      </w:r>
      <w:r w:rsidRPr="00002600">
        <w:rPr>
          <w:rFonts w:ascii="Cambria" w:eastAsia="Times New Roman" w:hAnsi="Cambria"/>
          <w:bCs/>
          <w:sz w:val="24"/>
          <w:szCs w:val="24"/>
          <w:lang w:val="bg-BG"/>
        </w:rPr>
        <w:t>);</w:t>
      </w:r>
    </w:p>
    <w:p w14:paraId="7529E15F" w14:textId="77777777" w:rsidR="00002600" w:rsidRPr="00002600" w:rsidRDefault="00002600" w:rsidP="00002600">
      <w:pPr>
        <w:keepNext/>
        <w:numPr>
          <w:ilvl w:val="2"/>
          <w:numId w:val="2"/>
        </w:numPr>
        <w:tabs>
          <w:tab w:val="left" w:pos="0"/>
          <w:tab w:val="left" w:pos="142"/>
          <w:tab w:val="left" w:pos="709"/>
        </w:tabs>
        <w:autoSpaceDE w:val="0"/>
        <w:autoSpaceDN w:val="0"/>
        <w:adjustRightInd w:val="0"/>
        <w:spacing w:after="0" w:line="240" w:lineRule="auto"/>
        <w:ind w:left="709" w:hanging="709"/>
        <w:jc w:val="both"/>
        <w:outlineLvl w:val="1"/>
        <w:rPr>
          <w:rFonts w:ascii="Cambria" w:eastAsia="Times New Roman" w:hAnsi="Cambria"/>
          <w:bCs/>
          <w:sz w:val="24"/>
          <w:szCs w:val="24"/>
          <w:lang w:val="bg-BG"/>
        </w:rPr>
      </w:pPr>
      <w:r w:rsidRPr="00002600">
        <w:rPr>
          <w:rFonts w:ascii="Cambria" w:eastAsia="Times New Roman" w:hAnsi="Cambria"/>
          <w:bCs/>
          <w:sz w:val="24"/>
          <w:szCs w:val="24"/>
          <w:lang w:val="bg-BG"/>
        </w:rPr>
        <w:t>Предложение за изпълнение на поръчката, в съответствие с техническите спецификации и изискванията на възложителя – Образец № 2.</w:t>
      </w:r>
    </w:p>
    <w:p w14:paraId="62B7FCB6" w14:textId="77777777" w:rsidR="00002600" w:rsidRPr="00002600" w:rsidRDefault="00002600" w:rsidP="00002600">
      <w:pPr>
        <w:keepNext/>
        <w:numPr>
          <w:ilvl w:val="2"/>
          <w:numId w:val="2"/>
        </w:numPr>
        <w:tabs>
          <w:tab w:val="left" w:pos="0"/>
          <w:tab w:val="left" w:pos="142"/>
          <w:tab w:val="left" w:pos="993"/>
        </w:tabs>
        <w:autoSpaceDE w:val="0"/>
        <w:autoSpaceDN w:val="0"/>
        <w:adjustRightInd w:val="0"/>
        <w:spacing w:after="0" w:line="240" w:lineRule="auto"/>
        <w:ind w:left="709" w:hanging="709"/>
        <w:jc w:val="both"/>
        <w:outlineLvl w:val="1"/>
        <w:rPr>
          <w:rFonts w:ascii="Cambria" w:eastAsia="Times New Roman" w:hAnsi="Cambria"/>
          <w:bCs/>
          <w:sz w:val="24"/>
          <w:szCs w:val="24"/>
          <w:lang w:val="bg-BG"/>
        </w:rPr>
      </w:pPr>
      <w:r w:rsidRPr="00002600">
        <w:rPr>
          <w:rFonts w:ascii="Cambria" w:eastAsia="Times New Roman" w:hAnsi="Cambria"/>
          <w:bCs/>
          <w:sz w:val="24"/>
          <w:szCs w:val="24"/>
          <w:lang w:val="bg-BG"/>
        </w:rPr>
        <w:t>Декларация за конфиденциалност – Образец № 5 (</w:t>
      </w:r>
      <w:r w:rsidRPr="00002600">
        <w:rPr>
          <w:rFonts w:ascii="Cambria" w:eastAsia="Times New Roman" w:hAnsi="Cambria"/>
          <w:bCs/>
          <w:i/>
          <w:sz w:val="24"/>
          <w:szCs w:val="24"/>
          <w:lang w:val="bg-BG"/>
        </w:rPr>
        <w:t>ако е приложимо</w:t>
      </w:r>
      <w:r w:rsidRPr="00002600">
        <w:rPr>
          <w:rFonts w:ascii="Cambria" w:eastAsia="Times New Roman" w:hAnsi="Cambria"/>
          <w:bCs/>
          <w:sz w:val="24"/>
          <w:szCs w:val="24"/>
          <w:lang w:val="bg-BG"/>
        </w:rPr>
        <w:t>)</w:t>
      </w:r>
    </w:p>
    <w:p w14:paraId="4766AE0E" w14:textId="77777777" w:rsidR="00002600" w:rsidRPr="00002600" w:rsidRDefault="00002600" w:rsidP="00916D52">
      <w:pPr>
        <w:keepNext/>
        <w:numPr>
          <w:ilvl w:val="1"/>
          <w:numId w:val="2"/>
        </w:numPr>
        <w:tabs>
          <w:tab w:val="left" w:pos="0"/>
          <w:tab w:val="left" w:pos="142"/>
          <w:tab w:val="left" w:pos="709"/>
          <w:tab w:val="left" w:pos="1080"/>
        </w:tabs>
        <w:autoSpaceDE w:val="0"/>
        <w:autoSpaceDN w:val="0"/>
        <w:adjustRightInd w:val="0"/>
        <w:spacing w:after="120" w:line="240" w:lineRule="auto"/>
        <w:ind w:hanging="1170"/>
        <w:jc w:val="both"/>
        <w:outlineLvl w:val="1"/>
        <w:rPr>
          <w:rFonts w:ascii="Cambria" w:eastAsia="Times New Roman" w:hAnsi="Cambria"/>
          <w:bCs/>
          <w:sz w:val="24"/>
          <w:szCs w:val="24"/>
          <w:lang w:val="bg-BG"/>
        </w:rPr>
      </w:pPr>
      <w:r w:rsidRPr="00002600">
        <w:rPr>
          <w:rFonts w:ascii="Cambria" w:eastAsia="Times New Roman" w:hAnsi="Cambria"/>
          <w:bCs/>
          <w:sz w:val="24"/>
          <w:szCs w:val="24"/>
          <w:lang w:val="bg-BG"/>
        </w:rPr>
        <w:t>Декларация за всички задължени лица по смисъла на чл. 54, ал. 2 от Закона за обществените поръчки, във връзка с чл. 40, ал. 1 от Правилника за прилагане на Закона за обществените поръчки, съгласно Образец № 4.</w:t>
      </w:r>
    </w:p>
    <w:p w14:paraId="4930240E" w14:textId="77777777" w:rsidR="00002600" w:rsidRPr="00002600" w:rsidRDefault="00002600" w:rsidP="00916D52">
      <w:pPr>
        <w:keepNext/>
        <w:numPr>
          <w:ilvl w:val="1"/>
          <w:numId w:val="2"/>
        </w:numPr>
        <w:tabs>
          <w:tab w:val="left" w:pos="0"/>
          <w:tab w:val="left" w:pos="142"/>
          <w:tab w:val="left" w:pos="709"/>
        </w:tabs>
        <w:autoSpaceDE w:val="0"/>
        <w:autoSpaceDN w:val="0"/>
        <w:adjustRightInd w:val="0"/>
        <w:spacing w:after="0" w:line="240" w:lineRule="auto"/>
        <w:ind w:hanging="1170"/>
        <w:jc w:val="both"/>
        <w:outlineLvl w:val="1"/>
        <w:rPr>
          <w:rFonts w:ascii="Cambria" w:eastAsia="Times New Roman" w:hAnsi="Cambria"/>
          <w:bCs/>
          <w:sz w:val="24"/>
          <w:szCs w:val="24"/>
          <w:lang w:val="bg-BG"/>
        </w:rPr>
      </w:pPr>
      <w:r w:rsidRPr="00002600">
        <w:rPr>
          <w:rFonts w:ascii="Cambria" w:eastAsia="Times New Roman" w:hAnsi="Cambria"/>
          <w:bCs/>
          <w:sz w:val="24"/>
          <w:szCs w:val="24"/>
          <w:lang w:val="bg-BG"/>
        </w:rPr>
        <w:t>Ценово предложение,</w:t>
      </w:r>
      <w:r w:rsidRPr="00002600">
        <w:rPr>
          <w:rFonts w:ascii="Times New Roman" w:eastAsia="Times New Roman" w:hAnsi="Times New Roman"/>
          <w:b/>
          <w:bCs/>
          <w:sz w:val="28"/>
          <w:szCs w:val="24"/>
          <w:lang w:val="bg-BG"/>
        </w:rPr>
        <w:t xml:space="preserve"> </w:t>
      </w:r>
      <w:r w:rsidRPr="00002600">
        <w:rPr>
          <w:rFonts w:ascii="Cambria" w:eastAsia="Times New Roman" w:hAnsi="Cambria"/>
          <w:bCs/>
          <w:sz w:val="24"/>
          <w:szCs w:val="24"/>
          <w:lang w:val="bg-BG"/>
        </w:rPr>
        <w:t xml:space="preserve">поставено в отделен запечатан непрозрачен плик с надпис "Предлагани ценови параметри" (отделно за всяка обособена позиция) – Образец № 3. </w:t>
      </w:r>
    </w:p>
    <w:p w14:paraId="56E4062D" w14:textId="77777777" w:rsidR="00002600" w:rsidRPr="00002600" w:rsidRDefault="00002600" w:rsidP="00247DBA">
      <w:pPr>
        <w:numPr>
          <w:ilvl w:val="0"/>
          <w:numId w:val="7"/>
        </w:numPr>
        <w:spacing w:before="120" w:after="0" w:line="240" w:lineRule="auto"/>
        <w:jc w:val="both"/>
        <w:rPr>
          <w:rFonts w:ascii="Cambria" w:eastAsia="Times New Roman" w:hAnsi="Cambria"/>
          <w:sz w:val="24"/>
          <w:szCs w:val="24"/>
          <w:lang w:val="bg-BG"/>
        </w:rPr>
      </w:pPr>
      <w:r w:rsidRPr="00002600">
        <w:rPr>
          <w:rFonts w:ascii="Cambria" w:eastAsia="Times New Roman" w:hAnsi="Cambria"/>
          <w:sz w:val="24"/>
          <w:szCs w:val="24"/>
          <w:lang w:val="bg-BG"/>
        </w:rPr>
        <w:t>При несъответствие между цифрова и изписана с думи цена ще се взема предвид изписаната с думи.</w:t>
      </w:r>
    </w:p>
    <w:p w14:paraId="04CDC511" w14:textId="77777777" w:rsidR="00002600" w:rsidRPr="00002600" w:rsidRDefault="00002600" w:rsidP="00247DBA">
      <w:pPr>
        <w:keepNext/>
        <w:numPr>
          <w:ilvl w:val="0"/>
          <w:numId w:val="7"/>
        </w:numPr>
        <w:spacing w:after="0" w:line="240" w:lineRule="auto"/>
        <w:jc w:val="both"/>
        <w:outlineLvl w:val="1"/>
        <w:rPr>
          <w:rFonts w:ascii="Cambria" w:eastAsia="Times New Roman" w:hAnsi="Cambria"/>
          <w:b/>
          <w:sz w:val="24"/>
          <w:szCs w:val="24"/>
          <w:lang w:val="bg-BG"/>
        </w:rPr>
      </w:pPr>
      <w:r w:rsidRPr="00002600">
        <w:rPr>
          <w:rFonts w:ascii="Cambria" w:eastAsia="Times New Roman" w:hAnsi="Cambria"/>
          <w:sz w:val="24"/>
          <w:szCs w:val="24"/>
          <w:lang w:val="bg-BG"/>
        </w:rPr>
        <w:t xml:space="preserve">В цената на договора, по всяка обособена позиция, се включват всички разходи, свързани с качественото изпълнение на услугите в описания вид и обхват. </w:t>
      </w:r>
    </w:p>
    <w:p w14:paraId="650DD30C" w14:textId="77777777" w:rsidR="00002600" w:rsidRPr="00002600" w:rsidRDefault="00002600" w:rsidP="00002600">
      <w:pPr>
        <w:keepNext/>
        <w:spacing w:after="0" w:line="240" w:lineRule="auto"/>
        <w:jc w:val="both"/>
        <w:outlineLvl w:val="1"/>
        <w:rPr>
          <w:rFonts w:ascii="Cambria" w:eastAsia="Times New Roman" w:hAnsi="Cambria"/>
          <w:b/>
          <w:sz w:val="24"/>
          <w:szCs w:val="24"/>
          <w:lang w:val="bg-BG"/>
        </w:rPr>
      </w:pPr>
    </w:p>
    <w:p w14:paraId="5E666433" w14:textId="77777777" w:rsidR="00002600" w:rsidRPr="00002600" w:rsidRDefault="00002600" w:rsidP="00247DBA">
      <w:pPr>
        <w:numPr>
          <w:ilvl w:val="0"/>
          <w:numId w:val="6"/>
        </w:numPr>
        <w:spacing w:after="120" w:line="240" w:lineRule="auto"/>
        <w:jc w:val="both"/>
        <w:rPr>
          <w:rFonts w:ascii="Cambria" w:eastAsia="Times New Roman" w:hAnsi="Cambria"/>
          <w:i/>
          <w:sz w:val="24"/>
          <w:szCs w:val="24"/>
          <w:lang w:val="bg-BG"/>
        </w:rPr>
      </w:pPr>
      <w:r w:rsidRPr="00002600">
        <w:rPr>
          <w:rFonts w:ascii="Cambria" w:eastAsia="Times New Roman" w:hAnsi="Cambria"/>
          <w:i/>
          <w:sz w:val="24"/>
          <w:szCs w:val="24"/>
          <w:lang w:val="bg-BG"/>
        </w:rPr>
        <w:t>Участникът декларира липсата на основания за отстраняване и съответствието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всяко от тези лица представя отделен ЕЕДОП, който съдържа необходимата информация съгласно чл. 67, ал. 1 от ЗОП.</w:t>
      </w:r>
    </w:p>
    <w:p w14:paraId="191EE780" w14:textId="77777777" w:rsidR="00002600" w:rsidRPr="00002600" w:rsidRDefault="00002600" w:rsidP="00002600">
      <w:pPr>
        <w:spacing w:after="120"/>
        <w:jc w:val="both"/>
        <w:rPr>
          <w:rFonts w:ascii="Cambria" w:eastAsia="Times New Roman" w:hAnsi="Cambria"/>
          <w:sz w:val="24"/>
          <w:szCs w:val="24"/>
          <w:lang w:val="bg-BG"/>
        </w:rPr>
      </w:pPr>
      <w:r w:rsidRPr="00002600">
        <w:rPr>
          <w:rFonts w:ascii="Cambria" w:eastAsia="Times New Roman" w:hAnsi="Cambria"/>
          <w:sz w:val="24"/>
          <w:szCs w:val="24"/>
          <w:lang w:val="bg-BG"/>
        </w:rPr>
        <w:t>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w:t>
      </w:r>
    </w:p>
    <w:p w14:paraId="51A3CD5A" w14:textId="77777777" w:rsidR="00002600" w:rsidRPr="00002600" w:rsidRDefault="00002600" w:rsidP="00002600">
      <w:pPr>
        <w:spacing w:after="120"/>
        <w:jc w:val="both"/>
        <w:rPr>
          <w:rFonts w:ascii="Cambria" w:eastAsia="Times New Roman" w:hAnsi="Cambria"/>
          <w:sz w:val="24"/>
          <w:szCs w:val="24"/>
          <w:lang w:val="bg-BG"/>
        </w:rPr>
      </w:pPr>
      <w:r w:rsidRPr="00002600">
        <w:rPr>
          <w:rFonts w:ascii="Cambria" w:eastAsia="Times New Roman" w:hAnsi="Cambria"/>
          <w:sz w:val="24"/>
          <w:szCs w:val="24"/>
          <w:lang w:val="bg-BG"/>
        </w:rPr>
        <w:t>а. Възложителят предоставя образец на ЕЕДОП за процедурата с останалата документация за обществената поръчка като съставен от възложителя образец на ЕЕДОП с Информационната система за попълване и повторно използване на ЕЕДОП, осигурена от Европейската комисия, под формата на генериран файл, в който са маркирани полетата, които съответстват на поставените от него изисквания, свързани с личното състояние на участниците и критериите за подбор. Генерираният файл е на разположение на заинтересованите лица по електронен път на Профила на купувача. Възложителят публикува заедно с документацията за обществена поръчка в PDF формат и XML файл espd-request………xml., който представлява предоставен от Възложителя еЕЕДОП във вид, подходящ за електронна обработка.</w:t>
      </w:r>
    </w:p>
    <w:p w14:paraId="1409C3D9" w14:textId="77777777" w:rsidR="00002600" w:rsidRPr="00002600" w:rsidRDefault="00002600" w:rsidP="00002600">
      <w:pPr>
        <w:spacing w:after="120"/>
        <w:jc w:val="both"/>
        <w:rPr>
          <w:rFonts w:ascii="Cambria" w:eastAsia="Times New Roman" w:hAnsi="Cambria"/>
          <w:sz w:val="24"/>
          <w:szCs w:val="24"/>
          <w:lang w:val="bg-BG"/>
        </w:rPr>
      </w:pPr>
      <w:r w:rsidRPr="00002600">
        <w:rPr>
          <w:rFonts w:ascii="Cambria" w:eastAsia="Times New Roman" w:hAnsi="Cambria"/>
          <w:sz w:val="24"/>
          <w:szCs w:val="24"/>
          <w:lang w:val="bg-BG"/>
        </w:rPr>
        <w:t>За попълване на образеца участниците следва да използват Информационната система за попълване и повторно използване на ЕЕДОП, осигурена от Европейската комисия, която може да се открие на следния интернет адрес https://ec.europa.eu/tools/espd/filter?lang=bg.</w:t>
      </w:r>
    </w:p>
    <w:p w14:paraId="55AB209D" w14:textId="77777777" w:rsidR="00002600" w:rsidRPr="00002600" w:rsidRDefault="00002600" w:rsidP="00002600">
      <w:pPr>
        <w:spacing w:after="120"/>
        <w:ind w:firstLine="720"/>
        <w:jc w:val="both"/>
        <w:rPr>
          <w:rFonts w:ascii="Cambria" w:eastAsia="Times New Roman" w:hAnsi="Cambria"/>
          <w:sz w:val="24"/>
          <w:szCs w:val="24"/>
          <w:lang w:val="bg-BG"/>
        </w:rPr>
      </w:pPr>
      <w:r w:rsidRPr="00002600">
        <w:rPr>
          <w:rFonts w:ascii="Cambria" w:eastAsia="Times New Roman" w:hAnsi="Cambria"/>
          <w:sz w:val="24"/>
          <w:szCs w:val="24"/>
          <w:lang w:val="bg-BG"/>
        </w:rPr>
        <w:lastRenderedPageBreak/>
        <w:t>В нея участниците зареждат сваления от Профила на купувача XML файл, попълват необходимите данни,  изтеглят го и го запазват във формати XML и PDF. Попълненият  еЕЕДОП във формат PDF се подписва с квалифициран електронен подпис от лицата по чл. 54, ал. 2 от ЗОП.</w:t>
      </w:r>
    </w:p>
    <w:p w14:paraId="210F1D80" w14:textId="77777777" w:rsidR="00002600" w:rsidRPr="00002600" w:rsidRDefault="00002600" w:rsidP="00002600">
      <w:pPr>
        <w:spacing w:after="120"/>
        <w:jc w:val="both"/>
        <w:rPr>
          <w:rFonts w:ascii="Cambria" w:eastAsia="Times New Roman" w:hAnsi="Cambria"/>
          <w:sz w:val="24"/>
          <w:szCs w:val="24"/>
          <w:lang w:val="bg-BG"/>
        </w:rPr>
      </w:pPr>
      <w:r w:rsidRPr="00002600">
        <w:rPr>
          <w:rFonts w:ascii="Cambria" w:eastAsia="Times New Roman" w:hAnsi="Cambria"/>
          <w:sz w:val="24"/>
          <w:szCs w:val="24"/>
          <w:lang w:val="bg-BG"/>
        </w:rPr>
        <w:t>б. Възложителят приема еЕЕДОП по един от следните начини:</w:t>
      </w:r>
    </w:p>
    <w:p w14:paraId="5BEB71A5" w14:textId="77777777" w:rsidR="00002600" w:rsidRPr="00002600" w:rsidRDefault="00002600" w:rsidP="00002600">
      <w:pPr>
        <w:spacing w:after="120"/>
        <w:ind w:firstLine="720"/>
        <w:jc w:val="both"/>
        <w:rPr>
          <w:rFonts w:ascii="Cambria" w:eastAsia="Times New Roman" w:hAnsi="Cambria"/>
          <w:sz w:val="24"/>
          <w:szCs w:val="24"/>
          <w:lang w:val="bg-BG"/>
        </w:rPr>
      </w:pPr>
      <w:r w:rsidRPr="00002600">
        <w:rPr>
          <w:rFonts w:ascii="Cambria" w:eastAsia="Times New Roman" w:hAnsi="Cambria"/>
          <w:sz w:val="24"/>
          <w:szCs w:val="24"/>
          <w:lang w:val="bg-BG"/>
        </w:rPr>
        <w:t xml:space="preserve">- приложен на подходящ </w:t>
      </w:r>
      <w:r w:rsidRPr="00002600">
        <w:rPr>
          <w:rFonts w:ascii="Cambria" w:eastAsia="Times New Roman" w:hAnsi="Cambria"/>
          <w:i/>
          <w:sz w:val="24"/>
          <w:szCs w:val="24"/>
          <w:lang w:val="bg-BG"/>
        </w:rPr>
        <w:t>електронен носител</w:t>
      </w:r>
      <w:r w:rsidRPr="00002600">
        <w:rPr>
          <w:rFonts w:ascii="Cambria" w:eastAsia="Times New Roman" w:hAnsi="Cambria"/>
          <w:sz w:val="24"/>
          <w:szCs w:val="24"/>
          <w:lang w:val="bg-BG"/>
        </w:rPr>
        <w:t xml:space="preserve"> към пакета документи за участие в процедурата – например дискета, компактдиск, USB флаш и др.</w:t>
      </w:r>
    </w:p>
    <w:p w14:paraId="72739EFB" w14:textId="77777777" w:rsidR="00002600" w:rsidRPr="00002600" w:rsidRDefault="00002600" w:rsidP="00002600">
      <w:pPr>
        <w:spacing w:after="120"/>
        <w:ind w:firstLine="720"/>
        <w:jc w:val="both"/>
        <w:rPr>
          <w:rFonts w:ascii="Cambria" w:eastAsia="Times New Roman" w:hAnsi="Cambria"/>
          <w:sz w:val="24"/>
          <w:szCs w:val="24"/>
          <w:lang w:val="bg-BG"/>
        </w:rPr>
      </w:pPr>
      <w:r w:rsidRPr="00002600">
        <w:rPr>
          <w:rFonts w:ascii="Cambria" w:eastAsia="Times New Roman" w:hAnsi="Cambria"/>
          <w:sz w:val="24"/>
          <w:szCs w:val="24"/>
          <w:lang w:val="bg-BG"/>
        </w:rPr>
        <w:t xml:space="preserve">- предоставен </w:t>
      </w:r>
      <w:r w:rsidRPr="00002600">
        <w:rPr>
          <w:rFonts w:ascii="Cambria" w:eastAsia="Times New Roman" w:hAnsi="Cambria"/>
          <w:i/>
          <w:sz w:val="24"/>
          <w:szCs w:val="24"/>
          <w:lang w:val="bg-BG"/>
        </w:rPr>
        <w:t>чрез осигурен достъп по електронен път до изготвения и подписан електронно с квалифициран електронен подпис ЕЕДОП</w:t>
      </w:r>
      <w:r w:rsidRPr="00002600">
        <w:rPr>
          <w:rFonts w:ascii="Cambria" w:eastAsia="Times New Roman" w:hAnsi="Cambria"/>
          <w:sz w:val="24"/>
          <w:szCs w:val="24"/>
          <w:lang w:val="bg-BG"/>
        </w:rPr>
        <w:t>.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 В този случай, следва в опаковката с офертата да бъде представен  документ-декларация, в която задължително да се посочи адрес, на който е осигурен достъп до съответния еЕЕДОП.</w:t>
      </w:r>
    </w:p>
    <w:p w14:paraId="58A6ED6E" w14:textId="77777777" w:rsidR="00002600" w:rsidRPr="00002600" w:rsidRDefault="00002600" w:rsidP="00002600">
      <w:pPr>
        <w:spacing w:after="120"/>
        <w:ind w:firstLine="662"/>
        <w:jc w:val="both"/>
        <w:rPr>
          <w:rFonts w:ascii="Cambria" w:eastAsia="Times New Roman" w:hAnsi="Cambria"/>
          <w:sz w:val="24"/>
          <w:szCs w:val="24"/>
          <w:lang w:val="bg-BG"/>
        </w:rPr>
      </w:pPr>
      <w:r w:rsidRPr="00002600">
        <w:rPr>
          <w:rFonts w:ascii="Cambria" w:eastAsia="Times New Roman" w:hAnsi="Cambria"/>
          <w:sz w:val="24"/>
          <w:szCs w:val="24"/>
          <w:lang w:val="bg-BG"/>
        </w:rPr>
        <w:t>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http://www.aop.bg/fckedit2/user/File/bg/practika/MU4_2018.pdf</w:t>
      </w:r>
    </w:p>
    <w:p w14:paraId="16EF84AF" w14:textId="77777777" w:rsidR="00002600" w:rsidRPr="00002600" w:rsidRDefault="00002600" w:rsidP="00002600">
      <w:pPr>
        <w:spacing w:after="120"/>
        <w:jc w:val="both"/>
        <w:rPr>
          <w:rFonts w:ascii="Cambria" w:eastAsia="Times New Roman" w:hAnsi="Cambria"/>
          <w:sz w:val="24"/>
          <w:szCs w:val="24"/>
          <w:lang w:val="bg-BG"/>
        </w:rPr>
      </w:pPr>
    </w:p>
    <w:p w14:paraId="7DC1DA61" w14:textId="77777777" w:rsidR="00002600" w:rsidRPr="00002600" w:rsidRDefault="00002600" w:rsidP="00247DBA">
      <w:pPr>
        <w:numPr>
          <w:ilvl w:val="0"/>
          <w:numId w:val="6"/>
        </w:numPr>
        <w:spacing w:after="60" w:line="240" w:lineRule="auto"/>
        <w:ind w:left="662" w:hanging="662"/>
        <w:jc w:val="both"/>
        <w:rPr>
          <w:rFonts w:ascii="Cambria" w:eastAsia="Times New Roman" w:hAnsi="Cambria"/>
          <w:bCs/>
          <w:color w:val="000000"/>
          <w:sz w:val="24"/>
          <w:szCs w:val="24"/>
          <w:lang w:val="bg-BG"/>
        </w:rPr>
      </w:pPr>
      <w:bookmarkStart w:id="2" w:name="_Toc402779136"/>
      <w:bookmarkStart w:id="3" w:name="_Toc402798455"/>
      <w:bookmarkStart w:id="4" w:name="_Toc434593283"/>
      <w:r w:rsidRPr="00002600">
        <w:rPr>
          <w:rFonts w:ascii="Cambria" w:eastAsia="Times New Roman" w:hAnsi="Cambria"/>
          <w:b/>
          <w:sz w:val="24"/>
          <w:szCs w:val="24"/>
          <w:lang w:val="bg-BG"/>
        </w:rPr>
        <w:t>Срок на валидност на офертите</w:t>
      </w:r>
      <w:bookmarkEnd w:id="2"/>
      <w:bookmarkEnd w:id="3"/>
      <w:bookmarkEnd w:id="4"/>
      <w:r w:rsidRPr="00002600">
        <w:rPr>
          <w:rFonts w:ascii="Cambria" w:eastAsia="Times New Roman" w:hAnsi="Cambria"/>
          <w:sz w:val="24"/>
          <w:szCs w:val="24"/>
          <w:lang w:val="bg-BG"/>
        </w:rPr>
        <w:t>:</w:t>
      </w:r>
    </w:p>
    <w:p w14:paraId="10E3ACE8" w14:textId="77777777" w:rsidR="00002600" w:rsidRPr="00002600" w:rsidRDefault="00002600" w:rsidP="00002600">
      <w:pPr>
        <w:spacing w:after="60"/>
        <w:jc w:val="both"/>
        <w:rPr>
          <w:rFonts w:ascii="Cambria" w:eastAsia="Times New Roman" w:hAnsi="Cambria"/>
          <w:sz w:val="24"/>
          <w:szCs w:val="24"/>
          <w:lang w:val="bg-BG"/>
        </w:rPr>
      </w:pPr>
      <w:r w:rsidRPr="00002600">
        <w:rPr>
          <w:rFonts w:ascii="Cambria" w:eastAsia="Times New Roman" w:hAnsi="Cambria"/>
          <w:b/>
          <w:sz w:val="24"/>
          <w:szCs w:val="24"/>
          <w:lang w:val="bg-BG"/>
        </w:rPr>
        <w:t xml:space="preserve">3.1. </w:t>
      </w:r>
      <w:r w:rsidRPr="00002600">
        <w:rPr>
          <w:rFonts w:ascii="Cambria" w:eastAsia="Times New Roman" w:hAnsi="Cambria"/>
          <w:sz w:val="24"/>
          <w:szCs w:val="24"/>
          <w:lang w:val="bg-BG"/>
        </w:rPr>
        <w:t xml:space="preserve">Срокът на валидност на офертата следва да бъде не по-кратък </w:t>
      </w:r>
      <w:r w:rsidRPr="00002600">
        <w:rPr>
          <w:rFonts w:ascii="Cambria" w:eastAsia="Times New Roman" w:hAnsi="Cambria"/>
          <w:b/>
          <w:sz w:val="24"/>
          <w:szCs w:val="24"/>
          <w:lang w:val="bg-BG"/>
        </w:rPr>
        <w:t>от 6 (шест)</w:t>
      </w:r>
      <w:r w:rsidRPr="00002600">
        <w:rPr>
          <w:rFonts w:ascii="Cambria" w:eastAsia="Times New Roman" w:hAnsi="Cambria"/>
          <w:sz w:val="24"/>
          <w:szCs w:val="24"/>
          <w:lang w:val="bg-BG"/>
        </w:rPr>
        <w:t xml:space="preserve"> месеца, считано от датата, определена като краен срок за получаване на офертите. Участник, предложил по-кратък срок на валидност на офертата си, ще бъде  отстранен от участие в процедурата.</w:t>
      </w:r>
    </w:p>
    <w:p w14:paraId="096D08E4" w14:textId="77777777" w:rsidR="00002600" w:rsidRPr="00002600" w:rsidRDefault="00002600" w:rsidP="00002600">
      <w:pPr>
        <w:spacing w:after="60"/>
        <w:jc w:val="both"/>
        <w:rPr>
          <w:rFonts w:ascii="Cambria" w:eastAsia="Times New Roman" w:hAnsi="Cambria"/>
          <w:sz w:val="24"/>
          <w:szCs w:val="24"/>
          <w:lang w:val="bg-BG"/>
        </w:rPr>
      </w:pPr>
      <w:r w:rsidRPr="00002600">
        <w:rPr>
          <w:rFonts w:ascii="Cambria" w:eastAsia="Times New Roman" w:hAnsi="Cambria"/>
          <w:b/>
          <w:sz w:val="24"/>
          <w:szCs w:val="24"/>
          <w:lang w:val="bg-BG"/>
        </w:rPr>
        <w:t>3.2.</w:t>
      </w:r>
      <w:r w:rsidRPr="00002600">
        <w:rPr>
          <w:rFonts w:ascii="Cambria" w:eastAsia="Times New Roman" w:hAnsi="Cambria"/>
          <w:sz w:val="24"/>
          <w:szCs w:val="24"/>
          <w:lang w:val="bg-BG"/>
        </w:rPr>
        <w:t xml:space="preserve"> Възложителят си запазва правото да изисква от участниците да удължат срока на валидност офертите си до момента на сключване на договора за обществена поръчка по съответната обособена позиция.</w:t>
      </w:r>
    </w:p>
    <w:p w14:paraId="36FAC6AE" w14:textId="77777777" w:rsidR="00002600" w:rsidRPr="00002600" w:rsidRDefault="00002600" w:rsidP="00002600">
      <w:pPr>
        <w:spacing w:after="60"/>
        <w:jc w:val="both"/>
        <w:rPr>
          <w:rFonts w:ascii="Cambria" w:eastAsia="Times New Roman" w:hAnsi="Cambria"/>
          <w:sz w:val="24"/>
          <w:szCs w:val="24"/>
          <w:lang w:val="bg-BG"/>
        </w:rPr>
      </w:pPr>
    </w:p>
    <w:p w14:paraId="4DA4CF5C" w14:textId="4C7FFB5D" w:rsidR="00002600" w:rsidRPr="00002600" w:rsidRDefault="00002600" w:rsidP="00002600">
      <w:pPr>
        <w:autoSpaceDE w:val="0"/>
        <w:autoSpaceDN w:val="0"/>
        <w:adjustRightInd w:val="0"/>
        <w:spacing w:after="120"/>
        <w:jc w:val="center"/>
        <w:rPr>
          <w:rFonts w:ascii="Cambria" w:eastAsia="Times New Roman" w:hAnsi="Cambria"/>
          <w:b/>
          <w:sz w:val="24"/>
          <w:szCs w:val="24"/>
          <w:lang w:val="bg-BG"/>
        </w:rPr>
      </w:pPr>
      <w:r w:rsidRPr="00002600">
        <w:rPr>
          <w:rFonts w:ascii="Cambria" w:eastAsia="Times New Roman" w:hAnsi="Cambria"/>
          <w:b/>
          <w:bCs/>
          <w:sz w:val="24"/>
          <w:szCs w:val="24"/>
          <w:lang w:val="bg-BG"/>
        </w:rPr>
        <w:t>X.</w:t>
      </w:r>
      <w:r w:rsidRPr="00002600">
        <w:rPr>
          <w:rFonts w:ascii="Cambria" w:eastAsia="Times New Roman" w:hAnsi="Cambria"/>
          <w:b/>
          <w:sz w:val="24"/>
          <w:szCs w:val="24"/>
          <w:lang w:val="bg-BG"/>
        </w:rPr>
        <w:t xml:space="preserve"> УКАЗАНИЯ ЗА ПОДГОТОВКА НА ОФЕРТА</w:t>
      </w:r>
    </w:p>
    <w:p w14:paraId="46B3E792" w14:textId="77777777" w:rsidR="00002600" w:rsidRPr="00002600" w:rsidRDefault="00002600" w:rsidP="00002600">
      <w:pPr>
        <w:tabs>
          <w:tab w:val="left" w:pos="0"/>
          <w:tab w:val="left" w:pos="851"/>
        </w:tabs>
        <w:spacing w:after="0"/>
        <w:jc w:val="both"/>
        <w:rPr>
          <w:rFonts w:ascii="Cambria" w:eastAsia="Times New Roman" w:hAnsi="Cambria"/>
          <w:sz w:val="24"/>
          <w:szCs w:val="24"/>
          <w:lang w:val="bg-BG"/>
        </w:rPr>
      </w:pPr>
    </w:p>
    <w:p w14:paraId="7EC79C22" w14:textId="77777777" w:rsidR="00002600" w:rsidRPr="00002600" w:rsidRDefault="00002600" w:rsidP="00002600">
      <w:pPr>
        <w:tabs>
          <w:tab w:val="left" w:pos="0"/>
        </w:tabs>
        <w:spacing w:after="0"/>
        <w:jc w:val="center"/>
        <w:rPr>
          <w:rFonts w:ascii="Cambria" w:eastAsia="Times New Roman" w:hAnsi="Cambria"/>
          <w:b/>
          <w:sz w:val="24"/>
          <w:szCs w:val="24"/>
          <w:lang w:val="bg-BG"/>
        </w:rPr>
      </w:pPr>
      <w:r w:rsidRPr="00002600">
        <w:rPr>
          <w:rFonts w:ascii="Cambria" w:eastAsia="Times New Roman" w:hAnsi="Cambria"/>
          <w:b/>
          <w:sz w:val="24"/>
          <w:szCs w:val="24"/>
          <w:lang w:val="bg-BG"/>
        </w:rPr>
        <w:t>Подаване на оферта</w:t>
      </w:r>
    </w:p>
    <w:p w14:paraId="4ABDCB39" w14:textId="77777777" w:rsidR="00002600" w:rsidRPr="00002600" w:rsidRDefault="00002600" w:rsidP="00247DBA">
      <w:pPr>
        <w:numPr>
          <w:ilvl w:val="0"/>
          <w:numId w:val="15"/>
        </w:numPr>
        <w:tabs>
          <w:tab w:val="left" w:pos="360"/>
        </w:tabs>
        <w:spacing w:after="120" w:line="240" w:lineRule="auto"/>
        <w:ind w:left="0" w:firstLine="720"/>
        <w:jc w:val="both"/>
        <w:rPr>
          <w:rFonts w:ascii="Cambria" w:eastAsia="Times New Roman" w:hAnsi="Cambria"/>
          <w:sz w:val="24"/>
          <w:szCs w:val="24"/>
          <w:lang w:val="bg-BG"/>
        </w:rPr>
      </w:pPr>
      <w:r w:rsidRPr="00002600">
        <w:rPr>
          <w:rFonts w:ascii="Cambria" w:eastAsia="Times New Roman" w:hAnsi="Cambria"/>
          <w:sz w:val="24"/>
          <w:szCs w:val="24"/>
          <w:lang w:val="bg-BG"/>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гр. София 1113, ул. „Александър Жендов” № 2, в деловодството на МВнР</w:t>
      </w:r>
    </w:p>
    <w:p w14:paraId="6E2A21BF" w14:textId="77777777" w:rsidR="00002600" w:rsidRPr="00002600" w:rsidRDefault="00002600" w:rsidP="00247DBA">
      <w:pPr>
        <w:numPr>
          <w:ilvl w:val="0"/>
          <w:numId w:val="15"/>
        </w:numPr>
        <w:tabs>
          <w:tab w:val="left" w:pos="360"/>
        </w:tabs>
        <w:spacing w:after="120" w:line="240" w:lineRule="auto"/>
        <w:ind w:left="0" w:firstLine="720"/>
        <w:jc w:val="both"/>
        <w:rPr>
          <w:rFonts w:ascii="Cambria" w:eastAsia="Times New Roman" w:hAnsi="Cambria"/>
          <w:sz w:val="24"/>
          <w:szCs w:val="24"/>
          <w:lang w:val="bg-BG"/>
        </w:rPr>
      </w:pPr>
      <w:r w:rsidRPr="00002600">
        <w:rPr>
          <w:rFonts w:ascii="Cambria" w:eastAsia="Times New Roman" w:hAnsi="Cambria"/>
          <w:sz w:val="24"/>
          <w:szCs w:val="24"/>
          <w:lang w:val="bg-BG"/>
        </w:rPr>
        <w:t xml:space="preserve">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w:t>
      </w:r>
    </w:p>
    <w:p w14:paraId="615D86A2" w14:textId="77777777" w:rsidR="00002600" w:rsidRPr="00002600" w:rsidRDefault="00002600" w:rsidP="00247DBA">
      <w:pPr>
        <w:numPr>
          <w:ilvl w:val="0"/>
          <w:numId w:val="15"/>
        </w:numPr>
        <w:tabs>
          <w:tab w:val="left" w:pos="360"/>
        </w:tabs>
        <w:spacing w:after="120" w:line="240" w:lineRule="auto"/>
        <w:ind w:left="360" w:firstLine="360"/>
        <w:jc w:val="both"/>
        <w:rPr>
          <w:rFonts w:ascii="Cambria" w:eastAsia="Times New Roman" w:hAnsi="Cambria"/>
          <w:sz w:val="24"/>
          <w:szCs w:val="24"/>
          <w:lang w:val="bg-BG"/>
        </w:rPr>
      </w:pPr>
      <w:r w:rsidRPr="00002600">
        <w:rPr>
          <w:rFonts w:ascii="Cambria" w:eastAsia="Times New Roman" w:hAnsi="Cambria"/>
          <w:sz w:val="24"/>
          <w:szCs w:val="24"/>
          <w:lang w:val="bg-BG"/>
        </w:rPr>
        <w:lastRenderedPageBreak/>
        <w:t>Съдържание на опаковката:</w:t>
      </w:r>
    </w:p>
    <w:p w14:paraId="5C02E491" w14:textId="77777777" w:rsidR="00002600" w:rsidRPr="00002600" w:rsidRDefault="00002600" w:rsidP="00247DBA">
      <w:pPr>
        <w:numPr>
          <w:ilvl w:val="1"/>
          <w:numId w:val="23"/>
        </w:numPr>
        <w:spacing w:after="0" w:line="240" w:lineRule="auto"/>
        <w:ind w:left="0" w:firstLine="720"/>
        <w:jc w:val="both"/>
        <w:rPr>
          <w:rFonts w:ascii="Cambria" w:eastAsia="Times New Roman" w:hAnsi="Cambria"/>
          <w:sz w:val="24"/>
          <w:szCs w:val="24"/>
          <w:lang w:val="bg-BG"/>
        </w:rPr>
      </w:pPr>
      <w:r w:rsidRPr="00002600">
        <w:rPr>
          <w:rFonts w:ascii="Cambria" w:eastAsia="Times New Roman" w:hAnsi="Cambria"/>
          <w:sz w:val="24"/>
          <w:szCs w:val="24"/>
          <w:lang w:val="bg-BG"/>
        </w:rPr>
        <w:t xml:space="preserve">Когато участник подава оферта </w:t>
      </w:r>
      <w:r w:rsidRPr="00002600">
        <w:rPr>
          <w:rFonts w:ascii="Cambria" w:eastAsia="Times New Roman" w:hAnsi="Cambria"/>
          <w:b/>
          <w:i/>
          <w:sz w:val="24"/>
          <w:szCs w:val="24"/>
          <w:lang w:val="bg-BG"/>
        </w:rPr>
        <w:t>за една от обособените позиции</w:t>
      </w:r>
      <w:r w:rsidRPr="00002600">
        <w:rPr>
          <w:rFonts w:ascii="Cambria" w:eastAsia="Times New Roman" w:hAnsi="Cambria"/>
          <w:sz w:val="24"/>
          <w:szCs w:val="24"/>
          <w:lang w:val="bg-BG"/>
        </w:rPr>
        <w:t xml:space="preserve"> опаковката включва документите посочени в чл. 39, ал. 2 и ал. 3, т. 1 от ППЗОП, опис на представените документи, както и отделен запечатан непрозрачен плик с надпис „Предлагани ценови параметри“, който съдържа ценовото предложение по чл. 39, ал. 3, т. 2 от ППЗОП, изготвен съгласно Образец № </w:t>
      </w:r>
      <w:r w:rsidRPr="00002600">
        <w:rPr>
          <w:rFonts w:ascii="Cambria" w:eastAsia="Times New Roman" w:hAnsi="Cambria"/>
          <w:sz w:val="24"/>
          <w:szCs w:val="24"/>
        </w:rPr>
        <w:t>3</w:t>
      </w:r>
      <w:r w:rsidRPr="00002600">
        <w:rPr>
          <w:rFonts w:ascii="Cambria" w:eastAsia="Times New Roman" w:hAnsi="Cambria"/>
          <w:sz w:val="24"/>
          <w:szCs w:val="24"/>
          <w:lang w:val="bg-BG"/>
        </w:rPr>
        <w:t>.</w:t>
      </w:r>
    </w:p>
    <w:p w14:paraId="76078835" w14:textId="77777777" w:rsidR="00002600" w:rsidRPr="00002600" w:rsidRDefault="00002600" w:rsidP="00002600">
      <w:pPr>
        <w:spacing w:after="120" w:line="240" w:lineRule="auto"/>
        <w:ind w:firstLine="360"/>
        <w:jc w:val="both"/>
        <w:rPr>
          <w:rFonts w:ascii="Cambria" w:eastAsia="Times New Roman" w:hAnsi="Cambria"/>
          <w:lang w:val="bg-BG"/>
        </w:rPr>
      </w:pPr>
      <w:r w:rsidRPr="00002600">
        <w:rPr>
          <w:rFonts w:ascii="Cambria" w:eastAsia="Times New Roman" w:hAnsi="Cambria"/>
          <w:sz w:val="24"/>
          <w:szCs w:val="24"/>
          <w:lang w:val="bg-BG"/>
        </w:rPr>
        <w:t>3.2.</w:t>
      </w:r>
      <w:r w:rsidRPr="00002600">
        <w:rPr>
          <w:rFonts w:ascii="Cambria" w:eastAsia="Times New Roman" w:hAnsi="Cambria"/>
          <w:sz w:val="24"/>
          <w:szCs w:val="24"/>
          <w:lang w:val="bg-BG"/>
        </w:rPr>
        <w:tab/>
        <w:t xml:space="preserve">Когато участник подава оферта </w:t>
      </w:r>
      <w:r w:rsidRPr="00002600">
        <w:rPr>
          <w:rFonts w:ascii="Cambria" w:eastAsia="Times New Roman" w:hAnsi="Cambria"/>
          <w:b/>
          <w:i/>
          <w:sz w:val="24"/>
          <w:szCs w:val="24"/>
          <w:lang w:val="bg-BG"/>
        </w:rPr>
        <w:t>за двете обособени позиции,</w:t>
      </w:r>
      <w:r w:rsidRPr="00002600">
        <w:rPr>
          <w:rFonts w:ascii="Cambria" w:eastAsia="Times New Roman" w:hAnsi="Cambria"/>
          <w:sz w:val="24"/>
          <w:szCs w:val="24"/>
          <w:lang w:val="bg-BG"/>
        </w:rPr>
        <w:t xml:space="preserve"> в опаковката на офертата за всяка от обособените позиции </w:t>
      </w:r>
      <w:r w:rsidRPr="00002600">
        <w:rPr>
          <w:rFonts w:ascii="Cambria" w:eastAsia="Times New Roman" w:hAnsi="Cambria"/>
          <w:b/>
          <w:i/>
          <w:sz w:val="24"/>
          <w:szCs w:val="24"/>
          <w:lang w:val="bg-BG"/>
        </w:rPr>
        <w:t xml:space="preserve">поотделно  се представят документите посочени </w:t>
      </w:r>
      <w:r w:rsidRPr="00002600">
        <w:rPr>
          <w:rFonts w:ascii="Cambria" w:eastAsia="Times New Roman" w:hAnsi="Cambria"/>
          <w:sz w:val="24"/>
          <w:szCs w:val="24"/>
          <w:lang w:val="bg-BG"/>
        </w:rPr>
        <w:t xml:space="preserve">в чл. 39, ал. 2 и ал. 3, т. 1 от ППЗОП, </w:t>
      </w:r>
      <w:r w:rsidRPr="00002600">
        <w:rPr>
          <w:rFonts w:ascii="Cambria" w:eastAsia="Times New Roman" w:hAnsi="Cambria"/>
          <w:b/>
          <w:i/>
          <w:sz w:val="24"/>
          <w:szCs w:val="24"/>
          <w:lang w:val="bg-BG"/>
        </w:rPr>
        <w:t>отделен запечатан непрозрачен плик с надпис „Предлагани ценови параметри“</w:t>
      </w:r>
      <w:r w:rsidRPr="00002600">
        <w:rPr>
          <w:rFonts w:ascii="Cambria" w:eastAsia="Times New Roman" w:hAnsi="Cambria"/>
          <w:sz w:val="24"/>
          <w:szCs w:val="24"/>
          <w:lang w:val="bg-BG"/>
        </w:rPr>
        <w:t xml:space="preserve"> (с посочване на позицията, за която се отнася), който съдържа ценовото предложение по чл. 39, ал. 3, т. 2 от ППЗОП, изготвен съгласно Образец № 3 (за съответната обособена позиция) и опис на представените документи.</w:t>
      </w:r>
    </w:p>
    <w:p w14:paraId="1A014AEC" w14:textId="77777777" w:rsidR="00002600" w:rsidRPr="00002600" w:rsidRDefault="00002600" w:rsidP="00247DBA">
      <w:pPr>
        <w:numPr>
          <w:ilvl w:val="0"/>
          <w:numId w:val="23"/>
        </w:numPr>
        <w:tabs>
          <w:tab w:val="left" w:pos="360"/>
        </w:tabs>
        <w:spacing w:after="12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Не се приемат оферти, които са представени след изтичане на крайния срок за получаване или в незапечатана или опаковка с ненарушена цялост.</w:t>
      </w:r>
    </w:p>
    <w:p w14:paraId="3EA40857" w14:textId="77777777" w:rsidR="00002600" w:rsidRPr="00002600" w:rsidRDefault="00002600" w:rsidP="00247DBA">
      <w:pPr>
        <w:numPr>
          <w:ilvl w:val="0"/>
          <w:numId w:val="23"/>
        </w:numPr>
        <w:tabs>
          <w:tab w:val="left" w:pos="360"/>
        </w:tabs>
        <w:spacing w:after="12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 за участие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14:paraId="35E0CBD2" w14:textId="77777777" w:rsidR="00002600" w:rsidRPr="00002600" w:rsidRDefault="00002600" w:rsidP="00247DBA">
      <w:pPr>
        <w:numPr>
          <w:ilvl w:val="0"/>
          <w:numId w:val="23"/>
        </w:numPr>
        <w:tabs>
          <w:tab w:val="left" w:pos="360"/>
        </w:tabs>
        <w:spacing w:after="12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Всеки участник в процедурата за възлагане на обществена поръчка има право да представи само една оферта, за съответната обособена позиция</w:t>
      </w:r>
    </w:p>
    <w:p w14:paraId="0BF80571" w14:textId="77777777" w:rsidR="00002600" w:rsidRPr="00002600" w:rsidRDefault="00002600" w:rsidP="00247DBA">
      <w:pPr>
        <w:numPr>
          <w:ilvl w:val="0"/>
          <w:numId w:val="23"/>
        </w:numPr>
        <w:tabs>
          <w:tab w:val="left" w:pos="360"/>
        </w:tabs>
        <w:spacing w:after="12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Лице, което участва в обединение или е дало съгласие да бъде подизпълнител на друг участник, не може да подава самостоятелно оферта.</w:t>
      </w:r>
    </w:p>
    <w:p w14:paraId="44F584D6" w14:textId="77777777" w:rsidR="00002600" w:rsidRPr="00002600" w:rsidRDefault="00002600" w:rsidP="00247DBA">
      <w:pPr>
        <w:numPr>
          <w:ilvl w:val="0"/>
          <w:numId w:val="23"/>
        </w:numPr>
        <w:tabs>
          <w:tab w:val="left" w:pos="360"/>
        </w:tabs>
        <w:spacing w:after="12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 xml:space="preserve">Всеки участник има право да представи само един вариант на оферта. </w:t>
      </w:r>
    </w:p>
    <w:p w14:paraId="19F5D5D8" w14:textId="77777777" w:rsidR="00002600" w:rsidRPr="00002600" w:rsidRDefault="00002600" w:rsidP="00247DBA">
      <w:pPr>
        <w:numPr>
          <w:ilvl w:val="0"/>
          <w:numId w:val="23"/>
        </w:numPr>
        <w:tabs>
          <w:tab w:val="left" w:pos="360"/>
        </w:tabs>
        <w:spacing w:after="12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Участниците следва да посочат дали ще използват подизпълнители.</w:t>
      </w:r>
    </w:p>
    <w:p w14:paraId="0719799E" w14:textId="77777777" w:rsidR="00002600" w:rsidRPr="00002600" w:rsidRDefault="00002600" w:rsidP="00247DBA">
      <w:pPr>
        <w:numPr>
          <w:ilvl w:val="0"/>
          <w:numId w:val="23"/>
        </w:numPr>
        <w:tabs>
          <w:tab w:val="left" w:pos="360"/>
        </w:tabs>
        <w:spacing w:after="12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Обществената поръчка е разделена на две обособени позиции. Всеки участник може да подаде оферта за една или за двете обособени позиции на обществената поръчка.</w:t>
      </w:r>
    </w:p>
    <w:p w14:paraId="775B5413" w14:textId="77777777" w:rsidR="00002600" w:rsidRPr="00002600" w:rsidRDefault="00002600" w:rsidP="00247DBA">
      <w:pPr>
        <w:numPr>
          <w:ilvl w:val="0"/>
          <w:numId w:val="23"/>
        </w:numPr>
        <w:tabs>
          <w:tab w:val="left" w:pos="360"/>
        </w:tabs>
        <w:spacing w:after="12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Офертата се представя в писмен вид на хартиен носител на български език. Ако в офертата са включени документи на чужд език, те трябва да бъдат придружени с превод на български език.</w:t>
      </w:r>
    </w:p>
    <w:p w14:paraId="05B54728" w14:textId="77777777" w:rsidR="00002600" w:rsidRPr="00002600" w:rsidRDefault="00002600" w:rsidP="00247DBA">
      <w:pPr>
        <w:numPr>
          <w:ilvl w:val="0"/>
          <w:numId w:val="23"/>
        </w:numPr>
        <w:tabs>
          <w:tab w:val="left" w:pos="360"/>
        </w:tabs>
        <w:spacing w:after="12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 xml:space="preserve"> В случаите, когато участникът изпраща офертата чрез препоръчана поща или по куриерска служба, разходите са за негова сметка. Участникът следва да осигури пристигането на офертата в посочения от възложителя срок. Рискът от забава или загубване на офертата е за сметка на участника.</w:t>
      </w:r>
    </w:p>
    <w:p w14:paraId="16776C87" w14:textId="77777777" w:rsidR="00002600" w:rsidRPr="00002600" w:rsidRDefault="00002600" w:rsidP="00247DBA">
      <w:pPr>
        <w:numPr>
          <w:ilvl w:val="0"/>
          <w:numId w:val="23"/>
        </w:numPr>
        <w:tabs>
          <w:tab w:val="left" w:pos="360"/>
        </w:tabs>
        <w:spacing w:after="12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 xml:space="preserve"> До изтичане на крайния срок за подаване на офертите всеки участник в процедурата може да промени, допълни или оттегли офертата си. Допълнението или промяната на офертата трябва да отговаря на изискванията и условията за представяне на първоначалната оферта, като върху плика бъде поставен надпис „Допълнение / Промяна на оферта с входящ номер….” и наименованието на </w:t>
      </w:r>
      <w:r w:rsidRPr="00002600">
        <w:rPr>
          <w:rFonts w:ascii="Cambria" w:eastAsia="Times New Roman" w:hAnsi="Cambria"/>
          <w:sz w:val="24"/>
          <w:szCs w:val="24"/>
          <w:lang w:val="bg-BG"/>
        </w:rPr>
        <w:lastRenderedPageBreak/>
        <w:t>участника, в случай че участникът не е оттеглил първоначално подадената от него оферта.</w:t>
      </w:r>
    </w:p>
    <w:p w14:paraId="7E8B23D9" w14:textId="77777777" w:rsidR="00002600" w:rsidRPr="00002600" w:rsidRDefault="00002600" w:rsidP="00002600">
      <w:pPr>
        <w:spacing w:after="0"/>
        <w:jc w:val="center"/>
        <w:rPr>
          <w:rFonts w:ascii="Cambria" w:eastAsia="Times New Roman" w:hAnsi="Cambria"/>
          <w:b/>
          <w:bCs/>
          <w:color w:val="000000"/>
          <w:sz w:val="24"/>
          <w:szCs w:val="24"/>
          <w:lang w:val="bg-BG"/>
        </w:rPr>
      </w:pPr>
    </w:p>
    <w:p w14:paraId="3AEB2D80" w14:textId="2EBCDC43" w:rsidR="00002600" w:rsidRPr="00002600" w:rsidRDefault="00002600" w:rsidP="00002600">
      <w:pPr>
        <w:spacing w:after="0"/>
        <w:jc w:val="center"/>
        <w:rPr>
          <w:rFonts w:ascii="Cambria" w:eastAsia="Times New Roman" w:hAnsi="Cambria"/>
          <w:b/>
          <w:bCs/>
          <w:color w:val="000000"/>
          <w:sz w:val="24"/>
          <w:szCs w:val="24"/>
          <w:lang w:val="bg-BG"/>
        </w:rPr>
      </w:pPr>
      <w:r w:rsidRPr="00002600">
        <w:rPr>
          <w:rFonts w:ascii="Cambria" w:eastAsia="Times New Roman" w:hAnsi="Cambria"/>
          <w:b/>
          <w:bCs/>
          <w:color w:val="000000"/>
          <w:sz w:val="24"/>
          <w:szCs w:val="24"/>
          <w:lang w:val="bg-BG"/>
        </w:rPr>
        <w:t>X</w:t>
      </w:r>
      <w:r w:rsidR="00012E4B">
        <w:rPr>
          <w:rFonts w:ascii="Cambria" w:eastAsia="Times New Roman" w:hAnsi="Cambria"/>
          <w:b/>
          <w:bCs/>
          <w:color w:val="000000"/>
          <w:sz w:val="24"/>
          <w:szCs w:val="24"/>
        </w:rPr>
        <w:t>I</w:t>
      </w:r>
      <w:r w:rsidRPr="00002600">
        <w:rPr>
          <w:rFonts w:ascii="Cambria" w:eastAsia="Times New Roman" w:hAnsi="Cambria"/>
          <w:b/>
          <w:bCs/>
          <w:color w:val="000000"/>
          <w:sz w:val="24"/>
          <w:szCs w:val="24"/>
          <w:lang w:val="bg-BG"/>
        </w:rPr>
        <w:t>. УСЛОВИЯ ЗА ПРОВЕЖДАНЕ НА ПРОЦЕДУРАТА</w:t>
      </w:r>
    </w:p>
    <w:p w14:paraId="6B3D501A" w14:textId="77777777" w:rsidR="00002600" w:rsidRPr="00002600" w:rsidRDefault="00002600" w:rsidP="00002600">
      <w:pPr>
        <w:spacing w:after="0"/>
        <w:jc w:val="center"/>
        <w:rPr>
          <w:rFonts w:ascii="Cambria" w:eastAsia="Times New Roman" w:hAnsi="Cambria"/>
          <w:b/>
          <w:bCs/>
          <w:color w:val="000000"/>
          <w:sz w:val="24"/>
          <w:szCs w:val="24"/>
          <w:lang w:val="bg-BG"/>
        </w:rPr>
      </w:pPr>
    </w:p>
    <w:p w14:paraId="2A36F606" w14:textId="77777777" w:rsidR="00002600" w:rsidRPr="00002600" w:rsidRDefault="00002600" w:rsidP="00002600">
      <w:pPr>
        <w:spacing w:after="0"/>
        <w:jc w:val="center"/>
        <w:rPr>
          <w:rFonts w:ascii="Cambria" w:eastAsia="Times New Roman" w:hAnsi="Cambria"/>
          <w:i/>
          <w:sz w:val="24"/>
          <w:szCs w:val="24"/>
          <w:lang w:val="bg-BG"/>
        </w:rPr>
      </w:pPr>
      <w:r w:rsidRPr="00002600">
        <w:rPr>
          <w:rFonts w:ascii="Cambria" w:eastAsia="Times New Roman" w:hAnsi="Cambria"/>
          <w:i/>
          <w:sz w:val="24"/>
          <w:szCs w:val="24"/>
          <w:lang w:val="bg-BG"/>
        </w:rPr>
        <w:t>Отваряне, разглеждане и оценяване на офертите</w:t>
      </w:r>
    </w:p>
    <w:p w14:paraId="19891255" w14:textId="77777777" w:rsidR="00002600" w:rsidRPr="00002600" w:rsidRDefault="00637A97" w:rsidP="00637A97">
      <w:pPr>
        <w:tabs>
          <w:tab w:val="left" w:pos="360"/>
        </w:tabs>
        <w:spacing w:after="0" w:line="240" w:lineRule="auto"/>
        <w:ind w:left="360"/>
        <w:jc w:val="both"/>
        <w:rPr>
          <w:rFonts w:ascii="Cambria" w:eastAsia="Times New Roman" w:hAnsi="Cambria"/>
          <w:b/>
          <w:sz w:val="24"/>
          <w:szCs w:val="24"/>
          <w:lang w:val="bg-BG"/>
        </w:rPr>
      </w:pPr>
      <w:r>
        <w:rPr>
          <w:rFonts w:ascii="Cambria" w:eastAsia="Times New Roman" w:hAnsi="Cambria"/>
          <w:b/>
          <w:sz w:val="24"/>
          <w:szCs w:val="24"/>
          <w:lang w:val="bg-BG"/>
        </w:rPr>
        <w:t>1.</w:t>
      </w:r>
      <w:r w:rsidR="00002600" w:rsidRPr="00002600">
        <w:rPr>
          <w:rFonts w:ascii="Cambria" w:eastAsia="Times New Roman" w:hAnsi="Cambria"/>
          <w:b/>
          <w:sz w:val="24"/>
          <w:szCs w:val="24"/>
          <w:lang w:val="bg-BG"/>
        </w:rPr>
        <w:t>Отваряне на офертите</w:t>
      </w:r>
    </w:p>
    <w:p w14:paraId="3A910BAA" w14:textId="77777777" w:rsidR="00002600" w:rsidRPr="00002600" w:rsidRDefault="00002600" w:rsidP="00002600">
      <w:pPr>
        <w:tabs>
          <w:tab w:val="left" w:pos="0"/>
        </w:tabs>
        <w:spacing w:after="120"/>
        <w:jc w:val="both"/>
        <w:rPr>
          <w:rFonts w:ascii="Cambria" w:eastAsia="Times New Roman" w:hAnsi="Cambria"/>
          <w:bCs/>
          <w:iCs/>
          <w:color w:val="8064A2"/>
          <w:sz w:val="24"/>
          <w:szCs w:val="24"/>
          <w:lang w:val="bg-BG"/>
        </w:rPr>
      </w:pPr>
      <w:r w:rsidRPr="00002600">
        <w:rPr>
          <w:rFonts w:ascii="Cambria" w:eastAsia="Times New Roman" w:hAnsi="Cambria"/>
          <w:sz w:val="24"/>
          <w:szCs w:val="24"/>
          <w:lang w:val="bg-BG"/>
        </w:rPr>
        <w:t xml:space="preserve">1.1. </w:t>
      </w:r>
      <w:r w:rsidRPr="00002600">
        <w:rPr>
          <w:rFonts w:ascii="Cambria" w:eastAsia="Times New Roman" w:hAnsi="Cambria"/>
          <w:bCs/>
          <w:iCs/>
          <w:sz w:val="24"/>
          <w:szCs w:val="24"/>
          <w:lang w:val="bg-BG"/>
        </w:rPr>
        <w:t>Получените оферти ще бъдат отворени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съгласно чл. 54, ал. 2 от ППЗОП.</w:t>
      </w:r>
    </w:p>
    <w:p w14:paraId="697948DB" w14:textId="77777777" w:rsidR="00002600" w:rsidRPr="00002600" w:rsidRDefault="00002600" w:rsidP="00002600">
      <w:pPr>
        <w:tabs>
          <w:tab w:val="left" w:pos="0"/>
        </w:tabs>
        <w:spacing w:after="120"/>
        <w:jc w:val="both"/>
        <w:rPr>
          <w:rFonts w:ascii="Cambria" w:eastAsia="Times New Roman" w:hAnsi="Cambria"/>
          <w:bCs/>
          <w:iCs/>
          <w:sz w:val="24"/>
          <w:szCs w:val="24"/>
          <w:lang w:val="bg-BG"/>
        </w:rPr>
      </w:pPr>
      <w:r w:rsidRPr="00002600">
        <w:rPr>
          <w:rFonts w:ascii="Cambria" w:eastAsia="Times New Roman" w:hAnsi="Cambria"/>
          <w:bCs/>
          <w:iCs/>
          <w:sz w:val="24"/>
          <w:szCs w:val="24"/>
          <w:lang w:val="bg-BG"/>
        </w:rPr>
        <w:t xml:space="preserve">1.2. 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МВнР-ЦУ в гр. София 1113, </w:t>
      </w:r>
      <w:r w:rsidRPr="00002600">
        <w:rPr>
          <w:rFonts w:ascii="Cambria" w:eastAsia="Times New Roman" w:hAnsi="Cambria"/>
          <w:sz w:val="24"/>
          <w:szCs w:val="24"/>
          <w:lang w:val="bg-BG"/>
        </w:rPr>
        <w:t xml:space="preserve">ул. „Александър Жендов” № 2. </w:t>
      </w:r>
      <w:r w:rsidRPr="00002600">
        <w:rPr>
          <w:rFonts w:ascii="Cambria" w:eastAsia="Times New Roman" w:hAnsi="Cambria"/>
          <w:bCs/>
          <w:iCs/>
          <w:sz w:val="24"/>
          <w:szCs w:val="24"/>
          <w:lang w:val="bg-BG"/>
        </w:rPr>
        <w:t>При промяна на датата, часа или мястото за отваряне на офертите, участниците ще бъдат уведомени чрез профила на купувача най-малко 48 часа преди новоопределения час.</w:t>
      </w:r>
    </w:p>
    <w:p w14:paraId="6CECDA10" w14:textId="77777777" w:rsidR="00002600" w:rsidRPr="00002600" w:rsidRDefault="00002600" w:rsidP="00002600">
      <w:pPr>
        <w:tabs>
          <w:tab w:val="left" w:pos="0"/>
        </w:tabs>
        <w:spacing w:after="120"/>
        <w:jc w:val="both"/>
        <w:rPr>
          <w:rFonts w:ascii="Cambria" w:eastAsia="Cambria" w:hAnsi="Cambria" w:cs="Arial"/>
          <w:sz w:val="24"/>
          <w:szCs w:val="20"/>
          <w:lang w:val="bg-BG" w:eastAsia="bg-BG"/>
        </w:rPr>
      </w:pPr>
      <w:r w:rsidRPr="00002600">
        <w:rPr>
          <w:rFonts w:ascii="Cambria" w:eastAsia="Times New Roman" w:hAnsi="Cambria"/>
          <w:bCs/>
          <w:iCs/>
          <w:sz w:val="24"/>
          <w:szCs w:val="24"/>
          <w:lang w:val="bg-BG"/>
        </w:rPr>
        <w:t xml:space="preserve">1.3. </w:t>
      </w:r>
      <w:r w:rsidRPr="00002600">
        <w:rPr>
          <w:rFonts w:ascii="Cambria" w:eastAsia="Cambria" w:hAnsi="Cambria" w:cs="Arial"/>
          <w:sz w:val="24"/>
          <w:szCs w:val="20"/>
          <w:lang w:val="bg-BG" w:eastAsia="bg-BG"/>
        </w:rPr>
        <w:t>Комисията отваря по реда на тяхното постъпване запечатаните непрозрачни опаковки и оповестява тяхното съдържание, като проверява и за наличието на отделен запечатан плик с надпис „Предлагани ценови параметри“, за всяка обособена позиция. Най-малко трима от членовете на комисията подписват Техническото предложение и плика с надпис „Предлагани ценови параметри“ (за всяка обособена позиция).</w:t>
      </w:r>
    </w:p>
    <w:p w14:paraId="55769637" w14:textId="77777777" w:rsidR="00002600" w:rsidRPr="00002600" w:rsidRDefault="00002600" w:rsidP="00002600">
      <w:pPr>
        <w:spacing w:after="0" w:line="273" w:lineRule="auto"/>
        <w:ind w:left="1" w:right="20"/>
        <w:jc w:val="both"/>
        <w:rPr>
          <w:rFonts w:ascii="Cambria" w:eastAsia="Cambria" w:hAnsi="Cambria" w:cs="Arial"/>
          <w:sz w:val="24"/>
          <w:szCs w:val="20"/>
          <w:lang w:val="bg-BG" w:eastAsia="bg-BG"/>
        </w:rPr>
      </w:pPr>
      <w:r w:rsidRPr="00002600">
        <w:rPr>
          <w:rFonts w:ascii="Cambria" w:eastAsia="Cambria" w:hAnsi="Cambria" w:cs="Arial"/>
          <w:sz w:val="24"/>
          <w:szCs w:val="20"/>
          <w:lang w:val="bg-BG" w:eastAsia="bg-BG"/>
        </w:rPr>
        <w:t>1.3.1.</w:t>
      </w:r>
      <w:r w:rsidRPr="00002600">
        <w:rPr>
          <w:rFonts w:ascii="Cambria" w:eastAsia="Cambria" w:hAnsi="Cambria" w:cs="Arial"/>
          <w:sz w:val="24"/>
          <w:szCs w:val="20"/>
          <w:lang w:val="bg-BG" w:eastAsia="bg-BG"/>
        </w:rPr>
        <w:tab/>
        <w:t>Комисията предлага по един от присъстващите представители на другите участници да подпише съответното Техническо предложение и плика с надпис „Предлагани ценови параметри“, за всяка от обособените позиции, с което приключва публичната част от заседанието на комисията.</w:t>
      </w:r>
    </w:p>
    <w:p w14:paraId="416DA64E" w14:textId="77777777" w:rsidR="00002600" w:rsidRPr="00002600" w:rsidRDefault="00002600" w:rsidP="00002600">
      <w:pPr>
        <w:spacing w:after="0" w:line="273" w:lineRule="auto"/>
        <w:ind w:left="1" w:right="20"/>
        <w:jc w:val="both"/>
        <w:rPr>
          <w:rFonts w:ascii="Cambria" w:eastAsia="Cambria" w:hAnsi="Cambria" w:cs="Arial"/>
          <w:sz w:val="24"/>
          <w:szCs w:val="20"/>
          <w:lang w:val="bg-BG" w:eastAsia="bg-BG"/>
        </w:rPr>
      </w:pPr>
      <w:r w:rsidRPr="00002600">
        <w:rPr>
          <w:rFonts w:ascii="Cambria" w:eastAsia="Cambria" w:hAnsi="Cambria" w:cs="Arial"/>
          <w:sz w:val="24"/>
          <w:szCs w:val="20"/>
          <w:lang w:val="bg-BG" w:eastAsia="bg-BG"/>
        </w:rPr>
        <w:t>1.3.2.</w:t>
      </w:r>
      <w:r w:rsidRPr="00002600">
        <w:rPr>
          <w:rFonts w:ascii="Cambria" w:eastAsia="Cambria" w:hAnsi="Cambria" w:cs="Arial"/>
          <w:sz w:val="24"/>
          <w:szCs w:val="20"/>
          <w:lang w:val="bg-BG" w:eastAsia="bg-BG"/>
        </w:rPr>
        <w:tab/>
        <w:t>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14:paraId="2691CE83" w14:textId="77777777" w:rsidR="00002600" w:rsidRPr="00002600" w:rsidRDefault="00002600" w:rsidP="00002600">
      <w:pPr>
        <w:spacing w:after="0" w:line="273" w:lineRule="auto"/>
        <w:ind w:left="1" w:right="20"/>
        <w:jc w:val="both"/>
        <w:rPr>
          <w:rFonts w:ascii="Cambria" w:eastAsia="Cambria" w:hAnsi="Cambria" w:cs="Arial"/>
          <w:sz w:val="24"/>
          <w:szCs w:val="20"/>
          <w:lang w:val="bg-BG" w:eastAsia="bg-BG"/>
        </w:rPr>
      </w:pPr>
      <w:r w:rsidRPr="00002600">
        <w:rPr>
          <w:rFonts w:ascii="Cambria" w:eastAsia="Cambria" w:hAnsi="Cambria" w:cs="Arial"/>
          <w:sz w:val="24"/>
          <w:szCs w:val="20"/>
          <w:lang w:val="bg-BG" w:eastAsia="bg-BG"/>
        </w:rPr>
        <w:t>1.3.3. В срок до 5 работни дни от получаването на протокола по т.1.3.2.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p>
    <w:p w14:paraId="42AC38B4" w14:textId="77777777" w:rsidR="00002600" w:rsidRPr="00002600" w:rsidRDefault="00002600" w:rsidP="00002600">
      <w:pPr>
        <w:spacing w:after="0" w:line="273" w:lineRule="auto"/>
        <w:ind w:left="1" w:right="20"/>
        <w:jc w:val="both"/>
        <w:rPr>
          <w:rFonts w:ascii="Cambria" w:eastAsia="Cambria" w:hAnsi="Cambria" w:cs="Arial"/>
          <w:sz w:val="24"/>
          <w:szCs w:val="20"/>
          <w:lang w:val="bg-BG" w:eastAsia="bg-BG"/>
        </w:rPr>
      </w:pPr>
      <w:r w:rsidRPr="00002600">
        <w:rPr>
          <w:rFonts w:ascii="Cambria" w:eastAsia="Cambria" w:hAnsi="Cambria" w:cs="Arial"/>
          <w:sz w:val="24"/>
          <w:szCs w:val="20"/>
          <w:lang w:val="bg-BG" w:eastAsia="bg-BG"/>
        </w:rPr>
        <w:t xml:space="preserve">1.3.4. Възможността по чл. 54, ал. 9 от ППЗОП се прилага и за подизпълнителите и третите лица, посочени от участника. Участникът може да замени подизпълнител </w:t>
      </w:r>
      <w:r w:rsidRPr="00002600">
        <w:rPr>
          <w:rFonts w:ascii="Cambria" w:eastAsia="Cambria" w:hAnsi="Cambria" w:cs="Arial"/>
          <w:sz w:val="24"/>
          <w:szCs w:val="20"/>
          <w:lang w:val="bg-BG" w:eastAsia="bg-BG"/>
        </w:rPr>
        <w:lastRenderedPageBreak/>
        <w:t>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14:paraId="6408254F" w14:textId="77777777" w:rsidR="00002600" w:rsidRPr="00002600" w:rsidRDefault="00002600" w:rsidP="00002600">
      <w:pPr>
        <w:spacing w:after="0" w:line="273" w:lineRule="auto"/>
        <w:ind w:left="1" w:right="20"/>
        <w:jc w:val="both"/>
        <w:rPr>
          <w:rFonts w:ascii="Cambria" w:eastAsia="Cambria" w:hAnsi="Cambria" w:cs="Arial"/>
          <w:sz w:val="24"/>
          <w:szCs w:val="20"/>
          <w:lang w:val="bg-BG" w:eastAsia="bg-BG"/>
        </w:rPr>
      </w:pPr>
      <w:r w:rsidRPr="00002600">
        <w:rPr>
          <w:rFonts w:ascii="Cambria" w:eastAsia="Cambria" w:hAnsi="Cambria" w:cs="Arial"/>
          <w:sz w:val="24"/>
          <w:szCs w:val="20"/>
          <w:lang w:val="bg-BG" w:eastAsia="bg-BG"/>
        </w:rPr>
        <w:t>1.3.5. След изтичането на срока по т. 1.3.3.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14:paraId="278C3253" w14:textId="77777777" w:rsidR="00002600" w:rsidRPr="00002600" w:rsidRDefault="00002600" w:rsidP="00002600">
      <w:pPr>
        <w:spacing w:after="0" w:line="273" w:lineRule="auto"/>
        <w:ind w:left="1" w:right="20"/>
        <w:jc w:val="both"/>
        <w:rPr>
          <w:rFonts w:ascii="Cambria" w:eastAsia="Cambria" w:hAnsi="Cambria" w:cs="Arial"/>
          <w:sz w:val="24"/>
          <w:szCs w:val="20"/>
          <w:lang w:val="bg-BG" w:eastAsia="bg-BG"/>
        </w:rPr>
      </w:pPr>
      <w:r w:rsidRPr="00002600">
        <w:rPr>
          <w:rFonts w:ascii="Cambria" w:eastAsia="Cambria" w:hAnsi="Cambria" w:cs="Arial"/>
          <w:sz w:val="24"/>
          <w:szCs w:val="20"/>
          <w:lang w:val="bg-BG" w:eastAsia="bg-BG"/>
        </w:rPr>
        <w:t>1.3.6. 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14:paraId="48735FD6" w14:textId="77777777" w:rsidR="00002600" w:rsidRPr="00002600" w:rsidRDefault="00002600" w:rsidP="00002600">
      <w:pPr>
        <w:spacing w:after="0" w:line="273" w:lineRule="auto"/>
        <w:ind w:left="1" w:right="20"/>
        <w:jc w:val="both"/>
        <w:rPr>
          <w:rFonts w:ascii="Cambria" w:eastAsia="Cambria" w:hAnsi="Cambria" w:cs="Arial"/>
          <w:sz w:val="24"/>
          <w:szCs w:val="20"/>
          <w:lang w:val="bg-BG" w:eastAsia="bg-BG"/>
        </w:rPr>
      </w:pPr>
      <w:r w:rsidRPr="00002600">
        <w:rPr>
          <w:rFonts w:ascii="Cambria" w:eastAsia="Cambria" w:hAnsi="Cambria" w:cs="Arial"/>
          <w:sz w:val="24"/>
          <w:szCs w:val="20"/>
          <w:lang w:val="bg-BG" w:eastAsia="bg-BG"/>
        </w:rPr>
        <w:t>1.3.7.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14:paraId="0D306BBD" w14:textId="77777777" w:rsidR="00002600" w:rsidRPr="00002600" w:rsidRDefault="00002600" w:rsidP="00002600">
      <w:pPr>
        <w:spacing w:after="0" w:line="273" w:lineRule="auto"/>
        <w:ind w:left="1" w:right="20"/>
        <w:jc w:val="both"/>
        <w:rPr>
          <w:rFonts w:ascii="Cambria" w:eastAsia="Cambria" w:hAnsi="Cambria" w:cs="Arial"/>
          <w:sz w:val="24"/>
          <w:szCs w:val="20"/>
          <w:lang w:val="bg-BG" w:eastAsia="bg-BG"/>
        </w:rPr>
      </w:pPr>
      <w:r w:rsidRPr="00002600">
        <w:rPr>
          <w:rFonts w:ascii="Cambria" w:eastAsia="Cambria" w:hAnsi="Cambria" w:cs="Arial"/>
          <w:sz w:val="24"/>
          <w:szCs w:val="20"/>
          <w:lang w:val="bg-BG" w:eastAsia="bg-BG"/>
        </w:rPr>
        <w:t>1.3.8. Ценовото предложение на участник, чиято оферта не отговаря на изискванията на възложителя, не се отваря.</w:t>
      </w:r>
    </w:p>
    <w:p w14:paraId="15A1E0B8" w14:textId="77777777" w:rsidR="00002600" w:rsidRPr="00002600" w:rsidRDefault="00002600" w:rsidP="00002600">
      <w:pPr>
        <w:spacing w:after="120" w:line="273" w:lineRule="auto"/>
        <w:ind w:left="1" w:right="20"/>
        <w:jc w:val="both"/>
        <w:rPr>
          <w:rFonts w:ascii="Cambria" w:eastAsia="Cambria" w:hAnsi="Cambria" w:cs="Arial"/>
          <w:sz w:val="24"/>
          <w:szCs w:val="20"/>
          <w:lang w:val="bg-BG" w:eastAsia="bg-BG"/>
        </w:rPr>
      </w:pPr>
      <w:r w:rsidRPr="00002600">
        <w:rPr>
          <w:rFonts w:ascii="Cambria" w:eastAsia="Cambria" w:hAnsi="Cambria" w:cs="Arial"/>
          <w:sz w:val="24"/>
          <w:szCs w:val="20"/>
          <w:lang w:val="bg-BG" w:eastAsia="bg-BG"/>
        </w:rPr>
        <w:t>1.3.9.</w:t>
      </w:r>
      <w:r w:rsidRPr="00002600">
        <w:rPr>
          <w:rFonts w:cs="Arial"/>
          <w:sz w:val="20"/>
          <w:szCs w:val="20"/>
          <w:lang w:val="bg-BG" w:eastAsia="bg-BG"/>
        </w:rPr>
        <w:t xml:space="preserve"> </w:t>
      </w:r>
      <w:r w:rsidRPr="00002600">
        <w:rPr>
          <w:rFonts w:ascii="Cambria" w:eastAsia="Cambria" w:hAnsi="Cambria" w:cs="Arial"/>
          <w:sz w:val="24"/>
          <w:szCs w:val="20"/>
          <w:lang w:val="bg-BG" w:eastAsia="bg-BG"/>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 54, ал. 2 от ППЗОП.</w:t>
      </w:r>
    </w:p>
    <w:p w14:paraId="7E36A903" w14:textId="77777777" w:rsidR="00002600" w:rsidRPr="00002600" w:rsidRDefault="00002600" w:rsidP="00002600">
      <w:pPr>
        <w:spacing w:after="120" w:line="273" w:lineRule="auto"/>
        <w:ind w:left="1"/>
        <w:jc w:val="both"/>
        <w:rPr>
          <w:rFonts w:ascii="Cambria" w:eastAsia="Cambria" w:hAnsi="Cambria" w:cs="Arial"/>
          <w:sz w:val="24"/>
          <w:szCs w:val="20"/>
          <w:lang w:val="bg-BG" w:eastAsia="bg-BG"/>
        </w:rPr>
      </w:pPr>
      <w:r w:rsidRPr="00002600">
        <w:rPr>
          <w:rFonts w:ascii="Cambria" w:eastAsia="Cambria" w:hAnsi="Cambria" w:cs="Arial"/>
          <w:sz w:val="24"/>
          <w:szCs w:val="20"/>
          <w:lang w:val="bg-BG" w:eastAsia="bg-BG"/>
        </w:rPr>
        <w:t>1.4.</w:t>
      </w:r>
      <w:r w:rsidRPr="00002600">
        <w:rPr>
          <w:rFonts w:ascii="Cambria" w:hAnsi="Cambria" w:cs="Arial"/>
          <w:sz w:val="20"/>
          <w:szCs w:val="20"/>
          <w:lang w:val="bg-BG" w:eastAsia="bg-BG"/>
        </w:rPr>
        <w:t xml:space="preserve"> </w:t>
      </w:r>
      <w:r w:rsidRPr="00002600">
        <w:rPr>
          <w:rFonts w:ascii="Cambria" w:hAnsi="Cambria" w:cs="Arial"/>
          <w:sz w:val="24"/>
          <w:lang w:val="bg-BG" w:eastAsia="bg-BG"/>
        </w:rPr>
        <w:t xml:space="preserve">Комисията изготвя доклад от своята работа. </w:t>
      </w:r>
      <w:r w:rsidRPr="00002600">
        <w:rPr>
          <w:rFonts w:ascii="Cambria" w:eastAsia="Cambria" w:hAnsi="Cambria" w:cs="Arial"/>
          <w:sz w:val="24"/>
          <w:lang w:val="bg-BG" w:eastAsia="bg-BG"/>
        </w:rPr>
        <w:t>Докладът</w:t>
      </w:r>
      <w:r w:rsidRPr="00002600">
        <w:rPr>
          <w:rFonts w:ascii="Cambria" w:eastAsia="Cambria" w:hAnsi="Cambria" w:cs="Arial"/>
          <w:sz w:val="32"/>
          <w:szCs w:val="20"/>
          <w:lang w:val="bg-BG" w:eastAsia="bg-BG"/>
        </w:rPr>
        <w:t xml:space="preserve"> </w:t>
      </w:r>
      <w:r w:rsidRPr="00002600">
        <w:rPr>
          <w:rFonts w:ascii="Cambria" w:eastAsia="Cambria" w:hAnsi="Cambria" w:cs="Arial"/>
          <w:sz w:val="24"/>
          <w:szCs w:val="20"/>
          <w:lang w:val="bg-BG" w:eastAsia="bg-BG"/>
        </w:rPr>
        <w:t>по чл. 103, ал. 3 от ЗОП се представя на възложителя за утвърждаване. Към доклада се прилагат протоколите от работата на комисията.</w:t>
      </w:r>
    </w:p>
    <w:p w14:paraId="11FEE4CF" w14:textId="77777777" w:rsidR="00002600" w:rsidRPr="00002600" w:rsidRDefault="00002600" w:rsidP="00002600">
      <w:pPr>
        <w:spacing w:after="0" w:line="273" w:lineRule="auto"/>
        <w:ind w:left="1"/>
        <w:jc w:val="both"/>
        <w:rPr>
          <w:rFonts w:ascii="Cambria" w:eastAsia="Cambria" w:hAnsi="Cambria" w:cs="Arial"/>
          <w:sz w:val="24"/>
          <w:szCs w:val="20"/>
          <w:lang w:val="bg-BG" w:eastAsia="bg-BG"/>
        </w:rPr>
      </w:pPr>
      <w:r w:rsidRPr="00002600">
        <w:rPr>
          <w:rFonts w:ascii="Cambria" w:eastAsia="Cambria" w:hAnsi="Cambria" w:cs="Arial"/>
          <w:sz w:val="24"/>
          <w:szCs w:val="20"/>
          <w:lang w:val="bg-BG" w:eastAsia="bg-BG"/>
        </w:rPr>
        <w:t>1.5. В 10-дневен срок от получаването на доклада възложителят го утвърждава или го връща на комисията с писмени указания, когато:</w:t>
      </w:r>
    </w:p>
    <w:p w14:paraId="7A9C9178" w14:textId="77777777" w:rsidR="00002600" w:rsidRPr="00002600" w:rsidRDefault="00002600" w:rsidP="00002600">
      <w:pPr>
        <w:spacing w:after="0" w:line="273" w:lineRule="auto"/>
        <w:ind w:left="1"/>
        <w:jc w:val="both"/>
        <w:rPr>
          <w:rFonts w:ascii="Cambria" w:eastAsia="Cambria" w:hAnsi="Cambria" w:cs="Arial"/>
          <w:sz w:val="24"/>
          <w:szCs w:val="20"/>
          <w:lang w:val="bg-BG" w:eastAsia="bg-BG"/>
        </w:rPr>
      </w:pPr>
      <w:r w:rsidRPr="00002600">
        <w:rPr>
          <w:rFonts w:ascii="Cambria" w:eastAsia="Cambria" w:hAnsi="Cambria" w:cs="Arial"/>
          <w:sz w:val="24"/>
          <w:szCs w:val="20"/>
          <w:lang w:val="bg-BG" w:eastAsia="bg-BG"/>
        </w:rPr>
        <w:t>а. информацията в него не е достатъчна за вземането на решение за приключване на процедурата, и/или</w:t>
      </w:r>
    </w:p>
    <w:p w14:paraId="6385923E" w14:textId="77777777" w:rsidR="00002600" w:rsidRPr="00002600" w:rsidRDefault="00002600" w:rsidP="00002600">
      <w:pPr>
        <w:spacing w:after="120" w:line="273" w:lineRule="auto"/>
        <w:ind w:left="1"/>
        <w:jc w:val="both"/>
        <w:rPr>
          <w:rFonts w:ascii="Cambria" w:eastAsia="Cambria" w:hAnsi="Cambria" w:cs="Arial"/>
          <w:sz w:val="24"/>
          <w:szCs w:val="20"/>
          <w:lang w:val="bg-BG" w:eastAsia="bg-BG"/>
        </w:rPr>
      </w:pPr>
      <w:r w:rsidRPr="00002600">
        <w:rPr>
          <w:rFonts w:ascii="Cambria" w:eastAsia="Cambria" w:hAnsi="Cambria" w:cs="Arial"/>
          <w:sz w:val="24"/>
          <w:szCs w:val="20"/>
          <w:lang w:val="bg-BG" w:eastAsia="bg-BG"/>
        </w:rPr>
        <w:t>б. констатира нарушение в работата на комисията, което може да бъде отстранено, без това да налага прекратяване на процедурата.</w:t>
      </w:r>
    </w:p>
    <w:p w14:paraId="164832DC" w14:textId="77777777" w:rsidR="00002600" w:rsidRPr="00002600" w:rsidRDefault="00002600" w:rsidP="00002600">
      <w:pPr>
        <w:spacing w:after="120" w:line="273" w:lineRule="auto"/>
        <w:ind w:left="1"/>
        <w:jc w:val="both"/>
        <w:rPr>
          <w:rFonts w:ascii="Cambria" w:eastAsia="Cambria" w:hAnsi="Cambria" w:cs="Arial"/>
          <w:sz w:val="24"/>
          <w:szCs w:val="20"/>
          <w:lang w:val="bg-BG" w:eastAsia="bg-BG"/>
        </w:rPr>
      </w:pPr>
      <w:r w:rsidRPr="00002600">
        <w:rPr>
          <w:rFonts w:ascii="Cambria" w:eastAsia="Cambria" w:hAnsi="Cambria" w:cs="Arial"/>
          <w:sz w:val="24"/>
          <w:szCs w:val="20"/>
          <w:lang w:val="bg-BG" w:eastAsia="bg-BG"/>
        </w:rPr>
        <w:t>1.6. В 10-дневен срок от утвърждаване на доклада възложителят издава решение за определяне на изпълнител или за прекратяване на процедурата.</w:t>
      </w:r>
    </w:p>
    <w:p w14:paraId="6AD3EFB2" w14:textId="77777777" w:rsidR="00002600" w:rsidRPr="00002600" w:rsidRDefault="00002600" w:rsidP="00002600">
      <w:pPr>
        <w:spacing w:after="0" w:line="273" w:lineRule="auto"/>
        <w:ind w:left="1"/>
        <w:jc w:val="both"/>
        <w:rPr>
          <w:rFonts w:ascii="Cambria" w:eastAsia="Cambria" w:hAnsi="Cambria" w:cs="Arial"/>
          <w:sz w:val="24"/>
          <w:szCs w:val="20"/>
          <w:lang w:val="bg-BG" w:eastAsia="bg-BG"/>
        </w:rPr>
      </w:pPr>
      <w:r w:rsidRPr="00002600">
        <w:rPr>
          <w:rFonts w:ascii="Cambria" w:eastAsia="Cambria" w:hAnsi="Cambria" w:cs="Arial"/>
          <w:sz w:val="24"/>
          <w:szCs w:val="20"/>
          <w:lang w:val="bg-BG" w:eastAsia="bg-BG"/>
        </w:rPr>
        <w:t>1.7. Обменът на информация между възложителя и участниците може да се извърши и по пощата, чрез куриер, по факс или по електронен път, при условията и по реда на Закона за електронния документ и електронния подпис или чрез комбинация от тези средства.</w:t>
      </w:r>
    </w:p>
    <w:p w14:paraId="5F9F6E55" w14:textId="77777777" w:rsidR="00002600" w:rsidRPr="00002600" w:rsidRDefault="00002600" w:rsidP="00002600">
      <w:pPr>
        <w:tabs>
          <w:tab w:val="left" w:pos="0"/>
        </w:tabs>
        <w:spacing w:after="120"/>
        <w:jc w:val="both"/>
        <w:rPr>
          <w:rFonts w:ascii="Cambria" w:eastAsia="Times New Roman" w:hAnsi="Cambria"/>
          <w:bCs/>
          <w:iCs/>
          <w:sz w:val="24"/>
          <w:szCs w:val="24"/>
          <w:lang w:val="bg-BG"/>
        </w:rPr>
      </w:pPr>
    </w:p>
    <w:p w14:paraId="025897A9" w14:textId="77777777" w:rsidR="00002600" w:rsidRPr="00002600" w:rsidRDefault="00637A97" w:rsidP="00637A97">
      <w:pPr>
        <w:tabs>
          <w:tab w:val="left" w:pos="360"/>
        </w:tabs>
        <w:spacing w:after="0" w:line="240" w:lineRule="auto"/>
        <w:ind w:left="360"/>
        <w:jc w:val="both"/>
        <w:rPr>
          <w:rFonts w:ascii="Cambria" w:eastAsia="Times New Roman" w:hAnsi="Cambria"/>
          <w:b/>
          <w:sz w:val="24"/>
          <w:szCs w:val="24"/>
          <w:lang w:val="bg-BG"/>
        </w:rPr>
      </w:pPr>
      <w:r>
        <w:rPr>
          <w:rFonts w:ascii="Cambria" w:eastAsia="Times New Roman" w:hAnsi="Cambria"/>
          <w:b/>
          <w:sz w:val="24"/>
          <w:szCs w:val="24"/>
          <w:lang w:val="bg-BG"/>
        </w:rPr>
        <w:t>2.</w:t>
      </w:r>
      <w:r w:rsidR="00002600" w:rsidRPr="00002600">
        <w:rPr>
          <w:rFonts w:ascii="Cambria" w:eastAsia="Times New Roman" w:hAnsi="Cambria"/>
          <w:b/>
          <w:sz w:val="24"/>
          <w:szCs w:val="24"/>
          <w:lang w:val="bg-BG"/>
        </w:rPr>
        <w:t>Сключване на договор за възлагане на обществена поръчка</w:t>
      </w:r>
    </w:p>
    <w:p w14:paraId="1BBEEDA3" w14:textId="77777777" w:rsidR="00002600" w:rsidRPr="00002600" w:rsidRDefault="00002600" w:rsidP="00002600">
      <w:pPr>
        <w:tabs>
          <w:tab w:val="left" w:pos="0"/>
        </w:tabs>
        <w:spacing w:after="120"/>
        <w:jc w:val="both"/>
        <w:rPr>
          <w:rFonts w:ascii="Cambria" w:eastAsia="Times New Roman" w:hAnsi="Cambria"/>
          <w:bCs/>
          <w:iCs/>
          <w:sz w:val="24"/>
          <w:szCs w:val="24"/>
          <w:lang w:val="bg-BG"/>
        </w:rPr>
      </w:pPr>
      <w:r w:rsidRPr="00002600">
        <w:rPr>
          <w:rFonts w:ascii="Cambria" w:eastAsia="Times New Roman" w:hAnsi="Cambria"/>
          <w:bCs/>
          <w:iCs/>
          <w:sz w:val="24"/>
          <w:szCs w:val="24"/>
          <w:lang w:val="bg-BG"/>
        </w:rPr>
        <w:t xml:space="preserve">Договорът за изпълнение на обществената поръчка се сключва с участника, определен за Изпълнител на обществената поръчка по съответната обособена позиция. </w:t>
      </w:r>
      <w:r w:rsidRPr="00002600">
        <w:rPr>
          <w:rFonts w:ascii="Cambria" w:eastAsia="Times New Roman" w:hAnsi="Cambria"/>
          <w:color w:val="000000"/>
          <w:sz w:val="24"/>
          <w:szCs w:val="24"/>
          <w:lang w:val="bg-BG"/>
        </w:rPr>
        <w:t>Възложителят сключва писмен договор с избрания за изпълнител по реда и при условията на чл. 112 от Закона на обществени поръчки. При подписване на договора участникът, определен за изпълнител, е длъжен да представи документи в съответствие с чл. 112 ал. 1 от ЗОП.</w:t>
      </w:r>
    </w:p>
    <w:tbl>
      <w:tblPr>
        <w:tblW w:w="9332" w:type="dxa"/>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8985"/>
        <w:gridCol w:w="347"/>
      </w:tblGrid>
      <w:tr w:rsidR="00002600" w:rsidRPr="00002600" w14:paraId="296A8517" w14:textId="77777777" w:rsidTr="00301E5D">
        <w:trPr>
          <w:trHeight w:val="186"/>
        </w:trPr>
        <w:tc>
          <w:tcPr>
            <w:tcW w:w="8985" w:type="dxa"/>
            <w:tcBorders>
              <w:top w:val="nil"/>
              <w:left w:val="nil"/>
              <w:bottom w:val="nil"/>
              <w:right w:val="nil"/>
            </w:tcBorders>
          </w:tcPr>
          <w:p w14:paraId="06AF4563" w14:textId="77777777" w:rsidR="00002600" w:rsidRPr="00002600" w:rsidRDefault="00002600" w:rsidP="00002600">
            <w:pPr>
              <w:autoSpaceDE w:val="0"/>
              <w:autoSpaceDN w:val="0"/>
              <w:adjustRightInd w:val="0"/>
              <w:spacing w:after="0"/>
              <w:rPr>
                <w:rFonts w:ascii="Cambria" w:hAnsi="Cambria" w:cs="Verdana"/>
                <w:color w:val="000000"/>
                <w:sz w:val="24"/>
                <w:szCs w:val="24"/>
                <w:lang w:val="bg-BG" w:eastAsia="bg-BG"/>
              </w:rPr>
            </w:pPr>
          </w:p>
        </w:tc>
        <w:tc>
          <w:tcPr>
            <w:tcW w:w="347" w:type="dxa"/>
          </w:tcPr>
          <w:p w14:paraId="0D058FCE" w14:textId="77777777" w:rsidR="00002600" w:rsidRPr="00002600" w:rsidRDefault="00002600" w:rsidP="00002600">
            <w:pPr>
              <w:rPr>
                <w:rFonts w:ascii="Cambria" w:eastAsia="Times New Roman" w:hAnsi="Cambria"/>
                <w:sz w:val="24"/>
                <w:szCs w:val="24"/>
                <w:lang w:val="bg-BG"/>
              </w:rPr>
            </w:pPr>
          </w:p>
        </w:tc>
      </w:tr>
    </w:tbl>
    <w:p w14:paraId="7680801F" w14:textId="39DE2F12" w:rsidR="00002600" w:rsidRPr="00002600" w:rsidRDefault="00002600" w:rsidP="00002600">
      <w:pPr>
        <w:tabs>
          <w:tab w:val="left" w:pos="211"/>
        </w:tabs>
        <w:autoSpaceDE w:val="0"/>
        <w:autoSpaceDN w:val="0"/>
        <w:adjustRightInd w:val="0"/>
        <w:spacing w:after="0"/>
        <w:ind w:right="-1"/>
        <w:jc w:val="center"/>
        <w:rPr>
          <w:rFonts w:ascii="Cambria" w:eastAsia="Times New Roman" w:hAnsi="Cambria"/>
          <w:b/>
          <w:bCs/>
          <w:caps/>
          <w:sz w:val="24"/>
          <w:szCs w:val="24"/>
          <w:lang w:val="bg-BG"/>
        </w:rPr>
      </w:pPr>
      <w:r w:rsidRPr="00002600">
        <w:rPr>
          <w:rFonts w:ascii="Cambria" w:eastAsia="Times New Roman" w:hAnsi="Cambria"/>
          <w:b/>
          <w:bCs/>
          <w:sz w:val="24"/>
          <w:szCs w:val="24"/>
          <w:lang w:val="bg-BG"/>
        </w:rPr>
        <w:t>РАЗДЕЛ XI</w:t>
      </w:r>
      <w:r w:rsidR="00012E4B">
        <w:rPr>
          <w:rFonts w:ascii="Cambria" w:eastAsia="Times New Roman" w:hAnsi="Cambria"/>
          <w:b/>
          <w:bCs/>
          <w:sz w:val="24"/>
          <w:szCs w:val="24"/>
        </w:rPr>
        <w:t>I</w:t>
      </w:r>
      <w:r w:rsidRPr="00002600">
        <w:rPr>
          <w:rFonts w:ascii="Cambria" w:eastAsia="Times New Roman" w:hAnsi="Cambria"/>
          <w:b/>
          <w:bCs/>
          <w:sz w:val="24"/>
          <w:szCs w:val="24"/>
          <w:lang w:val="bg-BG"/>
        </w:rPr>
        <w:t xml:space="preserve">. </w:t>
      </w:r>
      <w:r w:rsidRPr="00002600">
        <w:rPr>
          <w:rFonts w:ascii="Cambria" w:eastAsia="Times New Roman" w:hAnsi="Cambria"/>
          <w:b/>
          <w:bCs/>
          <w:caps/>
          <w:sz w:val="24"/>
          <w:szCs w:val="24"/>
          <w:lang w:val="bg-BG"/>
        </w:rPr>
        <w:t>ДОКУМЕНТИ ЗА СКЛЮЧВАНЕ НА ДОГОВОР</w:t>
      </w:r>
    </w:p>
    <w:p w14:paraId="3AC00B04" w14:textId="77777777" w:rsidR="00002600" w:rsidRPr="00002600" w:rsidRDefault="00002600" w:rsidP="00002600">
      <w:pPr>
        <w:tabs>
          <w:tab w:val="left" w:pos="211"/>
        </w:tabs>
        <w:autoSpaceDE w:val="0"/>
        <w:autoSpaceDN w:val="0"/>
        <w:adjustRightInd w:val="0"/>
        <w:spacing w:after="0"/>
        <w:ind w:right="-1"/>
        <w:jc w:val="center"/>
        <w:rPr>
          <w:rFonts w:ascii="Cambria" w:eastAsia="Times New Roman" w:hAnsi="Cambria"/>
          <w:b/>
          <w:bCs/>
          <w:caps/>
          <w:sz w:val="24"/>
          <w:szCs w:val="24"/>
          <w:lang w:val="bg-BG"/>
        </w:rPr>
      </w:pPr>
    </w:p>
    <w:p w14:paraId="747365B4" w14:textId="77777777" w:rsidR="00002600" w:rsidRPr="00002600" w:rsidRDefault="00002600" w:rsidP="00247DBA">
      <w:pPr>
        <w:numPr>
          <w:ilvl w:val="1"/>
          <w:numId w:val="12"/>
        </w:numPr>
        <w:tabs>
          <w:tab w:val="left" w:pos="360"/>
        </w:tabs>
        <w:autoSpaceDE w:val="0"/>
        <w:autoSpaceDN w:val="0"/>
        <w:adjustRightInd w:val="0"/>
        <w:spacing w:before="144" w:after="144" w:line="240" w:lineRule="auto"/>
        <w:ind w:left="0" w:right="-1" w:firstLine="1080"/>
        <w:jc w:val="both"/>
        <w:rPr>
          <w:rFonts w:ascii="Cambria" w:eastAsia="Times New Roman" w:hAnsi="Cambria"/>
          <w:sz w:val="24"/>
          <w:szCs w:val="24"/>
          <w:lang w:val="bg-BG"/>
        </w:rPr>
      </w:pPr>
      <w:r w:rsidRPr="00002600">
        <w:rPr>
          <w:rFonts w:ascii="Cambria" w:eastAsia="Times New Roman" w:hAnsi="Cambria"/>
          <w:sz w:val="24"/>
          <w:szCs w:val="24"/>
          <w:lang w:val="bg-BG"/>
        </w:rPr>
        <w:t>Възложителят сключва писмен договор с определения за изпълнител участник по съответната обособена позиция по реда и при условията на Глава Тринадесета, Раздел II от Закона на обществени поръчки. При подписване на договора участникът, определен за изпълнител, е длъжен да представи следните документи:</w:t>
      </w:r>
    </w:p>
    <w:p w14:paraId="0A118EA6" w14:textId="77777777" w:rsidR="00002600" w:rsidRPr="00002600" w:rsidRDefault="00002600" w:rsidP="00002600">
      <w:pPr>
        <w:tabs>
          <w:tab w:val="left" w:pos="360"/>
        </w:tabs>
        <w:autoSpaceDE w:val="0"/>
        <w:autoSpaceDN w:val="0"/>
        <w:adjustRightInd w:val="0"/>
        <w:spacing w:before="144" w:after="144"/>
        <w:ind w:right="-1"/>
        <w:jc w:val="both"/>
        <w:rPr>
          <w:rFonts w:ascii="Cambria" w:eastAsia="Times New Roman" w:hAnsi="Cambria"/>
          <w:sz w:val="24"/>
          <w:szCs w:val="24"/>
          <w:lang w:val="bg-BG"/>
        </w:rPr>
      </w:pPr>
      <w:r w:rsidRPr="00002600">
        <w:rPr>
          <w:rFonts w:ascii="Cambria" w:eastAsia="Times New Roman" w:hAnsi="Cambria"/>
          <w:sz w:val="24"/>
          <w:szCs w:val="24"/>
          <w:lang w:val="bg-BG"/>
        </w:rPr>
        <w:t>1.1.</w:t>
      </w:r>
      <w:r w:rsidRPr="00002600">
        <w:rPr>
          <w:rFonts w:ascii="Cambria" w:eastAsia="Times New Roman" w:hAnsi="Cambria"/>
          <w:sz w:val="24"/>
          <w:szCs w:val="24"/>
          <w:lang w:val="bg-BG"/>
        </w:rPr>
        <w:tab/>
        <w:t xml:space="preserve">Преди сключване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чл. 54, ал. 1, т. 1, т. 3 и т. 6 от ЗОП и на посочените в обявлението обстоятелства по чл. 55, ал. 1, т. 1 от ЗОП, освен когато законодателството на държавата, в която е установен, предвижда включването на някое от тези обстоятелства в публичен безплатен </w:t>
      </w:r>
      <w:r w:rsidRPr="00637A97">
        <w:rPr>
          <w:rFonts w:ascii="Cambria" w:eastAsia="Times New Roman" w:hAnsi="Cambria"/>
          <w:sz w:val="24"/>
          <w:szCs w:val="24"/>
          <w:lang w:val="bg-BG"/>
        </w:rPr>
        <w:t>регистър или достъпът до информацията се предоставя от компетентния орган на възложителя по служебен път.</w:t>
      </w:r>
      <w:r w:rsidRPr="00002600">
        <w:rPr>
          <w:rFonts w:ascii="Cambria" w:eastAsia="Times New Roman" w:hAnsi="Cambria"/>
          <w:sz w:val="24"/>
          <w:szCs w:val="24"/>
          <w:lang w:val="bg-BG"/>
        </w:rPr>
        <w:t xml:space="preserve"> </w:t>
      </w:r>
    </w:p>
    <w:p w14:paraId="5E9A2B47" w14:textId="77777777" w:rsidR="00002600" w:rsidRPr="00002600" w:rsidRDefault="00002600" w:rsidP="00247DBA">
      <w:pPr>
        <w:numPr>
          <w:ilvl w:val="0"/>
          <w:numId w:val="11"/>
        </w:numPr>
        <w:tabs>
          <w:tab w:val="left" w:pos="360"/>
        </w:tabs>
        <w:autoSpaceDE w:val="0"/>
        <w:autoSpaceDN w:val="0"/>
        <w:adjustRightInd w:val="0"/>
        <w:spacing w:before="170" w:after="170" w:line="240" w:lineRule="auto"/>
        <w:ind w:left="0" w:right="-1" w:firstLine="360"/>
        <w:jc w:val="both"/>
        <w:rPr>
          <w:rFonts w:ascii="Cambria" w:eastAsia="Times New Roman" w:hAnsi="Cambria"/>
          <w:sz w:val="24"/>
          <w:szCs w:val="24"/>
          <w:lang w:val="bg-BG"/>
        </w:rPr>
      </w:pPr>
      <w:r w:rsidRPr="00002600">
        <w:rPr>
          <w:rFonts w:ascii="Cambria" w:eastAsia="Times New Roman" w:hAnsi="Cambria"/>
          <w:sz w:val="24"/>
          <w:szCs w:val="24"/>
          <w:lang w:val="bg-BG"/>
        </w:rPr>
        <w:t xml:space="preserve">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закона на държавата, в която е установен. </w:t>
      </w:r>
    </w:p>
    <w:p w14:paraId="5B7B2CBD" w14:textId="77777777" w:rsidR="00002600" w:rsidRPr="00002600" w:rsidRDefault="00002600" w:rsidP="00247DBA">
      <w:pPr>
        <w:numPr>
          <w:ilvl w:val="0"/>
          <w:numId w:val="11"/>
        </w:numPr>
        <w:tabs>
          <w:tab w:val="left" w:pos="360"/>
        </w:tabs>
        <w:autoSpaceDE w:val="0"/>
        <w:autoSpaceDN w:val="0"/>
        <w:adjustRightInd w:val="0"/>
        <w:spacing w:before="170" w:after="170" w:line="240" w:lineRule="auto"/>
        <w:ind w:left="0" w:right="-1" w:firstLine="360"/>
        <w:jc w:val="both"/>
        <w:rPr>
          <w:rFonts w:ascii="Cambria" w:eastAsia="Times New Roman" w:hAnsi="Cambria"/>
          <w:sz w:val="24"/>
          <w:szCs w:val="24"/>
          <w:lang w:val="bg-BG"/>
        </w:rPr>
      </w:pPr>
      <w:r w:rsidRPr="00002600">
        <w:rPr>
          <w:rFonts w:ascii="Cambria" w:eastAsia="Times New Roman" w:hAnsi="Cambria"/>
          <w:sz w:val="24"/>
          <w:szCs w:val="24"/>
          <w:lang w:val="bg-BG"/>
        </w:rPr>
        <w:t xml:space="preserve">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държавата, в която той е установен. </w:t>
      </w:r>
    </w:p>
    <w:p w14:paraId="1F7048B8" w14:textId="77777777" w:rsidR="00002600" w:rsidRPr="00002600" w:rsidRDefault="00002600" w:rsidP="00247DBA">
      <w:pPr>
        <w:numPr>
          <w:ilvl w:val="0"/>
          <w:numId w:val="11"/>
        </w:numPr>
        <w:tabs>
          <w:tab w:val="left" w:pos="360"/>
        </w:tabs>
        <w:autoSpaceDE w:val="0"/>
        <w:autoSpaceDN w:val="0"/>
        <w:adjustRightInd w:val="0"/>
        <w:spacing w:before="170" w:after="170" w:line="240" w:lineRule="auto"/>
        <w:ind w:left="0" w:right="-1" w:firstLine="360"/>
        <w:jc w:val="both"/>
        <w:rPr>
          <w:rFonts w:ascii="Cambria" w:eastAsia="Times New Roman" w:hAnsi="Cambria"/>
          <w:sz w:val="24"/>
          <w:szCs w:val="24"/>
          <w:lang w:val="bg-BG"/>
        </w:rPr>
      </w:pPr>
      <w:r w:rsidRPr="00002600">
        <w:rPr>
          <w:rFonts w:ascii="Cambria" w:eastAsia="Times New Roman" w:hAnsi="Cambria"/>
          <w:sz w:val="24"/>
          <w:szCs w:val="24"/>
          <w:lang w:val="bg-BG"/>
        </w:rPr>
        <w:t>Когато участникът е обединение, документите се представят от всеки един от членовете в обединението.</w:t>
      </w:r>
    </w:p>
    <w:p w14:paraId="31A29090" w14:textId="77777777" w:rsidR="00002600" w:rsidRPr="00002600" w:rsidRDefault="00002600" w:rsidP="00247DBA">
      <w:pPr>
        <w:numPr>
          <w:ilvl w:val="0"/>
          <w:numId w:val="11"/>
        </w:numPr>
        <w:tabs>
          <w:tab w:val="left" w:pos="360"/>
        </w:tabs>
        <w:autoSpaceDE w:val="0"/>
        <w:autoSpaceDN w:val="0"/>
        <w:adjustRightInd w:val="0"/>
        <w:spacing w:before="170" w:after="170" w:line="240" w:lineRule="auto"/>
        <w:ind w:left="0" w:right="-1" w:firstLine="360"/>
        <w:jc w:val="both"/>
        <w:rPr>
          <w:rFonts w:ascii="Cambria" w:eastAsia="Times New Roman" w:hAnsi="Cambria"/>
          <w:sz w:val="24"/>
          <w:szCs w:val="24"/>
          <w:lang w:val="bg-BG"/>
        </w:rPr>
      </w:pPr>
      <w:r w:rsidRPr="00002600">
        <w:rPr>
          <w:rFonts w:ascii="Cambria" w:eastAsia="Times New Roman" w:hAnsi="Cambria"/>
          <w:sz w:val="24"/>
          <w:szCs w:val="24"/>
          <w:lang w:val="bg-BG"/>
        </w:rPr>
        <w:t>Когато определеният изпълнител е неперсонифицирано обединение на физически и/и</w:t>
      </w:r>
      <w:r w:rsidRPr="00002600">
        <w:rPr>
          <w:rFonts w:ascii="Cambria" w:eastAsia="Times New Roman" w:hAnsi="Cambria"/>
          <w:iCs/>
          <w:sz w:val="24"/>
          <w:szCs w:val="24"/>
          <w:lang w:val="bg-BG"/>
        </w:rPr>
        <w:t>л</w:t>
      </w:r>
      <w:r w:rsidRPr="00002600">
        <w:rPr>
          <w:rFonts w:ascii="Cambria" w:eastAsia="Times New Roman" w:hAnsi="Cambria"/>
          <w:sz w:val="24"/>
          <w:szCs w:val="24"/>
          <w:lang w:val="bg-BG"/>
        </w:rPr>
        <w:t>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В случай че обединението се състои от чуждестранни физически и/или юридически лица, те представляват еквивалентен документ за регистрация от държавата, в която са установени.</w:t>
      </w:r>
    </w:p>
    <w:p w14:paraId="4490B65C" w14:textId="77777777" w:rsidR="00002600" w:rsidRPr="00002600" w:rsidRDefault="00002600" w:rsidP="00247DBA">
      <w:pPr>
        <w:numPr>
          <w:ilvl w:val="1"/>
          <w:numId w:val="12"/>
        </w:numPr>
        <w:tabs>
          <w:tab w:val="left" w:pos="360"/>
        </w:tabs>
        <w:autoSpaceDE w:val="0"/>
        <w:autoSpaceDN w:val="0"/>
        <w:adjustRightInd w:val="0"/>
        <w:spacing w:before="144" w:after="144" w:line="240" w:lineRule="auto"/>
        <w:ind w:left="0" w:right="-1" w:firstLine="1080"/>
        <w:jc w:val="both"/>
        <w:rPr>
          <w:rFonts w:ascii="Cambria" w:eastAsia="Times New Roman" w:hAnsi="Cambria"/>
          <w:color w:val="C00000"/>
          <w:sz w:val="24"/>
          <w:szCs w:val="24"/>
          <w:lang w:val="bg-BG"/>
        </w:rPr>
      </w:pPr>
      <w:r w:rsidRPr="00002600">
        <w:rPr>
          <w:rFonts w:ascii="Cambria" w:eastAsia="Times New Roman" w:hAnsi="Cambria"/>
          <w:sz w:val="24"/>
          <w:szCs w:val="24"/>
          <w:lang w:val="bg-BG"/>
        </w:rPr>
        <w:t>Преди сключване на договора за обществена поръчка участникът, определен за изпълнител, е длъжен да представи актуални документи, удостоверяващи съответствието с поставените критерии за подбор, посочени в Раздел III „Критерии за подбор”.</w:t>
      </w:r>
    </w:p>
    <w:p w14:paraId="7EB0BD49" w14:textId="77777777" w:rsidR="00002600" w:rsidRPr="00002600" w:rsidRDefault="00002600" w:rsidP="00002600">
      <w:pPr>
        <w:tabs>
          <w:tab w:val="left" w:pos="1080"/>
        </w:tabs>
        <w:autoSpaceDE w:val="0"/>
        <w:autoSpaceDN w:val="0"/>
        <w:adjustRightInd w:val="0"/>
        <w:spacing w:after="0"/>
        <w:ind w:right="-1"/>
        <w:jc w:val="both"/>
        <w:rPr>
          <w:rFonts w:ascii="Cambria" w:eastAsia="Times New Roman" w:hAnsi="Cambria"/>
          <w:bCs/>
          <w:sz w:val="24"/>
          <w:szCs w:val="24"/>
          <w:lang w:val="bg-BG"/>
        </w:rPr>
      </w:pPr>
      <w:r w:rsidRPr="00002600">
        <w:rPr>
          <w:rFonts w:ascii="Cambria" w:eastAsia="Times New Roman" w:hAnsi="Cambria"/>
          <w:bCs/>
          <w:sz w:val="24"/>
          <w:szCs w:val="24"/>
          <w:lang w:val="bg-BG"/>
        </w:rPr>
        <w:t xml:space="preserve">      Документите се представят и за подизпълнителите и третите лица, ако има такива.</w:t>
      </w:r>
    </w:p>
    <w:p w14:paraId="5D5A9FDD" w14:textId="77777777" w:rsidR="00002600" w:rsidRPr="00002600" w:rsidRDefault="00002600" w:rsidP="00002600">
      <w:pPr>
        <w:autoSpaceDE w:val="0"/>
        <w:autoSpaceDN w:val="0"/>
        <w:adjustRightInd w:val="0"/>
        <w:spacing w:before="170" w:after="170"/>
        <w:ind w:right="-1"/>
        <w:jc w:val="both"/>
        <w:rPr>
          <w:rFonts w:ascii="Cambria" w:eastAsia="Times New Roman" w:hAnsi="Cambria"/>
          <w:i/>
          <w:sz w:val="24"/>
          <w:szCs w:val="24"/>
          <w:lang w:val="bg-BG"/>
        </w:rPr>
      </w:pPr>
      <w:r w:rsidRPr="00002600">
        <w:rPr>
          <w:rFonts w:ascii="Cambria" w:eastAsia="Times New Roman" w:hAnsi="Cambria"/>
          <w:b/>
          <w:bCs/>
          <w:sz w:val="24"/>
          <w:szCs w:val="24"/>
          <w:u w:val="single"/>
          <w:lang w:val="bg-BG"/>
        </w:rPr>
        <w:t>Забележка:</w:t>
      </w:r>
      <w:r w:rsidRPr="00002600">
        <w:rPr>
          <w:rFonts w:ascii="Cambria" w:eastAsia="Times New Roman" w:hAnsi="Cambria"/>
          <w:b/>
          <w:bCs/>
          <w:sz w:val="24"/>
          <w:szCs w:val="24"/>
          <w:lang w:val="bg-BG"/>
        </w:rPr>
        <w:t xml:space="preserve"> </w:t>
      </w:r>
      <w:r w:rsidRPr="00002600">
        <w:rPr>
          <w:rFonts w:ascii="Cambria" w:eastAsia="Times New Roman" w:hAnsi="Cambria"/>
          <w:bCs/>
          <w:i/>
          <w:sz w:val="24"/>
          <w:szCs w:val="24"/>
          <w:lang w:val="bg-BG"/>
        </w:rPr>
        <w:t xml:space="preserve">В случай че някои от горните документи вече са били представени на възложителя или са му служебно известни или могат да бъдат осигурени чрез пряк </w:t>
      </w:r>
      <w:r w:rsidRPr="00002600">
        <w:rPr>
          <w:rFonts w:ascii="Cambria" w:eastAsia="Times New Roman" w:hAnsi="Cambria"/>
          <w:bCs/>
          <w:i/>
          <w:sz w:val="24"/>
          <w:szCs w:val="24"/>
          <w:lang w:val="bg-BG"/>
        </w:rPr>
        <w:lastRenderedPageBreak/>
        <w:t>и безплатен достъп до националните бази данни на държавите членки, същите не се представят</w:t>
      </w:r>
      <w:r w:rsidRPr="00002600">
        <w:rPr>
          <w:rFonts w:ascii="Cambria" w:eastAsia="Times New Roman" w:hAnsi="Cambria"/>
          <w:i/>
          <w:sz w:val="24"/>
          <w:szCs w:val="24"/>
          <w:lang w:val="bg-BG"/>
        </w:rPr>
        <w:t>.</w:t>
      </w:r>
    </w:p>
    <w:p w14:paraId="78B3D559" w14:textId="77777777" w:rsidR="00002600" w:rsidRPr="00002600" w:rsidRDefault="00002600" w:rsidP="00247DBA">
      <w:pPr>
        <w:numPr>
          <w:ilvl w:val="1"/>
          <w:numId w:val="12"/>
        </w:numPr>
        <w:tabs>
          <w:tab w:val="left" w:pos="360"/>
        </w:tabs>
        <w:autoSpaceDE w:val="0"/>
        <w:autoSpaceDN w:val="0"/>
        <w:adjustRightInd w:val="0"/>
        <w:spacing w:before="144" w:after="144" w:line="240" w:lineRule="auto"/>
        <w:ind w:left="0" w:right="-1" w:firstLine="1080"/>
        <w:jc w:val="both"/>
        <w:rPr>
          <w:rFonts w:ascii="Cambria" w:eastAsia="Times New Roman" w:hAnsi="Cambria"/>
          <w:sz w:val="24"/>
          <w:szCs w:val="24"/>
          <w:lang w:val="bg-BG"/>
        </w:rPr>
      </w:pPr>
      <w:r w:rsidRPr="00002600">
        <w:rPr>
          <w:rFonts w:ascii="Cambria" w:eastAsia="Times New Roman" w:hAnsi="Cambria"/>
          <w:sz w:val="24"/>
          <w:szCs w:val="24"/>
          <w:lang w:val="bg-BG"/>
        </w:rPr>
        <w:t>Преди сключване на договора за обществена поръчка участникът, определен за изпълнител, представя оригинал (ако гаранцията е банкова или застраховка, която обезпечава изпълнението чрез покритие на отговорността на изпълнителя) на документ за гаранция за изпълнение на поръчката по съответната обособена позиция в съответствие с условията в обявлението за обществена поръчка и настоящата документация.</w:t>
      </w:r>
    </w:p>
    <w:p w14:paraId="260C9F09" w14:textId="77777777" w:rsidR="00002600" w:rsidRPr="00002600" w:rsidRDefault="00002600" w:rsidP="00002600">
      <w:pPr>
        <w:spacing w:after="0"/>
        <w:jc w:val="both"/>
        <w:rPr>
          <w:rFonts w:ascii="Cambria" w:eastAsia="Times New Roman" w:hAnsi="Cambria"/>
          <w:sz w:val="24"/>
          <w:szCs w:val="24"/>
          <w:lang w:val="bg-BG"/>
        </w:rPr>
      </w:pPr>
    </w:p>
    <w:p w14:paraId="4D3DDEBB" w14:textId="77777777" w:rsidR="00002600" w:rsidRPr="00002600" w:rsidRDefault="00002600" w:rsidP="00002600">
      <w:pPr>
        <w:spacing w:after="0"/>
        <w:jc w:val="both"/>
        <w:rPr>
          <w:rFonts w:ascii="Cambria" w:eastAsia="Times New Roman" w:hAnsi="Cambria"/>
          <w:sz w:val="24"/>
          <w:szCs w:val="24"/>
          <w:lang w:val="bg-BG"/>
        </w:rPr>
      </w:pPr>
    </w:p>
    <w:p w14:paraId="59968A31" w14:textId="77777777" w:rsidR="00002600" w:rsidRPr="00002600" w:rsidRDefault="00002600" w:rsidP="00002600">
      <w:pPr>
        <w:spacing w:after="0"/>
        <w:jc w:val="both"/>
        <w:rPr>
          <w:rFonts w:ascii="Cambria" w:eastAsia="Times New Roman" w:hAnsi="Cambria"/>
          <w:sz w:val="24"/>
          <w:szCs w:val="24"/>
          <w:lang w:val="bg-BG"/>
        </w:rPr>
      </w:pPr>
    </w:p>
    <w:p w14:paraId="7F4066F8" w14:textId="77777777" w:rsidR="00002600" w:rsidRPr="00002600" w:rsidRDefault="00002600" w:rsidP="00002600">
      <w:pPr>
        <w:spacing w:after="0"/>
        <w:jc w:val="both"/>
        <w:rPr>
          <w:rFonts w:ascii="Cambria" w:eastAsia="Times New Roman" w:hAnsi="Cambria"/>
          <w:sz w:val="24"/>
          <w:szCs w:val="24"/>
          <w:lang w:val="bg-BG"/>
        </w:rPr>
      </w:pPr>
    </w:p>
    <w:p w14:paraId="64BB2AE2" w14:textId="77777777" w:rsidR="00002600" w:rsidRPr="00002600" w:rsidRDefault="00002600" w:rsidP="00002600">
      <w:pPr>
        <w:spacing w:after="0"/>
        <w:jc w:val="both"/>
        <w:rPr>
          <w:rFonts w:ascii="Cambria" w:eastAsia="Times New Roman" w:hAnsi="Cambria"/>
          <w:sz w:val="24"/>
          <w:szCs w:val="24"/>
          <w:lang w:val="bg-BG"/>
        </w:rPr>
      </w:pPr>
    </w:p>
    <w:p w14:paraId="7B69046D" w14:textId="77777777" w:rsidR="00002600" w:rsidRPr="00002600" w:rsidRDefault="00002600" w:rsidP="00002600">
      <w:pPr>
        <w:spacing w:after="0"/>
        <w:jc w:val="both"/>
        <w:rPr>
          <w:rFonts w:ascii="Cambria" w:eastAsia="Times New Roman" w:hAnsi="Cambria"/>
          <w:sz w:val="24"/>
          <w:szCs w:val="24"/>
          <w:lang w:val="bg-BG"/>
        </w:rPr>
      </w:pPr>
    </w:p>
    <w:p w14:paraId="06DBD21F" w14:textId="77777777" w:rsidR="00002600" w:rsidRPr="00002600" w:rsidRDefault="00002600" w:rsidP="00002600">
      <w:pPr>
        <w:spacing w:after="0"/>
        <w:jc w:val="both"/>
        <w:rPr>
          <w:rFonts w:ascii="Cambria" w:eastAsia="Times New Roman" w:hAnsi="Cambria"/>
          <w:sz w:val="24"/>
          <w:szCs w:val="24"/>
          <w:lang w:val="bg-BG"/>
        </w:rPr>
      </w:pPr>
    </w:p>
    <w:p w14:paraId="3A18A0F1" w14:textId="77777777" w:rsidR="00002600" w:rsidRPr="00002600" w:rsidRDefault="00002600" w:rsidP="00002600">
      <w:pPr>
        <w:spacing w:after="0"/>
        <w:jc w:val="both"/>
        <w:rPr>
          <w:rFonts w:ascii="Cambria" w:eastAsia="Times New Roman" w:hAnsi="Cambria"/>
          <w:sz w:val="24"/>
          <w:szCs w:val="24"/>
          <w:lang w:val="bg-BG"/>
        </w:rPr>
      </w:pPr>
    </w:p>
    <w:p w14:paraId="5DE3016F" w14:textId="77777777" w:rsidR="00002600" w:rsidRPr="00002600" w:rsidRDefault="00002600" w:rsidP="00002600">
      <w:pPr>
        <w:spacing w:after="0"/>
        <w:jc w:val="both"/>
        <w:rPr>
          <w:rFonts w:ascii="Cambria" w:eastAsia="Times New Roman" w:hAnsi="Cambria"/>
          <w:sz w:val="24"/>
          <w:szCs w:val="24"/>
          <w:lang w:val="bg-BG"/>
        </w:rPr>
      </w:pPr>
    </w:p>
    <w:p w14:paraId="68BAEEE4" w14:textId="77777777" w:rsidR="00002600" w:rsidRPr="00002600" w:rsidRDefault="00002600" w:rsidP="00002600">
      <w:pPr>
        <w:spacing w:after="0"/>
        <w:jc w:val="both"/>
        <w:rPr>
          <w:rFonts w:ascii="Cambria" w:eastAsia="Times New Roman" w:hAnsi="Cambria"/>
          <w:sz w:val="24"/>
          <w:szCs w:val="24"/>
          <w:lang w:val="bg-BG"/>
        </w:rPr>
      </w:pPr>
    </w:p>
    <w:p w14:paraId="666B8C6C" w14:textId="77777777" w:rsidR="00002600" w:rsidRPr="00002600" w:rsidRDefault="00002600" w:rsidP="00002600">
      <w:pPr>
        <w:spacing w:after="0"/>
        <w:jc w:val="both"/>
        <w:rPr>
          <w:rFonts w:ascii="Cambria" w:eastAsia="Times New Roman" w:hAnsi="Cambria"/>
          <w:sz w:val="24"/>
          <w:szCs w:val="24"/>
          <w:lang w:val="bg-BG"/>
        </w:rPr>
      </w:pPr>
    </w:p>
    <w:p w14:paraId="46F70525" w14:textId="77777777" w:rsidR="00002600" w:rsidRPr="00002600" w:rsidRDefault="00002600" w:rsidP="00002600">
      <w:pPr>
        <w:spacing w:after="0"/>
        <w:jc w:val="both"/>
        <w:rPr>
          <w:rFonts w:ascii="Cambria" w:eastAsia="Times New Roman" w:hAnsi="Cambria"/>
          <w:sz w:val="24"/>
          <w:szCs w:val="24"/>
          <w:lang w:val="bg-BG"/>
        </w:rPr>
      </w:pPr>
    </w:p>
    <w:p w14:paraId="0D8D243A" w14:textId="77777777" w:rsidR="00002600" w:rsidRPr="00002600" w:rsidRDefault="00002600" w:rsidP="00002600">
      <w:pPr>
        <w:spacing w:after="0"/>
        <w:jc w:val="both"/>
        <w:rPr>
          <w:rFonts w:ascii="Cambria" w:eastAsia="Times New Roman" w:hAnsi="Cambria"/>
          <w:sz w:val="24"/>
          <w:szCs w:val="24"/>
          <w:lang w:val="bg-BG"/>
        </w:rPr>
      </w:pPr>
    </w:p>
    <w:p w14:paraId="7AB378FE" w14:textId="77777777" w:rsidR="00002600" w:rsidRPr="00002600" w:rsidRDefault="00002600" w:rsidP="00002600">
      <w:pPr>
        <w:spacing w:after="0"/>
        <w:jc w:val="both"/>
        <w:rPr>
          <w:rFonts w:ascii="Cambria" w:eastAsia="Times New Roman" w:hAnsi="Cambria"/>
          <w:sz w:val="24"/>
          <w:szCs w:val="24"/>
          <w:lang w:val="bg-BG"/>
        </w:rPr>
      </w:pPr>
    </w:p>
    <w:p w14:paraId="5235A3C1" w14:textId="77777777" w:rsidR="00002600" w:rsidRPr="00002600" w:rsidRDefault="00002600" w:rsidP="00002600">
      <w:pPr>
        <w:spacing w:after="0"/>
        <w:jc w:val="both"/>
        <w:rPr>
          <w:rFonts w:ascii="Cambria" w:eastAsia="Times New Roman" w:hAnsi="Cambria"/>
          <w:sz w:val="24"/>
          <w:szCs w:val="24"/>
          <w:lang w:val="bg-BG"/>
        </w:rPr>
      </w:pPr>
    </w:p>
    <w:p w14:paraId="6ED80A23" w14:textId="77777777" w:rsidR="00002600" w:rsidRPr="00002600" w:rsidRDefault="00002600" w:rsidP="00002600">
      <w:pPr>
        <w:spacing w:after="0"/>
        <w:jc w:val="both"/>
        <w:rPr>
          <w:rFonts w:ascii="Cambria" w:eastAsia="Times New Roman" w:hAnsi="Cambria"/>
          <w:sz w:val="24"/>
          <w:szCs w:val="24"/>
          <w:lang w:val="bg-BG"/>
        </w:rPr>
      </w:pPr>
    </w:p>
    <w:p w14:paraId="7109D78C" w14:textId="77777777" w:rsidR="00002600" w:rsidRPr="00002600" w:rsidRDefault="00002600" w:rsidP="00002600">
      <w:pPr>
        <w:spacing w:after="0"/>
        <w:jc w:val="both"/>
        <w:rPr>
          <w:rFonts w:ascii="Cambria" w:eastAsia="Times New Roman" w:hAnsi="Cambria"/>
          <w:sz w:val="24"/>
          <w:szCs w:val="24"/>
          <w:lang w:val="bg-BG"/>
        </w:rPr>
      </w:pPr>
    </w:p>
    <w:p w14:paraId="219F195C" w14:textId="77777777" w:rsidR="00002600" w:rsidRPr="00002600" w:rsidRDefault="00002600" w:rsidP="00002600">
      <w:pPr>
        <w:spacing w:after="0"/>
        <w:jc w:val="both"/>
        <w:rPr>
          <w:rFonts w:ascii="Cambria" w:eastAsia="Times New Roman" w:hAnsi="Cambria"/>
          <w:sz w:val="24"/>
          <w:szCs w:val="24"/>
          <w:lang w:val="bg-BG"/>
        </w:rPr>
      </w:pPr>
    </w:p>
    <w:p w14:paraId="6F9CAFDE" w14:textId="77777777" w:rsidR="00002600" w:rsidRPr="00002600" w:rsidRDefault="00002600" w:rsidP="00002600">
      <w:pPr>
        <w:spacing w:after="0"/>
        <w:jc w:val="both"/>
        <w:rPr>
          <w:rFonts w:ascii="Cambria" w:eastAsia="Times New Roman" w:hAnsi="Cambria"/>
          <w:sz w:val="24"/>
          <w:szCs w:val="24"/>
          <w:lang w:val="bg-BG"/>
        </w:rPr>
      </w:pPr>
    </w:p>
    <w:p w14:paraId="6913C27E" w14:textId="77777777" w:rsidR="00002600" w:rsidRPr="00002600" w:rsidRDefault="00002600" w:rsidP="00002600">
      <w:pPr>
        <w:spacing w:after="0"/>
        <w:jc w:val="both"/>
        <w:rPr>
          <w:rFonts w:ascii="Cambria" w:eastAsia="Times New Roman" w:hAnsi="Cambria"/>
          <w:sz w:val="24"/>
          <w:szCs w:val="24"/>
          <w:lang w:val="bg-BG"/>
        </w:rPr>
      </w:pPr>
    </w:p>
    <w:p w14:paraId="36195CE0" w14:textId="77777777" w:rsidR="00002600" w:rsidRPr="00002600" w:rsidRDefault="00002600" w:rsidP="00002600">
      <w:pPr>
        <w:spacing w:after="0"/>
        <w:jc w:val="both"/>
        <w:rPr>
          <w:rFonts w:ascii="Cambria" w:eastAsia="Times New Roman" w:hAnsi="Cambria"/>
          <w:sz w:val="24"/>
          <w:szCs w:val="24"/>
          <w:lang w:val="bg-BG"/>
        </w:rPr>
      </w:pPr>
    </w:p>
    <w:p w14:paraId="060CD5F2" w14:textId="77777777" w:rsidR="00002600" w:rsidRPr="00002600" w:rsidRDefault="00002600" w:rsidP="00002600">
      <w:pPr>
        <w:spacing w:after="0"/>
        <w:jc w:val="both"/>
        <w:rPr>
          <w:rFonts w:ascii="Cambria" w:eastAsia="Times New Roman" w:hAnsi="Cambria"/>
          <w:sz w:val="24"/>
          <w:szCs w:val="24"/>
          <w:lang w:val="bg-BG"/>
        </w:rPr>
      </w:pPr>
    </w:p>
    <w:p w14:paraId="35784CDA" w14:textId="77777777" w:rsidR="00002600" w:rsidRPr="00002600" w:rsidRDefault="00002600" w:rsidP="00002600">
      <w:pPr>
        <w:spacing w:after="0"/>
        <w:jc w:val="both"/>
        <w:rPr>
          <w:rFonts w:ascii="Cambria" w:eastAsia="Times New Roman" w:hAnsi="Cambria"/>
          <w:sz w:val="24"/>
          <w:szCs w:val="24"/>
          <w:lang w:val="bg-BG"/>
        </w:rPr>
      </w:pPr>
    </w:p>
    <w:p w14:paraId="632919EA" w14:textId="77777777" w:rsidR="00002600" w:rsidRPr="00002600" w:rsidRDefault="00002600" w:rsidP="00002600">
      <w:pPr>
        <w:spacing w:after="0"/>
        <w:jc w:val="both"/>
        <w:rPr>
          <w:rFonts w:ascii="Cambria" w:eastAsia="Times New Roman" w:hAnsi="Cambria"/>
          <w:sz w:val="24"/>
          <w:szCs w:val="24"/>
          <w:lang w:val="bg-BG"/>
        </w:rPr>
      </w:pPr>
    </w:p>
    <w:p w14:paraId="3AD4143A" w14:textId="77777777" w:rsidR="00002600" w:rsidRPr="00002600" w:rsidRDefault="00002600" w:rsidP="00002600">
      <w:pPr>
        <w:rPr>
          <w:rFonts w:ascii="Cambria" w:eastAsia="Times New Roman" w:hAnsi="Cambria"/>
          <w:sz w:val="24"/>
          <w:szCs w:val="24"/>
          <w:lang w:val="bg-BG"/>
        </w:rPr>
      </w:pPr>
      <w:r w:rsidRPr="00002600">
        <w:rPr>
          <w:rFonts w:ascii="Cambria" w:eastAsia="Times New Roman" w:hAnsi="Cambria"/>
          <w:sz w:val="24"/>
          <w:szCs w:val="24"/>
          <w:lang w:val="bg-BG"/>
        </w:rPr>
        <w:br w:type="page"/>
      </w:r>
    </w:p>
    <w:p w14:paraId="7518D653" w14:textId="77777777" w:rsidR="00002600" w:rsidRPr="00002600" w:rsidRDefault="00002600" w:rsidP="00002600">
      <w:pPr>
        <w:keepNext/>
        <w:pBdr>
          <w:bottom w:val="single" w:sz="4" w:space="1" w:color="auto"/>
        </w:pBdr>
        <w:spacing w:after="0" w:line="240" w:lineRule="auto"/>
        <w:outlineLvl w:val="0"/>
        <w:rPr>
          <w:rFonts w:ascii="Cambria" w:eastAsia="MS ??" w:hAnsi="Cambria" w:cs="Calibri"/>
          <w:b/>
          <w:sz w:val="24"/>
          <w:szCs w:val="24"/>
          <w:lang w:val="bg-BG"/>
        </w:rPr>
      </w:pPr>
      <w:bookmarkStart w:id="5" w:name="_Toc510614770"/>
      <w:bookmarkStart w:id="6" w:name="_Toc510617691"/>
      <w:r w:rsidRPr="00002600">
        <w:rPr>
          <w:rFonts w:ascii="Cambria" w:eastAsia="MS ??" w:hAnsi="Cambria" w:cs="Calibri"/>
          <w:b/>
          <w:sz w:val="24"/>
          <w:szCs w:val="24"/>
          <w:lang w:val="bg-BG"/>
        </w:rPr>
        <w:lastRenderedPageBreak/>
        <w:t>РАЗДЕЛ Б. ПРИЛОЖЕНИЯ И ОБРАЗЦИ НА ДОКУМЕНТИ</w:t>
      </w:r>
      <w:bookmarkEnd w:id="5"/>
      <w:bookmarkEnd w:id="6"/>
    </w:p>
    <w:p w14:paraId="54E32583" w14:textId="77777777" w:rsidR="00002600" w:rsidRPr="00002600" w:rsidRDefault="00002600" w:rsidP="00002600">
      <w:pPr>
        <w:spacing w:after="0" w:line="240" w:lineRule="auto"/>
        <w:rPr>
          <w:rFonts w:ascii="Cambria" w:eastAsia="MS ??" w:hAnsi="Cambria"/>
          <w:sz w:val="24"/>
          <w:szCs w:val="24"/>
          <w:lang w:val="bg-BG"/>
        </w:rPr>
      </w:pPr>
    </w:p>
    <w:p w14:paraId="4300E7FB" w14:textId="77777777" w:rsidR="00012E4B" w:rsidRPr="00012E4B" w:rsidRDefault="00012E4B" w:rsidP="00012E4B">
      <w:pPr>
        <w:spacing w:after="240" w:line="240" w:lineRule="auto"/>
        <w:ind w:left="2070" w:hanging="2070"/>
        <w:jc w:val="both"/>
        <w:rPr>
          <w:rFonts w:ascii="Cambria" w:eastAsia="Times New Roman" w:hAnsi="Cambria"/>
          <w:i/>
          <w:sz w:val="24"/>
          <w:szCs w:val="24"/>
          <w:lang w:val="en-GB"/>
        </w:rPr>
      </w:pPr>
      <w:r w:rsidRPr="00012E4B">
        <w:rPr>
          <w:rFonts w:ascii="Cambria" w:eastAsia="Times New Roman" w:hAnsi="Cambria"/>
          <w:i/>
          <w:sz w:val="24"/>
          <w:szCs w:val="24"/>
          <w:lang w:val="en-GB"/>
        </w:rPr>
        <w:t xml:space="preserve">Приложение № 1 </w:t>
      </w:r>
      <w:r w:rsidRPr="00012E4B">
        <w:rPr>
          <w:rFonts w:ascii="Cambria" w:eastAsia="Times New Roman" w:hAnsi="Cambria"/>
          <w:i/>
          <w:sz w:val="24"/>
          <w:szCs w:val="24"/>
          <w:lang w:val="en-GB"/>
        </w:rPr>
        <w:tab/>
        <w:t>Проект на договор по обособена позиция № 1</w:t>
      </w:r>
    </w:p>
    <w:p w14:paraId="76986479" w14:textId="77777777" w:rsidR="00012E4B" w:rsidRDefault="00012E4B" w:rsidP="00012E4B">
      <w:pPr>
        <w:spacing w:after="240" w:line="240" w:lineRule="auto"/>
        <w:ind w:left="2070" w:hanging="2070"/>
        <w:jc w:val="both"/>
        <w:rPr>
          <w:rFonts w:ascii="Cambria" w:eastAsia="Times New Roman" w:hAnsi="Cambria"/>
          <w:i/>
          <w:sz w:val="24"/>
          <w:szCs w:val="24"/>
          <w:lang w:val="en-GB"/>
        </w:rPr>
      </w:pPr>
      <w:r w:rsidRPr="00012E4B">
        <w:rPr>
          <w:rFonts w:ascii="Cambria" w:eastAsia="Times New Roman" w:hAnsi="Cambria"/>
          <w:i/>
          <w:sz w:val="24"/>
          <w:szCs w:val="24"/>
          <w:lang w:val="en-GB"/>
        </w:rPr>
        <w:t>Приложение № 2</w:t>
      </w:r>
      <w:r w:rsidRPr="00012E4B">
        <w:rPr>
          <w:rFonts w:ascii="Cambria" w:eastAsia="Times New Roman" w:hAnsi="Cambria"/>
          <w:i/>
          <w:sz w:val="24"/>
          <w:szCs w:val="24"/>
          <w:lang w:val="en-GB"/>
        </w:rPr>
        <w:tab/>
        <w:t>Проект на договор по обособена позиция № 2</w:t>
      </w:r>
    </w:p>
    <w:p w14:paraId="3C03726E" w14:textId="77777777" w:rsidR="00012E4B" w:rsidRDefault="00012E4B" w:rsidP="00012E4B">
      <w:pPr>
        <w:spacing w:after="240" w:line="240" w:lineRule="auto"/>
        <w:ind w:left="2070" w:hanging="2070"/>
        <w:jc w:val="both"/>
        <w:rPr>
          <w:rFonts w:ascii="Cambria" w:eastAsia="Times New Roman" w:hAnsi="Cambria"/>
          <w:i/>
          <w:sz w:val="24"/>
          <w:szCs w:val="24"/>
          <w:lang w:val="en-GB"/>
        </w:rPr>
      </w:pPr>
    </w:p>
    <w:p w14:paraId="5CEEAD57" w14:textId="0523731A" w:rsidR="00002600" w:rsidRPr="00002600" w:rsidRDefault="00002600" w:rsidP="00012E4B">
      <w:pPr>
        <w:spacing w:after="240" w:line="240" w:lineRule="auto"/>
        <w:ind w:left="2070" w:hanging="2070"/>
        <w:jc w:val="both"/>
        <w:rPr>
          <w:rFonts w:ascii="Cambria" w:eastAsia="Times New Roman" w:hAnsi="Cambria"/>
          <w:sz w:val="24"/>
          <w:szCs w:val="24"/>
          <w:lang w:val="en-GB"/>
        </w:rPr>
      </w:pPr>
      <w:r w:rsidRPr="00002600">
        <w:rPr>
          <w:rFonts w:ascii="Cambria" w:eastAsia="Times New Roman" w:hAnsi="Cambria"/>
          <w:i/>
          <w:sz w:val="24"/>
          <w:szCs w:val="24"/>
          <w:lang w:val="bg-BG"/>
        </w:rPr>
        <w:t>Образец № 1 -</w:t>
      </w:r>
      <w:r w:rsidRPr="00002600">
        <w:rPr>
          <w:rFonts w:ascii="Cambria" w:eastAsia="Times New Roman" w:hAnsi="Cambria"/>
          <w:i/>
          <w:sz w:val="24"/>
          <w:szCs w:val="24"/>
          <w:lang w:val="bg-BG"/>
        </w:rPr>
        <w:tab/>
      </w:r>
      <w:r w:rsidRPr="00002600">
        <w:rPr>
          <w:rFonts w:ascii="Cambria" w:eastAsia="Times New Roman" w:hAnsi="Cambria"/>
          <w:sz w:val="24"/>
          <w:szCs w:val="24"/>
          <w:lang w:val="en-GB"/>
        </w:rPr>
        <w:t xml:space="preserve">Образец </w:t>
      </w:r>
      <w:r w:rsidRPr="00002600">
        <w:rPr>
          <w:rFonts w:ascii="Cambria" w:eastAsia="Times New Roman" w:hAnsi="Cambria"/>
          <w:sz w:val="24"/>
          <w:szCs w:val="24"/>
          <w:lang w:val="bg-BG"/>
        </w:rPr>
        <w:t>на</w:t>
      </w:r>
      <w:r w:rsidRPr="00002600">
        <w:rPr>
          <w:rFonts w:ascii="Cambria" w:eastAsia="Times New Roman" w:hAnsi="Cambria"/>
          <w:sz w:val="24"/>
          <w:szCs w:val="24"/>
          <w:lang w:val="en-GB"/>
        </w:rPr>
        <w:t xml:space="preserve"> ЕЕДОП -</w:t>
      </w:r>
      <w:r w:rsidRPr="00002600">
        <w:rPr>
          <w:rFonts w:ascii="Cambria" w:eastAsia="Times New Roman" w:hAnsi="Cambria"/>
          <w:sz w:val="24"/>
          <w:szCs w:val="24"/>
          <w:lang w:val="en-GB"/>
        </w:rPr>
        <w:tab/>
        <w:t xml:space="preserve"> представен на електронен носител във формати </w:t>
      </w:r>
      <w:r w:rsidRPr="00002600">
        <w:rPr>
          <w:rFonts w:ascii="Cambria" w:eastAsia="Times New Roman" w:hAnsi="Cambria"/>
          <w:sz w:val="24"/>
          <w:szCs w:val="24"/>
        </w:rPr>
        <w:t>xml. и pdf</w:t>
      </w:r>
      <w:r w:rsidRPr="00002600">
        <w:rPr>
          <w:rFonts w:ascii="Cambria" w:eastAsia="Times New Roman" w:hAnsi="Cambria"/>
          <w:sz w:val="24"/>
          <w:szCs w:val="24"/>
          <w:lang w:val="en-GB"/>
        </w:rPr>
        <w:t xml:space="preserve">. (за </w:t>
      </w:r>
      <w:r w:rsidRPr="00002600">
        <w:rPr>
          <w:rFonts w:ascii="Cambria" w:eastAsia="Times New Roman" w:hAnsi="Cambria"/>
          <w:sz w:val="24"/>
          <w:szCs w:val="24"/>
          <w:lang w:val="bg-BG"/>
        </w:rPr>
        <w:t xml:space="preserve">обработка и </w:t>
      </w:r>
      <w:r w:rsidRPr="00002600">
        <w:rPr>
          <w:rFonts w:ascii="Cambria" w:eastAsia="Times New Roman" w:hAnsi="Cambria"/>
          <w:sz w:val="24"/>
          <w:szCs w:val="24"/>
          <w:lang w:val="en-GB"/>
        </w:rPr>
        <w:t>подписване)</w:t>
      </w:r>
      <w:r w:rsidRPr="00002600">
        <w:rPr>
          <w:rFonts w:ascii="Cambria" w:eastAsia="Times New Roman" w:hAnsi="Cambria"/>
          <w:sz w:val="24"/>
          <w:szCs w:val="24"/>
        </w:rPr>
        <w:t>.</w:t>
      </w:r>
      <w:r w:rsidRPr="00002600">
        <w:rPr>
          <w:rFonts w:ascii="Cambria" w:eastAsia="Times New Roman" w:hAnsi="Cambria"/>
          <w:sz w:val="24"/>
          <w:szCs w:val="24"/>
          <w:lang w:val="en-GB"/>
        </w:rPr>
        <w:t>;</w:t>
      </w:r>
    </w:p>
    <w:p w14:paraId="4B7CCEA7" w14:textId="77777777" w:rsidR="00002600" w:rsidRPr="00002600" w:rsidRDefault="00002600" w:rsidP="00002600">
      <w:pPr>
        <w:spacing w:after="120" w:line="240" w:lineRule="auto"/>
        <w:jc w:val="both"/>
        <w:rPr>
          <w:rFonts w:ascii="Cambria" w:eastAsia="Times New Roman" w:hAnsi="Cambria"/>
          <w:sz w:val="24"/>
          <w:szCs w:val="24"/>
          <w:lang w:val="en-GB"/>
        </w:rPr>
      </w:pPr>
      <w:r w:rsidRPr="00002600">
        <w:rPr>
          <w:rFonts w:ascii="Cambria" w:eastAsia="Times New Roman" w:hAnsi="Cambria"/>
          <w:i/>
          <w:sz w:val="24"/>
          <w:szCs w:val="24"/>
          <w:lang w:val="en-GB"/>
        </w:rPr>
        <w:t>Образец № 2</w:t>
      </w:r>
      <w:r w:rsidRPr="00002600">
        <w:rPr>
          <w:rFonts w:ascii="Cambria" w:eastAsia="Times New Roman" w:hAnsi="Cambria"/>
          <w:sz w:val="24"/>
          <w:szCs w:val="24"/>
          <w:lang w:val="en-GB"/>
        </w:rPr>
        <w:t xml:space="preserve"> - </w:t>
      </w:r>
      <w:r w:rsidRPr="00002600">
        <w:rPr>
          <w:rFonts w:ascii="Cambria" w:eastAsia="Times New Roman" w:hAnsi="Cambria"/>
          <w:sz w:val="24"/>
          <w:szCs w:val="24"/>
          <w:lang w:val="en-GB"/>
        </w:rPr>
        <w:tab/>
        <w:t xml:space="preserve">Предложение за изпълнение на поръчката; </w:t>
      </w:r>
    </w:p>
    <w:p w14:paraId="0E10B3AA" w14:textId="77777777" w:rsidR="00002600" w:rsidRPr="00002600" w:rsidRDefault="00002600" w:rsidP="00002600">
      <w:pPr>
        <w:spacing w:after="120" w:line="240" w:lineRule="auto"/>
        <w:jc w:val="both"/>
        <w:rPr>
          <w:rFonts w:ascii="Cambria" w:eastAsia="Times New Roman" w:hAnsi="Cambria"/>
          <w:sz w:val="24"/>
          <w:szCs w:val="24"/>
          <w:lang w:val="en-GB"/>
        </w:rPr>
      </w:pPr>
      <w:r w:rsidRPr="00002600">
        <w:rPr>
          <w:rFonts w:ascii="Cambria" w:eastAsia="Times New Roman" w:hAnsi="Cambria"/>
          <w:i/>
          <w:sz w:val="24"/>
          <w:szCs w:val="24"/>
          <w:lang w:val="en-GB"/>
        </w:rPr>
        <w:t>Образец № 3</w:t>
      </w:r>
      <w:r w:rsidRPr="00002600">
        <w:rPr>
          <w:rFonts w:ascii="Cambria" w:eastAsia="Times New Roman" w:hAnsi="Cambria"/>
          <w:sz w:val="24"/>
          <w:szCs w:val="24"/>
          <w:lang w:val="en-GB"/>
        </w:rPr>
        <w:t xml:space="preserve"> - </w:t>
      </w:r>
      <w:r w:rsidRPr="00002600">
        <w:rPr>
          <w:rFonts w:ascii="Cambria" w:eastAsia="Times New Roman" w:hAnsi="Cambria"/>
          <w:sz w:val="24"/>
          <w:szCs w:val="24"/>
          <w:lang w:val="en-GB"/>
        </w:rPr>
        <w:tab/>
        <w:t>Ценово предложение;</w:t>
      </w:r>
    </w:p>
    <w:p w14:paraId="31C92FD0" w14:textId="77777777" w:rsidR="00002600" w:rsidRPr="00002600" w:rsidRDefault="00002600" w:rsidP="00002600">
      <w:pPr>
        <w:spacing w:after="120" w:line="240" w:lineRule="auto"/>
        <w:jc w:val="both"/>
        <w:rPr>
          <w:rFonts w:ascii="Cambria" w:eastAsia="Times New Roman" w:hAnsi="Cambria"/>
          <w:sz w:val="24"/>
          <w:szCs w:val="24"/>
          <w:lang w:val="en-GB"/>
        </w:rPr>
      </w:pPr>
      <w:r w:rsidRPr="00002600">
        <w:rPr>
          <w:rFonts w:ascii="Cambria" w:eastAsia="Times New Roman" w:hAnsi="Cambria"/>
          <w:i/>
          <w:sz w:val="24"/>
          <w:szCs w:val="24"/>
          <w:lang w:val="en-GB"/>
        </w:rPr>
        <w:t>Образец № 4</w:t>
      </w:r>
      <w:r w:rsidRPr="00002600">
        <w:rPr>
          <w:rFonts w:ascii="Cambria" w:eastAsia="Times New Roman" w:hAnsi="Cambria"/>
          <w:sz w:val="24"/>
          <w:szCs w:val="24"/>
          <w:lang w:val="en-GB"/>
        </w:rPr>
        <w:t xml:space="preserve"> - </w:t>
      </w:r>
      <w:r w:rsidRPr="00002600">
        <w:rPr>
          <w:rFonts w:ascii="Cambria" w:eastAsia="Times New Roman" w:hAnsi="Cambria"/>
          <w:sz w:val="24"/>
          <w:szCs w:val="24"/>
          <w:lang w:val="en-GB"/>
        </w:rPr>
        <w:tab/>
        <w:t>Декларация по чл. 54, ал. 2 от ЗОП;</w:t>
      </w:r>
    </w:p>
    <w:p w14:paraId="0E3C1B1A" w14:textId="77777777" w:rsidR="00002600" w:rsidRPr="00002600" w:rsidRDefault="00002600" w:rsidP="00002600">
      <w:pPr>
        <w:spacing w:after="0" w:line="240" w:lineRule="auto"/>
        <w:jc w:val="both"/>
        <w:rPr>
          <w:rFonts w:ascii="Cambria" w:eastAsia="Times New Roman" w:hAnsi="Cambria"/>
          <w:sz w:val="24"/>
          <w:szCs w:val="24"/>
          <w:lang w:val="bg-BG"/>
        </w:rPr>
      </w:pPr>
      <w:r w:rsidRPr="00002600">
        <w:rPr>
          <w:rFonts w:ascii="Cambria" w:eastAsia="Times New Roman" w:hAnsi="Cambria"/>
          <w:i/>
          <w:sz w:val="24"/>
          <w:szCs w:val="24"/>
          <w:lang w:val="en-GB"/>
        </w:rPr>
        <w:t>Образец № 5</w:t>
      </w:r>
      <w:r w:rsidRPr="00002600">
        <w:rPr>
          <w:rFonts w:ascii="Cambria" w:eastAsia="Times New Roman" w:hAnsi="Cambria"/>
          <w:sz w:val="24"/>
          <w:szCs w:val="24"/>
          <w:lang w:val="en-GB"/>
        </w:rPr>
        <w:t xml:space="preserve"> - </w:t>
      </w:r>
      <w:r w:rsidRPr="00002600">
        <w:rPr>
          <w:rFonts w:ascii="Cambria" w:eastAsia="Times New Roman" w:hAnsi="Cambria"/>
          <w:sz w:val="24"/>
          <w:szCs w:val="24"/>
          <w:lang w:val="en-GB"/>
        </w:rPr>
        <w:tab/>
        <w:t>Декларация за конфиденциалност (когато е приложима).</w:t>
      </w:r>
    </w:p>
    <w:p w14:paraId="32E8746F" w14:textId="77777777" w:rsidR="00002600" w:rsidRPr="00002600" w:rsidRDefault="00002600" w:rsidP="00002600">
      <w:pPr>
        <w:spacing w:after="0"/>
        <w:jc w:val="both"/>
        <w:rPr>
          <w:rFonts w:ascii="Cambria" w:eastAsia="Times New Roman" w:hAnsi="Cambria"/>
          <w:sz w:val="24"/>
          <w:szCs w:val="24"/>
          <w:lang w:val="bg-BG"/>
        </w:rPr>
      </w:pPr>
    </w:p>
    <w:p w14:paraId="1AC7A4D0" w14:textId="77777777" w:rsidR="00002600" w:rsidRPr="00002600" w:rsidRDefault="00002600" w:rsidP="00002600">
      <w:pPr>
        <w:rPr>
          <w:rFonts w:ascii="Cambria" w:eastAsia="Times New Roman" w:hAnsi="Cambria"/>
          <w:b/>
          <w:sz w:val="24"/>
          <w:szCs w:val="24"/>
          <w:lang w:val="bg-BG"/>
        </w:rPr>
      </w:pPr>
      <w:r w:rsidRPr="00002600">
        <w:rPr>
          <w:rFonts w:ascii="Cambria" w:eastAsia="Times New Roman" w:hAnsi="Cambria"/>
          <w:b/>
          <w:sz w:val="24"/>
          <w:szCs w:val="24"/>
          <w:lang w:val="bg-BG"/>
        </w:rPr>
        <w:br w:type="page"/>
      </w:r>
    </w:p>
    <w:p w14:paraId="780A74E9" w14:textId="77777777" w:rsidR="00002600" w:rsidRPr="00002600" w:rsidRDefault="00002600" w:rsidP="00002600">
      <w:pPr>
        <w:keepNext/>
        <w:spacing w:after="0" w:line="240" w:lineRule="auto"/>
        <w:jc w:val="center"/>
        <w:outlineLvl w:val="1"/>
        <w:rPr>
          <w:rFonts w:ascii="Cambria" w:eastAsia="Times New Roman" w:hAnsi="Cambria"/>
          <w:b/>
          <w:bCs/>
          <w:color w:val="000000"/>
          <w:sz w:val="28"/>
          <w:szCs w:val="24"/>
          <w:lang w:val="bg-BG"/>
        </w:rPr>
      </w:pPr>
      <w:bookmarkStart w:id="7" w:name="_Toc510614772"/>
      <w:bookmarkStart w:id="8" w:name="_Toc510617693"/>
      <w:r w:rsidRPr="00002600">
        <w:rPr>
          <w:rFonts w:ascii="Cambria" w:eastAsia="Times New Roman" w:hAnsi="Cambria"/>
          <w:b/>
          <w:bCs/>
          <w:sz w:val="28"/>
          <w:szCs w:val="24"/>
          <w:lang w:val="bg-BG"/>
        </w:rPr>
        <w:lastRenderedPageBreak/>
        <w:t xml:space="preserve">ОБРАЗЕЦ </w:t>
      </w:r>
      <w:bookmarkEnd w:id="7"/>
      <w:bookmarkEnd w:id="8"/>
      <w:r w:rsidRPr="00002600">
        <w:rPr>
          <w:rFonts w:ascii="Cambria" w:eastAsia="Times New Roman" w:hAnsi="Cambria"/>
          <w:b/>
          <w:bCs/>
          <w:sz w:val="28"/>
          <w:szCs w:val="24"/>
          <w:lang w:val="bg-BG"/>
        </w:rPr>
        <w:t>№ 1</w:t>
      </w:r>
    </w:p>
    <w:p w14:paraId="4433F512" w14:textId="77777777" w:rsidR="00002600" w:rsidRPr="00002600" w:rsidRDefault="00002600" w:rsidP="00002600">
      <w:pPr>
        <w:spacing w:after="0" w:line="240" w:lineRule="auto"/>
        <w:rPr>
          <w:rFonts w:ascii="Cambria" w:eastAsia="Times New Roman" w:hAnsi="Cambria"/>
          <w:sz w:val="24"/>
          <w:szCs w:val="24"/>
          <w:lang w:val="en-GB" w:eastAsia="zh-CN"/>
        </w:rPr>
      </w:pPr>
    </w:p>
    <w:p w14:paraId="184D9912" w14:textId="77777777" w:rsidR="00002600" w:rsidRPr="00002600" w:rsidRDefault="00002600" w:rsidP="00002600">
      <w:pPr>
        <w:spacing w:after="0" w:line="240" w:lineRule="auto"/>
        <w:jc w:val="center"/>
        <w:rPr>
          <w:rFonts w:ascii="Cambria" w:eastAsia="Times New Roman" w:hAnsi="Cambria"/>
          <w:sz w:val="24"/>
          <w:szCs w:val="24"/>
          <w:lang w:val="en-GB"/>
        </w:rPr>
      </w:pPr>
    </w:p>
    <w:p w14:paraId="73F5FFBC" w14:textId="77777777" w:rsidR="00002600" w:rsidRPr="00002600" w:rsidRDefault="00002600" w:rsidP="00002600">
      <w:pPr>
        <w:spacing w:after="0" w:line="240" w:lineRule="auto"/>
        <w:jc w:val="center"/>
        <w:rPr>
          <w:rFonts w:ascii="Cambria" w:eastAsia="Times New Roman" w:hAnsi="Cambria"/>
          <w:sz w:val="24"/>
          <w:szCs w:val="24"/>
          <w:lang w:val="en-GB"/>
        </w:rPr>
      </w:pPr>
      <w:r w:rsidRPr="00002600">
        <w:rPr>
          <w:rFonts w:ascii="Cambria" w:eastAsia="Times New Roman" w:hAnsi="Cambria"/>
          <w:sz w:val="24"/>
          <w:szCs w:val="24"/>
          <w:lang w:val="en-GB"/>
        </w:rPr>
        <w:t>НА ЕЕДОП Е ПРЕДСТАВЕН ВЪВ ЕЛЕКТРОНЕН ВИД ВЪВ ФОРМАТ</w:t>
      </w:r>
    </w:p>
    <w:p w14:paraId="3F60B1FA" w14:textId="77777777" w:rsidR="00002600" w:rsidRPr="00002600" w:rsidRDefault="00002600" w:rsidP="00002600">
      <w:pPr>
        <w:spacing w:after="0" w:line="240" w:lineRule="auto"/>
        <w:jc w:val="center"/>
        <w:rPr>
          <w:rFonts w:ascii="Cambria" w:eastAsia="Times New Roman" w:hAnsi="Cambria"/>
          <w:sz w:val="24"/>
          <w:szCs w:val="24"/>
          <w:lang w:val="en-GB"/>
        </w:rPr>
      </w:pPr>
      <w:r w:rsidRPr="00002600">
        <w:rPr>
          <w:rFonts w:ascii="Cambria" w:eastAsia="Times New Roman" w:hAnsi="Cambria"/>
          <w:sz w:val="24"/>
          <w:szCs w:val="24"/>
          <w:lang w:val="en-GB"/>
        </w:rPr>
        <w:t xml:space="preserve"> </w:t>
      </w:r>
      <w:r w:rsidRPr="00002600">
        <w:rPr>
          <w:rFonts w:ascii="Cambria" w:eastAsia="Times New Roman" w:hAnsi="Cambria"/>
          <w:sz w:val="24"/>
          <w:szCs w:val="24"/>
        </w:rPr>
        <w:t>XML и</w:t>
      </w:r>
      <w:r w:rsidRPr="00002600">
        <w:rPr>
          <w:rFonts w:ascii="Cambria" w:eastAsia="Times New Roman" w:hAnsi="Cambria"/>
          <w:sz w:val="24"/>
          <w:szCs w:val="24"/>
          <w:lang w:val="bg-BG"/>
        </w:rPr>
        <w:t xml:space="preserve"> </w:t>
      </w:r>
      <w:r w:rsidRPr="00002600">
        <w:rPr>
          <w:rFonts w:ascii="Cambria" w:eastAsia="Times New Roman" w:hAnsi="Cambria"/>
          <w:sz w:val="24"/>
          <w:szCs w:val="24"/>
        </w:rPr>
        <w:t>PDF</w:t>
      </w:r>
      <w:r w:rsidRPr="00002600">
        <w:rPr>
          <w:rFonts w:ascii="Cambria" w:eastAsia="Times New Roman" w:hAnsi="Cambria"/>
          <w:sz w:val="24"/>
          <w:szCs w:val="24"/>
          <w:lang w:val="en-GB"/>
        </w:rPr>
        <w:t xml:space="preserve"> (за компютърна обработка </w:t>
      </w:r>
      <w:r w:rsidRPr="00002600">
        <w:rPr>
          <w:rFonts w:ascii="Cambria" w:eastAsia="Times New Roman" w:hAnsi="Cambria"/>
          <w:sz w:val="24"/>
          <w:szCs w:val="24"/>
          <w:lang w:val="bg-BG"/>
        </w:rPr>
        <w:t>и подписване с електронен подпис</w:t>
      </w:r>
      <w:r w:rsidRPr="00002600">
        <w:rPr>
          <w:rFonts w:ascii="Cambria" w:eastAsia="Times New Roman" w:hAnsi="Cambria"/>
          <w:sz w:val="24"/>
          <w:szCs w:val="24"/>
          <w:lang w:val="en-GB"/>
        </w:rPr>
        <w:t>)</w:t>
      </w:r>
    </w:p>
    <w:p w14:paraId="7B98A633" w14:textId="77777777" w:rsidR="00002600" w:rsidRPr="00002600" w:rsidRDefault="00002600" w:rsidP="00002600">
      <w:pPr>
        <w:spacing w:after="0" w:line="240" w:lineRule="auto"/>
        <w:jc w:val="center"/>
        <w:rPr>
          <w:rFonts w:ascii="Cambria" w:eastAsia="Times New Roman" w:hAnsi="Cambria"/>
          <w:sz w:val="24"/>
          <w:szCs w:val="24"/>
          <w:lang w:val="en-GB" w:eastAsia="zh-CN"/>
        </w:rPr>
      </w:pPr>
    </w:p>
    <w:p w14:paraId="2A2CDF53" w14:textId="77777777" w:rsidR="00002600" w:rsidRPr="00002600" w:rsidRDefault="00002600" w:rsidP="00002600">
      <w:pPr>
        <w:rPr>
          <w:rFonts w:ascii="Cambria" w:eastAsia="Times New Roman" w:hAnsi="Cambria"/>
          <w:b/>
          <w:sz w:val="24"/>
          <w:szCs w:val="24"/>
          <w:lang w:val="bg-BG"/>
        </w:rPr>
      </w:pPr>
      <w:r w:rsidRPr="00002600">
        <w:rPr>
          <w:rFonts w:ascii="Cambria" w:eastAsia="Times New Roman" w:hAnsi="Cambria"/>
          <w:b/>
          <w:sz w:val="24"/>
          <w:szCs w:val="24"/>
          <w:lang w:val="bg-BG"/>
        </w:rPr>
        <w:br w:type="page"/>
      </w:r>
    </w:p>
    <w:p w14:paraId="519B0F04" w14:textId="7E9DA47F" w:rsidR="00002600" w:rsidRPr="00002600" w:rsidRDefault="00012E4B" w:rsidP="00012E4B">
      <w:pPr>
        <w:spacing w:after="120"/>
        <w:ind w:left="6480" w:firstLine="720"/>
        <w:jc w:val="both"/>
        <w:rPr>
          <w:rFonts w:ascii="Cambria" w:eastAsia="Times New Roman" w:hAnsi="Cambria"/>
          <w:b/>
          <w:bCs/>
          <w:i/>
          <w:iCs/>
          <w:sz w:val="24"/>
          <w:szCs w:val="24"/>
          <w:lang w:val="bg-BG"/>
        </w:rPr>
      </w:pPr>
      <w:r>
        <w:rPr>
          <w:rFonts w:ascii="Cambria" w:eastAsia="Times New Roman" w:hAnsi="Cambria"/>
          <w:b/>
          <w:bCs/>
          <w:i/>
          <w:iCs/>
          <w:sz w:val="24"/>
          <w:szCs w:val="24"/>
          <w:lang w:val="bg-BG"/>
        </w:rPr>
        <w:lastRenderedPageBreak/>
        <w:t>OБРАЗЕЦ № 2</w:t>
      </w:r>
    </w:p>
    <w:p w14:paraId="449BECBC" w14:textId="77777777" w:rsidR="00002600" w:rsidRPr="00002600" w:rsidRDefault="00002600" w:rsidP="00002600">
      <w:pPr>
        <w:spacing w:after="120"/>
        <w:jc w:val="center"/>
        <w:rPr>
          <w:rFonts w:ascii="Cambria" w:eastAsia="Times New Roman" w:hAnsi="Cambria"/>
          <w:b/>
          <w:bCs/>
          <w:i/>
          <w:iCs/>
          <w:sz w:val="24"/>
          <w:szCs w:val="24"/>
          <w:lang w:val="bg-BG"/>
        </w:rPr>
      </w:pPr>
      <w:r w:rsidRPr="00002600">
        <w:rPr>
          <w:rFonts w:ascii="Cambria" w:eastAsia="Times New Roman" w:hAnsi="Cambria"/>
          <w:b/>
          <w:bCs/>
          <w:i/>
          <w:iCs/>
          <w:sz w:val="24"/>
          <w:szCs w:val="24"/>
          <w:lang w:val="bg-BG"/>
        </w:rPr>
        <w:t>...................................................................................................................................................</w:t>
      </w:r>
    </w:p>
    <w:p w14:paraId="21DE4F5C" w14:textId="0ECCCB7E" w:rsidR="00002600" w:rsidRPr="00002600" w:rsidRDefault="00012E4B" w:rsidP="00012E4B">
      <w:pPr>
        <w:spacing w:after="120"/>
        <w:jc w:val="center"/>
        <w:rPr>
          <w:rFonts w:ascii="Cambria" w:eastAsia="Times New Roman" w:hAnsi="Cambria"/>
          <w:b/>
          <w:bCs/>
          <w:i/>
          <w:iCs/>
          <w:sz w:val="24"/>
          <w:szCs w:val="24"/>
          <w:lang w:val="bg-BG"/>
        </w:rPr>
      </w:pPr>
      <w:r>
        <w:rPr>
          <w:rFonts w:ascii="Cambria" w:eastAsia="Times New Roman" w:hAnsi="Cambria"/>
          <w:b/>
          <w:bCs/>
          <w:i/>
          <w:iCs/>
          <w:sz w:val="24"/>
          <w:szCs w:val="24"/>
          <w:lang w:val="bg-BG"/>
        </w:rPr>
        <w:t>( наименование на участника )</w:t>
      </w:r>
    </w:p>
    <w:p w14:paraId="0E2BD8AA" w14:textId="25F02459" w:rsidR="00002600" w:rsidRPr="00012E4B" w:rsidRDefault="00002600" w:rsidP="00012E4B">
      <w:pPr>
        <w:spacing w:after="120"/>
        <w:jc w:val="center"/>
        <w:rPr>
          <w:rFonts w:ascii="Cambria" w:eastAsia="Times New Roman" w:hAnsi="Cambria"/>
          <w:b/>
          <w:bCs/>
          <w:i/>
          <w:iCs/>
          <w:sz w:val="28"/>
          <w:szCs w:val="28"/>
          <w:lang w:val="bg-BG"/>
        </w:rPr>
      </w:pPr>
      <w:r w:rsidRPr="00002600">
        <w:rPr>
          <w:rFonts w:ascii="Cambria" w:eastAsia="Times New Roman" w:hAnsi="Cambria"/>
          <w:b/>
          <w:bCs/>
          <w:i/>
          <w:iCs/>
          <w:sz w:val="28"/>
          <w:szCs w:val="28"/>
          <w:lang w:val="bg-BG"/>
        </w:rPr>
        <w:t>ПРЕДЛОЖ</w:t>
      </w:r>
      <w:r w:rsidR="00012E4B">
        <w:rPr>
          <w:rFonts w:ascii="Cambria" w:eastAsia="Times New Roman" w:hAnsi="Cambria"/>
          <w:b/>
          <w:bCs/>
          <w:i/>
          <w:iCs/>
          <w:sz w:val="28"/>
          <w:szCs w:val="28"/>
          <w:lang w:val="bg-BG"/>
        </w:rPr>
        <w:t>ЕНИЕ ЗА ИЗПЪЛНЕНИЕ НА ПОРЪЧКАТА</w:t>
      </w:r>
    </w:p>
    <w:p w14:paraId="4323B664" w14:textId="77777777" w:rsidR="00002600" w:rsidRPr="00002600" w:rsidRDefault="00002600" w:rsidP="00002600">
      <w:pPr>
        <w:spacing w:after="0"/>
        <w:ind w:firstLine="708"/>
        <w:jc w:val="both"/>
        <w:rPr>
          <w:rFonts w:ascii="Cambria" w:eastAsia="Times New Roman" w:hAnsi="Cambria"/>
          <w:b/>
          <w:bCs/>
          <w:i/>
          <w:iCs/>
          <w:sz w:val="24"/>
          <w:szCs w:val="24"/>
          <w:lang w:val="bg-BG"/>
        </w:rPr>
      </w:pPr>
      <w:r w:rsidRPr="00002600">
        <w:rPr>
          <w:rFonts w:ascii="Cambria" w:eastAsia="Times New Roman" w:hAnsi="Cambria"/>
          <w:b/>
          <w:bCs/>
          <w:i/>
          <w:iCs/>
          <w:sz w:val="24"/>
          <w:szCs w:val="24"/>
          <w:lang w:val="bg-BG"/>
        </w:rPr>
        <w:t>Долуподписаният/ата .....................................................................................................,</w:t>
      </w:r>
    </w:p>
    <w:p w14:paraId="4C1902DA" w14:textId="77777777" w:rsidR="00002600" w:rsidRPr="00002600" w:rsidRDefault="00002600" w:rsidP="00002600">
      <w:pPr>
        <w:spacing w:after="120"/>
        <w:jc w:val="both"/>
        <w:rPr>
          <w:rFonts w:ascii="Cambria" w:eastAsia="Times New Roman" w:hAnsi="Cambria"/>
          <w:b/>
          <w:bCs/>
          <w:i/>
          <w:iCs/>
          <w:sz w:val="24"/>
          <w:szCs w:val="24"/>
          <w:lang w:val="bg-BG"/>
        </w:rPr>
      </w:pPr>
      <w:r w:rsidRPr="00002600">
        <w:rPr>
          <w:rFonts w:ascii="Cambria" w:eastAsia="Times New Roman" w:hAnsi="Cambria"/>
          <w:b/>
          <w:bCs/>
          <w:i/>
          <w:iCs/>
          <w:sz w:val="24"/>
          <w:szCs w:val="24"/>
          <w:lang w:val="bg-BG"/>
        </w:rPr>
        <w:t xml:space="preserve">                                                                                       (трите имена)</w:t>
      </w:r>
    </w:p>
    <w:p w14:paraId="72AE1434" w14:textId="4EDAE16F" w:rsidR="00002600" w:rsidRPr="00002600" w:rsidRDefault="00002600" w:rsidP="00012E4B">
      <w:pPr>
        <w:spacing w:after="120"/>
        <w:jc w:val="both"/>
        <w:rPr>
          <w:rFonts w:ascii="Cambria" w:eastAsia="Times New Roman" w:hAnsi="Cambria"/>
          <w:b/>
          <w:sz w:val="24"/>
          <w:szCs w:val="24"/>
          <w:lang w:val="bg-BG"/>
        </w:rPr>
      </w:pPr>
      <w:r w:rsidRPr="00002600">
        <w:rPr>
          <w:rFonts w:ascii="Cambria" w:eastAsia="Times New Roman" w:hAnsi="Cambria"/>
          <w:b/>
          <w:bCs/>
          <w:i/>
          <w:iCs/>
          <w:sz w:val="24"/>
          <w:szCs w:val="24"/>
          <w:lang w:val="bg-BG"/>
        </w:rPr>
        <w:t xml:space="preserve">в качеството си на ........................... в/на .................................................., ЕИК (БУЛСТАТ)........................, със седалище и адрес на управление .............................................................................., участник в открита процедура за възлагане на обществена поръчка с предмет:  </w:t>
      </w:r>
      <w:r w:rsidRPr="00002600">
        <w:rPr>
          <w:rFonts w:ascii="Cambria" w:eastAsia="Times New Roman" w:hAnsi="Cambria"/>
          <w:b/>
          <w:sz w:val="24"/>
          <w:szCs w:val="24"/>
          <w:lang w:val="bg-BG" w:eastAsia="bg-BG"/>
        </w:rPr>
        <w:t xml:space="preserve">„Застраховка на движимо и недвижимо имущество, управлявано от МВнР на територията на Република България и извън страната”, Обособена позиция № ….. </w:t>
      </w:r>
      <w:r w:rsidRPr="00002600">
        <w:rPr>
          <w:rFonts w:ascii="Cambria" w:eastAsia="SimSun" w:hAnsi="Cambria"/>
          <w:b/>
          <w:i/>
          <w:sz w:val="24"/>
          <w:szCs w:val="24"/>
          <w:lang w:val="bg-BG" w:eastAsia="ar-SA"/>
        </w:rPr>
        <w:t>наименование: „………”</w:t>
      </w:r>
    </w:p>
    <w:p w14:paraId="1B4A0042" w14:textId="77777777" w:rsidR="00002600" w:rsidRPr="00002600" w:rsidRDefault="00002600" w:rsidP="00002600">
      <w:pPr>
        <w:spacing w:after="0"/>
        <w:ind w:firstLine="720"/>
        <w:jc w:val="both"/>
        <w:rPr>
          <w:rFonts w:ascii="Cambria" w:eastAsia="Times New Roman" w:hAnsi="Cambria"/>
          <w:b/>
          <w:sz w:val="24"/>
          <w:szCs w:val="24"/>
          <w:lang w:val="bg-BG"/>
        </w:rPr>
      </w:pPr>
      <w:r w:rsidRPr="00002600">
        <w:rPr>
          <w:rFonts w:ascii="Cambria" w:eastAsia="Times New Roman" w:hAnsi="Cambria"/>
          <w:b/>
          <w:sz w:val="24"/>
          <w:szCs w:val="24"/>
          <w:lang w:val="bg-BG"/>
        </w:rPr>
        <w:t>УВАЖАЕМИ ГОСПОЖИ И ГОСПОДА,</w:t>
      </w:r>
    </w:p>
    <w:p w14:paraId="00F8B714" w14:textId="77777777" w:rsidR="00002600" w:rsidRPr="00002600" w:rsidRDefault="00002600" w:rsidP="00002600">
      <w:pPr>
        <w:spacing w:after="0"/>
        <w:ind w:right="42"/>
        <w:jc w:val="both"/>
        <w:rPr>
          <w:rFonts w:ascii="Cambria" w:eastAsia="Times New Roman" w:hAnsi="Cambria"/>
          <w:sz w:val="24"/>
          <w:szCs w:val="24"/>
          <w:lang w:val="bg-BG"/>
        </w:rPr>
      </w:pPr>
    </w:p>
    <w:p w14:paraId="6094183C" w14:textId="77777777" w:rsidR="00002600" w:rsidRPr="00002600" w:rsidRDefault="00002600" w:rsidP="00002600">
      <w:pPr>
        <w:spacing w:after="0"/>
        <w:jc w:val="both"/>
        <w:rPr>
          <w:rFonts w:ascii="Cambria" w:eastAsia="Times New Roman" w:hAnsi="Cambria"/>
          <w:sz w:val="24"/>
          <w:szCs w:val="24"/>
          <w:lang w:val="bg-BG"/>
        </w:rPr>
      </w:pPr>
      <w:r w:rsidRPr="00002600">
        <w:rPr>
          <w:rFonts w:ascii="Cambria" w:eastAsia="Times New Roman" w:hAnsi="Cambria"/>
          <w:sz w:val="24"/>
          <w:szCs w:val="24"/>
          <w:lang w:val="bg-BG"/>
        </w:rPr>
        <w:tab/>
      </w:r>
      <w:r w:rsidRPr="00002600">
        <w:rPr>
          <w:rFonts w:ascii="Cambria" w:eastAsia="SimSun" w:hAnsi="Cambria"/>
          <w:sz w:val="24"/>
          <w:szCs w:val="24"/>
          <w:lang w:val="bg-BG" w:eastAsia="ar-SA"/>
        </w:rPr>
        <w:t xml:space="preserve">След </w:t>
      </w:r>
      <w:r w:rsidRPr="00002600">
        <w:rPr>
          <w:rFonts w:ascii="Cambria" w:eastAsia="Times New Roman" w:hAnsi="Cambria"/>
          <w:sz w:val="24"/>
          <w:szCs w:val="24"/>
          <w:lang w:val="bg-BG"/>
        </w:rPr>
        <w:t>като се запознахме</w:t>
      </w:r>
      <w:r w:rsidRPr="00002600">
        <w:rPr>
          <w:rFonts w:ascii="Cambria" w:eastAsia="SimSun" w:hAnsi="Cambria"/>
          <w:sz w:val="24"/>
          <w:szCs w:val="24"/>
          <w:lang w:val="bg-BG" w:eastAsia="ar-SA"/>
        </w:rPr>
        <w:t xml:space="preserve"> с документацията на възложителя за провеждане на открита процедура за възлагане на обществена поръчка с предмет: „Застраховка на движимо и недвижимо имущество, управлявано от МВнР на територията на Република България и извън страната” </w:t>
      </w:r>
      <w:r w:rsidRPr="00002600">
        <w:rPr>
          <w:rFonts w:ascii="Cambria" w:eastAsia="SimSun" w:hAnsi="Cambria"/>
          <w:b/>
          <w:i/>
          <w:sz w:val="24"/>
          <w:szCs w:val="24"/>
          <w:lang w:val="bg-BG" w:eastAsia="ar-SA"/>
        </w:rPr>
        <w:t>Обособена позиция №  ……. наименование: „………..”,</w:t>
      </w:r>
      <w:r w:rsidRPr="00002600">
        <w:rPr>
          <w:rFonts w:ascii="Cambria" w:eastAsia="SimSun" w:hAnsi="Cambria"/>
          <w:sz w:val="24"/>
          <w:szCs w:val="24"/>
          <w:lang w:val="bg-BG" w:eastAsia="ar-SA"/>
        </w:rPr>
        <w:t xml:space="preserve"> </w:t>
      </w:r>
      <w:r w:rsidRPr="00002600">
        <w:rPr>
          <w:rFonts w:ascii="Cambria" w:eastAsia="Times New Roman" w:hAnsi="Cambria"/>
          <w:sz w:val="24"/>
          <w:szCs w:val="24"/>
          <w:lang w:val="bg-BG" w:eastAsia="bg-BG"/>
        </w:rPr>
        <w:t xml:space="preserve">поемаме ангажимент да изпълним обществената поръчка по обособената позиция в съответствие с изискванията и условията, заложени в Техническата спецификация по обособената позиция, проекта на договор и останалите изисквания на Документацията за обществената поръчка на възложителя, както и </w:t>
      </w:r>
      <w:r w:rsidRPr="00002600">
        <w:rPr>
          <w:rFonts w:ascii="Cambria" w:eastAsia="Times New Roman" w:hAnsi="Cambria"/>
          <w:sz w:val="24"/>
          <w:szCs w:val="24"/>
          <w:lang w:val="bg-BG"/>
        </w:rPr>
        <w:t xml:space="preserve">приложимите нормативни изисквания. </w:t>
      </w:r>
    </w:p>
    <w:p w14:paraId="2C72A8D1" w14:textId="087D41D9" w:rsidR="00002600" w:rsidRDefault="00002600" w:rsidP="00002600">
      <w:pPr>
        <w:widowControl w:val="0"/>
        <w:spacing w:after="0" w:line="240" w:lineRule="auto"/>
        <w:ind w:firstLine="708"/>
        <w:jc w:val="both"/>
        <w:rPr>
          <w:rFonts w:ascii="Cambria" w:eastAsia="Times New Roman" w:hAnsi="Cambria"/>
          <w:sz w:val="24"/>
          <w:szCs w:val="24"/>
          <w:lang w:val="bg-BG"/>
        </w:rPr>
      </w:pPr>
      <w:r w:rsidRPr="00002600">
        <w:rPr>
          <w:rFonts w:ascii="Cambria" w:eastAsia="Times New Roman" w:hAnsi="Cambria"/>
          <w:sz w:val="24"/>
          <w:szCs w:val="24"/>
          <w:lang w:val="bg-BG"/>
        </w:rPr>
        <w:t xml:space="preserve">Предлагаме срок за изплащане на обезщетенията от ………. (словом: ……………….) </w:t>
      </w:r>
      <w:r w:rsidR="00DE2CBD">
        <w:rPr>
          <w:rFonts w:ascii="Cambria" w:eastAsia="Times New Roman" w:hAnsi="Cambria"/>
          <w:sz w:val="24"/>
          <w:szCs w:val="24"/>
          <w:lang w:val="bg-BG"/>
        </w:rPr>
        <w:t xml:space="preserve">работни </w:t>
      </w:r>
      <w:r w:rsidRPr="00002600">
        <w:rPr>
          <w:rFonts w:ascii="Cambria" w:eastAsia="Times New Roman" w:hAnsi="Cambria"/>
          <w:sz w:val="24"/>
          <w:szCs w:val="24"/>
          <w:lang w:val="bg-BG"/>
        </w:rPr>
        <w:t>дни</w:t>
      </w:r>
      <w:r w:rsidRPr="00002600">
        <w:rPr>
          <w:rFonts w:ascii="Cambria" w:eastAsia="Times New Roman" w:hAnsi="Cambria"/>
          <w:sz w:val="24"/>
          <w:szCs w:val="24"/>
          <w:vertAlign w:val="superscript"/>
          <w:lang w:val="bg-BG"/>
        </w:rPr>
        <w:footnoteReference w:id="1"/>
      </w:r>
      <w:r w:rsidRPr="00002600">
        <w:rPr>
          <w:rFonts w:ascii="Cambria" w:eastAsia="Times New Roman" w:hAnsi="Cambria"/>
          <w:sz w:val="24"/>
          <w:szCs w:val="24"/>
          <w:lang w:val="bg-BG"/>
        </w:rPr>
        <w:t>, считано от получаване на уведомление за настъпило застрахователно събитие и на необходимите документи посочени в проекта на договор.</w:t>
      </w:r>
    </w:p>
    <w:p w14:paraId="1EA48724" w14:textId="42FB20BE" w:rsidR="00BE18BB" w:rsidRDefault="00BE18BB" w:rsidP="00002600">
      <w:pPr>
        <w:widowControl w:val="0"/>
        <w:spacing w:after="0" w:line="240" w:lineRule="auto"/>
        <w:ind w:firstLine="708"/>
        <w:jc w:val="both"/>
        <w:rPr>
          <w:rFonts w:ascii="Cambria" w:eastAsia="Times New Roman" w:hAnsi="Cambria"/>
          <w:sz w:val="24"/>
          <w:szCs w:val="24"/>
          <w:lang w:val="bg-BG"/>
        </w:rPr>
      </w:pPr>
      <w:r>
        <w:rPr>
          <w:rFonts w:ascii="Cambria" w:eastAsia="Times New Roman" w:hAnsi="Cambria"/>
          <w:sz w:val="24"/>
          <w:szCs w:val="24"/>
          <w:lang w:val="bg-BG"/>
        </w:rPr>
        <w:t>Предлагаме с</w:t>
      </w:r>
      <w:r w:rsidRPr="00BE18BB">
        <w:rPr>
          <w:rFonts w:ascii="Cambria" w:eastAsia="Times New Roman" w:hAnsi="Cambria"/>
          <w:sz w:val="24"/>
          <w:szCs w:val="24"/>
          <w:lang w:val="bg-BG"/>
        </w:rPr>
        <w:t>рок за извършване на оценка на щетите</w:t>
      </w:r>
      <w:r>
        <w:rPr>
          <w:rFonts w:ascii="Cambria" w:eastAsia="Times New Roman" w:hAnsi="Cambria"/>
          <w:sz w:val="24"/>
          <w:szCs w:val="24"/>
          <w:lang w:val="bg-BG"/>
        </w:rPr>
        <w:t>……………………..</w:t>
      </w:r>
      <w:r w:rsidRPr="00BE18BB">
        <w:rPr>
          <w:rFonts w:ascii="Cambria" w:eastAsia="Times New Roman" w:hAnsi="Cambria"/>
          <w:sz w:val="24"/>
          <w:szCs w:val="24"/>
          <w:lang w:val="bg-BG"/>
        </w:rPr>
        <w:t xml:space="preserve">(словом: ……………….) </w:t>
      </w:r>
      <w:r>
        <w:rPr>
          <w:rFonts w:ascii="Cambria" w:eastAsia="Times New Roman" w:hAnsi="Cambria"/>
          <w:sz w:val="24"/>
          <w:szCs w:val="24"/>
          <w:lang w:val="bg-BG"/>
        </w:rPr>
        <w:t>работни</w:t>
      </w:r>
      <w:r w:rsidRPr="00BE18BB">
        <w:rPr>
          <w:rFonts w:ascii="Cambria" w:eastAsia="Times New Roman" w:hAnsi="Cambria"/>
          <w:sz w:val="24"/>
          <w:szCs w:val="24"/>
          <w:lang w:val="bg-BG"/>
        </w:rPr>
        <w:t xml:space="preserve"> дни</w:t>
      </w:r>
      <w:r>
        <w:rPr>
          <w:rFonts w:ascii="Cambria" w:eastAsia="Times New Roman" w:hAnsi="Cambria"/>
          <w:sz w:val="24"/>
          <w:szCs w:val="24"/>
          <w:lang w:val="bg-BG"/>
        </w:rPr>
        <w:t>.</w:t>
      </w:r>
    </w:p>
    <w:p w14:paraId="37240239" w14:textId="18B0CBC0" w:rsidR="00BE18BB" w:rsidRDefault="00BE18BB" w:rsidP="00002600">
      <w:pPr>
        <w:widowControl w:val="0"/>
        <w:spacing w:after="0" w:line="240" w:lineRule="auto"/>
        <w:ind w:firstLine="708"/>
        <w:jc w:val="both"/>
        <w:rPr>
          <w:rFonts w:ascii="Cambria" w:eastAsia="Times New Roman" w:hAnsi="Cambria"/>
          <w:sz w:val="24"/>
          <w:szCs w:val="24"/>
        </w:rPr>
      </w:pPr>
      <w:r>
        <w:rPr>
          <w:rFonts w:ascii="Cambria" w:eastAsia="Times New Roman" w:hAnsi="Cambria"/>
          <w:sz w:val="24"/>
          <w:szCs w:val="24"/>
          <w:lang w:val="bg-BG"/>
        </w:rPr>
        <w:t>Предлагаме п</w:t>
      </w:r>
      <w:r w:rsidRPr="00BE18BB">
        <w:rPr>
          <w:rFonts w:ascii="Cambria" w:eastAsia="Times New Roman" w:hAnsi="Cambria"/>
          <w:sz w:val="24"/>
          <w:szCs w:val="24"/>
          <w:lang w:val="bg-BG"/>
        </w:rPr>
        <w:t>роцент авансово изплащане на застрахователното обезщетение при констатирано настъпване на застрахователно събитие и причинени щети</w:t>
      </w:r>
      <w:r>
        <w:rPr>
          <w:rFonts w:ascii="Cambria" w:eastAsia="Times New Roman" w:hAnsi="Cambria"/>
          <w:sz w:val="24"/>
          <w:szCs w:val="24"/>
          <w:lang w:val="bg-BG"/>
        </w:rPr>
        <w:t xml:space="preserve"> </w:t>
      </w:r>
      <w:r>
        <w:rPr>
          <w:rFonts w:ascii="Cambria" w:eastAsia="Times New Roman" w:hAnsi="Cambria"/>
          <w:sz w:val="24"/>
          <w:szCs w:val="24"/>
        </w:rPr>
        <w:t xml:space="preserve">- </w:t>
      </w:r>
      <w:r>
        <w:rPr>
          <w:rFonts w:ascii="Cambria" w:eastAsia="Times New Roman" w:hAnsi="Cambria"/>
          <w:sz w:val="24"/>
          <w:szCs w:val="24"/>
          <w:lang w:val="bg-BG"/>
        </w:rPr>
        <w:t>………………………………………………</w:t>
      </w:r>
      <w:r>
        <w:rPr>
          <w:rFonts w:ascii="Cambria" w:eastAsia="Times New Roman" w:hAnsi="Cambria"/>
          <w:sz w:val="24"/>
          <w:szCs w:val="24"/>
        </w:rPr>
        <w:t>%</w:t>
      </w:r>
    </w:p>
    <w:p w14:paraId="5657AFB8" w14:textId="32986DF9" w:rsidR="00BE18BB" w:rsidRPr="00BE18BB" w:rsidRDefault="00BE18BB" w:rsidP="00916D52">
      <w:pPr>
        <w:widowControl w:val="0"/>
        <w:spacing w:after="0" w:line="240" w:lineRule="auto"/>
        <w:ind w:firstLine="708"/>
        <w:jc w:val="both"/>
        <w:rPr>
          <w:rFonts w:ascii="Cambria" w:eastAsia="Times New Roman" w:hAnsi="Cambria"/>
          <w:sz w:val="24"/>
          <w:szCs w:val="24"/>
        </w:rPr>
      </w:pPr>
      <w:r>
        <w:rPr>
          <w:rFonts w:ascii="Cambria" w:eastAsia="Times New Roman" w:hAnsi="Cambria"/>
          <w:sz w:val="24"/>
          <w:szCs w:val="24"/>
          <w:lang w:val="bg-BG"/>
        </w:rPr>
        <w:t>Предлагаме с</w:t>
      </w:r>
      <w:r w:rsidRPr="00BE18BB">
        <w:rPr>
          <w:rFonts w:ascii="Cambria" w:eastAsia="Times New Roman" w:hAnsi="Cambria"/>
          <w:sz w:val="24"/>
          <w:szCs w:val="24"/>
        </w:rPr>
        <w:t>рок за разглеждане на възражения срещу вида и разм</w:t>
      </w:r>
      <w:r>
        <w:rPr>
          <w:rFonts w:ascii="Cambria" w:eastAsia="Times New Roman" w:hAnsi="Cambria"/>
          <w:sz w:val="24"/>
          <w:szCs w:val="24"/>
        </w:rPr>
        <w:t xml:space="preserve">ера на определеното обезщетение </w:t>
      </w:r>
      <w:r w:rsidRPr="00BE18BB">
        <w:rPr>
          <w:rFonts w:ascii="Cambria" w:eastAsia="Times New Roman" w:hAnsi="Cambria"/>
          <w:sz w:val="24"/>
          <w:szCs w:val="24"/>
        </w:rPr>
        <w:t>……………………..(словом: ……………….) работни дни.</w:t>
      </w:r>
    </w:p>
    <w:p w14:paraId="45C311E6" w14:textId="77777777" w:rsidR="00002600" w:rsidRPr="00002600" w:rsidRDefault="00002600" w:rsidP="00002600">
      <w:pPr>
        <w:tabs>
          <w:tab w:val="left" w:pos="426"/>
        </w:tabs>
        <w:spacing w:before="120" w:after="120"/>
        <w:jc w:val="both"/>
        <w:rPr>
          <w:rFonts w:ascii="Cambria" w:eastAsia="SimSun" w:hAnsi="Cambria"/>
          <w:sz w:val="24"/>
          <w:szCs w:val="24"/>
          <w:lang w:val="bg-BG" w:eastAsia="bg-BG"/>
        </w:rPr>
      </w:pPr>
      <w:r w:rsidRPr="00002600">
        <w:rPr>
          <w:rFonts w:ascii="Cambria" w:eastAsia="Times New Roman" w:hAnsi="Cambria"/>
          <w:sz w:val="24"/>
          <w:szCs w:val="24"/>
          <w:lang w:val="bg-BG" w:eastAsia="bg-BG"/>
        </w:rPr>
        <w:tab/>
      </w:r>
      <w:r w:rsidRPr="00002600">
        <w:rPr>
          <w:rFonts w:ascii="Cambria" w:eastAsia="Times New Roman" w:hAnsi="Cambria"/>
          <w:sz w:val="24"/>
          <w:szCs w:val="24"/>
          <w:lang w:val="bg-BG" w:eastAsia="bg-BG"/>
        </w:rPr>
        <w:tab/>
        <w:t>Приемаме срокът за изпълнение на обществената поръчка да бъде 24</w:t>
      </w:r>
      <w:r w:rsidRPr="00002600">
        <w:rPr>
          <w:rFonts w:ascii="Cambria" w:hAnsi="Cambria"/>
          <w:sz w:val="24"/>
          <w:szCs w:val="24"/>
          <w:lang w:val="bg-BG" w:eastAsia="bg-BG"/>
        </w:rPr>
        <w:t xml:space="preserve"> (двадесет и четири) месеца, считано от датата на влизане в сила на договора</w:t>
      </w:r>
      <w:r w:rsidRPr="00002600">
        <w:rPr>
          <w:rFonts w:ascii="Cambria" w:eastAsia="SimSun" w:hAnsi="Cambria"/>
          <w:sz w:val="24"/>
          <w:szCs w:val="24"/>
          <w:lang w:val="bg-BG" w:eastAsia="bg-BG"/>
        </w:rPr>
        <w:t>.</w:t>
      </w:r>
    </w:p>
    <w:p w14:paraId="67927254" w14:textId="77777777" w:rsidR="00002600" w:rsidRPr="00002600" w:rsidRDefault="00002600" w:rsidP="00002600">
      <w:pPr>
        <w:tabs>
          <w:tab w:val="left" w:pos="426"/>
        </w:tabs>
        <w:spacing w:before="120" w:after="120"/>
        <w:jc w:val="both"/>
        <w:rPr>
          <w:rFonts w:ascii="Cambria" w:eastAsia="Times New Roman" w:hAnsi="Cambria"/>
          <w:sz w:val="24"/>
          <w:szCs w:val="24"/>
          <w:lang w:val="bg-BG" w:eastAsia="bg-BG"/>
        </w:rPr>
      </w:pPr>
      <w:r w:rsidRPr="00002600">
        <w:rPr>
          <w:rFonts w:ascii="Cambria" w:eastAsia="Times New Roman" w:hAnsi="Cambria"/>
          <w:sz w:val="24"/>
          <w:szCs w:val="24"/>
          <w:lang w:val="bg-BG" w:eastAsia="bg-BG"/>
        </w:rPr>
        <w:tab/>
      </w:r>
      <w:r w:rsidRPr="00002600">
        <w:rPr>
          <w:rFonts w:ascii="Cambria" w:eastAsia="Times New Roman" w:hAnsi="Cambria"/>
          <w:sz w:val="24"/>
          <w:szCs w:val="24"/>
          <w:lang w:val="bg-BG" w:eastAsia="bg-BG"/>
        </w:rPr>
        <w:tab/>
        <w:t>Декларирам, че срокът на валидност на офертата е 6 (шест) месеца, считано от датата, определена за краен срок за получаване на оферти.</w:t>
      </w:r>
    </w:p>
    <w:p w14:paraId="7838EF2E" w14:textId="77777777" w:rsidR="00002600" w:rsidRPr="00002600" w:rsidRDefault="00002600" w:rsidP="00002600">
      <w:pPr>
        <w:spacing w:after="0" w:line="240" w:lineRule="auto"/>
        <w:rPr>
          <w:rFonts w:ascii="Times New Roman" w:eastAsia="Times New Roman" w:hAnsi="Times New Roman"/>
          <w:sz w:val="24"/>
          <w:szCs w:val="24"/>
          <w:lang w:val="bg-BG" w:eastAsia="bg-BG"/>
        </w:rPr>
      </w:pPr>
      <w:r w:rsidRPr="00002600">
        <w:rPr>
          <w:rFonts w:ascii="Times New Roman" w:eastAsia="Times New Roman" w:hAnsi="Times New Roman"/>
          <w:sz w:val="24"/>
          <w:szCs w:val="24"/>
          <w:lang w:val="bg-BG" w:eastAsia="bg-BG"/>
        </w:rPr>
        <w:lastRenderedPageBreak/>
        <w:tab/>
        <w:t>Декларирам, че съм запознат/а със съдържанието на проекта на договора и приемам клаузите му.</w:t>
      </w:r>
    </w:p>
    <w:p w14:paraId="3B3CC2C7" w14:textId="77777777" w:rsidR="00002600" w:rsidRPr="00002600" w:rsidRDefault="00002600" w:rsidP="00002600">
      <w:pPr>
        <w:spacing w:after="0" w:line="240" w:lineRule="auto"/>
        <w:rPr>
          <w:rFonts w:ascii="Times New Roman" w:eastAsia="Times New Roman" w:hAnsi="Times New Roman"/>
          <w:sz w:val="24"/>
          <w:szCs w:val="24"/>
          <w:lang w:val="bg-BG" w:eastAsia="bg-BG"/>
        </w:rPr>
      </w:pPr>
    </w:p>
    <w:p w14:paraId="25092AEE" w14:textId="77777777" w:rsidR="00002600" w:rsidRPr="00002600" w:rsidRDefault="00002600" w:rsidP="00002600">
      <w:pPr>
        <w:spacing w:after="0" w:line="240" w:lineRule="auto"/>
        <w:rPr>
          <w:rFonts w:ascii="Times New Roman" w:eastAsia="Times New Roman" w:hAnsi="Times New Roman"/>
          <w:sz w:val="24"/>
          <w:szCs w:val="24"/>
          <w:lang w:val="bg-BG" w:eastAsia="bg-BG"/>
        </w:rPr>
      </w:pPr>
      <w:r w:rsidRPr="00002600">
        <w:rPr>
          <w:rFonts w:ascii="Times New Roman" w:eastAsia="Times New Roman" w:hAnsi="Times New Roman"/>
          <w:sz w:val="24"/>
          <w:szCs w:val="24"/>
          <w:lang w:val="bg-BG" w:eastAsia="bg-BG"/>
        </w:rPr>
        <w:tab/>
        <w:t>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002600">
        <w:rPr>
          <w:rFonts w:ascii="Times New Roman" w:eastAsia="Times New Roman" w:hAnsi="Times New Roman"/>
          <w:sz w:val="24"/>
          <w:szCs w:val="24"/>
          <w:vertAlign w:val="superscript"/>
          <w:lang w:val="bg-BG" w:eastAsia="bg-BG"/>
        </w:rPr>
        <w:footnoteReference w:id="2"/>
      </w:r>
    </w:p>
    <w:p w14:paraId="5A231092" w14:textId="4C6A657B" w:rsidR="00002600" w:rsidRPr="00002600" w:rsidRDefault="00002600" w:rsidP="00012E4B">
      <w:pPr>
        <w:spacing w:after="120" w:line="240" w:lineRule="auto"/>
        <w:ind w:firstLine="708"/>
        <w:rPr>
          <w:rFonts w:ascii="Cambria" w:eastAsia="Verdana-Italic" w:hAnsi="Cambria"/>
          <w:sz w:val="24"/>
          <w:szCs w:val="24"/>
          <w:lang w:val="bg-BG" w:eastAsia="bg-BG"/>
        </w:rPr>
      </w:pPr>
      <w:r w:rsidRPr="00002600">
        <w:rPr>
          <w:rFonts w:ascii="Cambria" w:eastAsia="Verdana-Italic" w:hAnsi="Cambria"/>
          <w:sz w:val="24"/>
          <w:szCs w:val="24"/>
          <w:lang w:val="bg-BG" w:eastAsia="bg-BG"/>
        </w:rPr>
        <w:t xml:space="preserve">Известна ми е отговорността по </w:t>
      </w:r>
      <w:r w:rsidR="00012E4B">
        <w:rPr>
          <w:rFonts w:ascii="Cambria" w:eastAsia="Verdana-Italic" w:hAnsi="Cambria"/>
          <w:sz w:val="24"/>
          <w:szCs w:val="24"/>
          <w:lang w:val="bg-BG" w:eastAsia="bg-BG"/>
        </w:rPr>
        <w:t>чл. 313 от Наказателния кодекс.</w:t>
      </w:r>
    </w:p>
    <w:p w14:paraId="0E3F9752" w14:textId="77777777" w:rsidR="00002600" w:rsidRPr="00002600" w:rsidRDefault="00002600" w:rsidP="00002600">
      <w:pPr>
        <w:spacing w:after="120" w:line="240" w:lineRule="auto"/>
        <w:ind w:firstLine="708"/>
        <w:rPr>
          <w:rFonts w:ascii="Cambria" w:eastAsia="Verdana-Italic" w:hAnsi="Cambria"/>
          <w:sz w:val="24"/>
          <w:szCs w:val="24"/>
          <w:lang w:val="bg-BG" w:eastAsia="bg-BG"/>
        </w:rPr>
      </w:pPr>
      <w:r w:rsidRPr="00002600">
        <w:rPr>
          <w:rFonts w:ascii="Cambria" w:eastAsia="Verdana-Italic" w:hAnsi="Cambria"/>
          <w:sz w:val="24"/>
          <w:szCs w:val="24"/>
          <w:lang w:val="bg-BG" w:eastAsia="bg-BG"/>
        </w:rPr>
        <w:t>Неразделна част от настоящото Предложение за изпълнение са следните приложения:</w:t>
      </w:r>
    </w:p>
    <w:p w14:paraId="389CD5F1" w14:textId="77777777" w:rsidR="00002600" w:rsidRPr="00002600" w:rsidRDefault="00002600" w:rsidP="00247DBA">
      <w:pPr>
        <w:numPr>
          <w:ilvl w:val="0"/>
          <w:numId w:val="29"/>
        </w:numPr>
        <w:tabs>
          <w:tab w:val="left" w:pos="284"/>
        </w:tabs>
        <w:spacing w:after="0" w:line="240" w:lineRule="auto"/>
        <w:jc w:val="both"/>
        <w:rPr>
          <w:rFonts w:ascii="Cambria" w:eastAsia="Verdana-Italic" w:hAnsi="Cambria"/>
          <w:sz w:val="24"/>
          <w:szCs w:val="24"/>
          <w:lang w:val="bg-BG" w:eastAsia="bg-BG"/>
        </w:rPr>
      </w:pPr>
      <w:r w:rsidRPr="00002600">
        <w:rPr>
          <w:rFonts w:ascii="Cambria" w:eastAsia="Verdana-Italic" w:hAnsi="Cambria"/>
          <w:sz w:val="24"/>
          <w:szCs w:val="24"/>
          <w:lang w:val="bg-BG" w:eastAsia="bg-BG"/>
        </w:rPr>
        <w:t xml:space="preserve">Проект на застрахователна полица, покриваща изцяло изискванията на Техническата спецификация на възложителя по обособената позиция от Документацията за обществената поръчка, ведно с общите условия на застраховката и евентуално преференциални условия (без ценови). </w:t>
      </w:r>
      <w:r w:rsidRPr="00002600">
        <w:rPr>
          <w:rFonts w:ascii="Cambria" w:eastAsia="Verdana-Italic" w:hAnsi="Cambria"/>
          <w:sz w:val="24"/>
          <w:szCs w:val="24"/>
          <w:vertAlign w:val="superscript"/>
          <w:lang w:val="bg-BG" w:eastAsia="bg-BG"/>
        </w:rPr>
        <w:footnoteReference w:id="3"/>
      </w:r>
    </w:p>
    <w:p w14:paraId="73C85E62" w14:textId="77777777" w:rsidR="00002600" w:rsidRPr="00002600" w:rsidRDefault="00002600" w:rsidP="00247DBA">
      <w:pPr>
        <w:numPr>
          <w:ilvl w:val="0"/>
          <w:numId w:val="29"/>
        </w:numPr>
        <w:tabs>
          <w:tab w:val="left" w:pos="284"/>
        </w:tabs>
        <w:spacing w:before="120" w:after="0" w:line="240" w:lineRule="auto"/>
        <w:jc w:val="both"/>
        <w:rPr>
          <w:rFonts w:ascii="Cambria" w:eastAsia="Verdana-Italic" w:hAnsi="Cambria"/>
          <w:sz w:val="24"/>
          <w:szCs w:val="24"/>
          <w:lang w:val="bg-BG" w:eastAsia="bg-BG"/>
        </w:rPr>
      </w:pPr>
      <w:r w:rsidRPr="00002600">
        <w:rPr>
          <w:rFonts w:ascii="Cambria" w:eastAsia="Verdana-Italic" w:hAnsi="Cambria"/>
          <w:sz w:val="24"/>
          <w:szCs w:val="24"/>
          <w:lang w:val="bg-BG" w:eastAsia="bg-BG"/>
        </w:rPr>
        <w:t xml:space="preserve">Декларация по чл. 102, ал. 1 от ЗОП </w:t>
      </w:r>
      <w:r w:rsidRPr="00002600">
        <w:rPr>
          <w:rFonts w:ascii="Cambria" w:eastAsia="Verdana-Italic" w:hAnsi="Cambria"/>
          <w:i/>
          <w:sz w:val="24"/>
          <w:szCs w:val="24"/>
          <w:lang w:val="bg-BG" w:eastAsia="bg-BG"/>
        </w:rPr>
        <w:t>(ако е приложимо)</w:t>
      </w:r>
      <w:r w:rsidRPr="00002600">
        <w:rPr>
          <w:rFonts w:ascii="Cambria" w:eastAsia="Verdana-Italic" w:hAnsi="Cambria"/>
          <w:sz w:val="24"/>
          <w:szCs w:val="24"/>
          <w:lang w:val="bg-BG" w:eastAsia="bg-BG"/>
        </w:rPr>
        <w:t>.</w:t>
      </w:r>
    </w:p>
    <w:p w14:paraId="68D9BBA7" w14:textId="77777777" w:rsidR="00002600" w:rsidRPr="00002600" w:rsidRDefault="00002600" w:rsidP="00247DBA">
      <w:pPr>
        <w:numPr>
          <w:ilvl w:val="0"/>
          <w:numId w:val="29"/>
        </w:numPr>
        <w:tabs>
          <w:tab w:val="left" w:pos="284"/>
        </w:tabs>
        <w:spacing w:before="120" w:after="0" w:line="240" w:lineRule="auto"/>
        <w:jc w:val="both"/>
        <w:rPr>
          <w:rFonts w:ascii="Cambria" w:eastAsia="Verdana-Italic" w:hAnsi="Cambria"/>
          <w:sz w:val="24"/>
          <w:szCs w:val="24"/>
          <w:lang w:val="bg-BG" w:eastAsia="bg-BG"/>
        </w:rPr>
      </w:pPr>
      <w:r w:rsidRPr="00002600">
        <w:rPr>
          <w:rFonts w:ascii="Cambria" w:eastAsia="Verdana-Italic" w:hAnsi="Cambria"/>
          <w:sz w:val="24"/>
          <w:szCs w:val="24"/>
          <w:lang w:val="bg-BG" w:eastAsia="bg-BG"/>
        </w:rPr>
        <w:t>Пълномощно на представителя на участника, ако е приложимо.</w:t>
      </w:r>
    </w:p>
    <w:p w14:paraId="0400DECC" w14:textId="77777777" w:rsidR="00002600" w:rsidRPr="00002600" w:rsidRDefault="00002600" w:rsidP="00247DBA">
      <w:pPr>
        <w:numPr>
          <w:ilvl w:val="0"/>
          <w:numId w:val="29"/>
        </w:numPr>
        <w:tabs>
          <w:tab w:val="left" w:pos="284"/>
        </w:tabs>
        <w:spacing w:before="120" w:after="0" w:line="240" w:lineRule="auto"/>
        <w:jc w:val="both"/>
        <w:rPr>
          <w:rFonts w:ascii="Cambria" w:eastAsia="Verdana-Italic" w:hAnsi="Cambria"/>
          <w:sz w:val="24"/>
          <w:szCs w:val="24"/>
          <w:lang w:val="bg-BG" w:eastAsia="bg-BG"/>
        </w:rPr>
      </w:pPr>
      <w:r w:rsidRPr="00002600">
        <w:rPr>
          <w:rFonts w:ascii="Cambria" w:eastAsia="Verdana-Italic" w:hAnsi="Cambria"/>
          <w:sz w:val="24"/>
          <w:szCs w:val="24"/>
          <w:lang w:val="bg-BG" w:eastAsia="bg-BG"/>
        </w:rPr>
        <w:t>Други (</w:t>
      </w:r>
      <w:r w:rsidRPr="00002600">
        <w:rPr>
          <w:rFonts w:ascii="Cambria" w:eastAsia="Verdana-Italic" w:hAnsi="Cambria"/>
          <w:i/>
          <w:sz w:val="24"/>
          <w:szCs w:val="24"/>
          <w:lang w:val="bg-BG" w:eastAsia="bg-BG"/>
        </w:rPr>
        <w:t>по преценка на участника</w:t>
      </w:r>
      <w:r w:rsidRPr="00002600">
        <w:rPr>
          <w:rFonts w:ascii="Cambria" w:eastAsia="Verdana-Italic" w:hAnsi="Cambria"/>
          <w:sz w:val="24"/>
          <w:szCs w:val="24"/>
          <w:lang w:val="bg-BG" w:eastAsia="bg-BG"/>
        </w:rPr>
        <w:t>).</w:t>
      </w:r>
    </w:p>
    <w:p w14:paraId="306FE584" w14:textId="77777777" w:rsidR="00002600" w:rsidRPr="00002600" w:rsidRDefault="00002600" w:rsidP="00002600">
      <w:pPr>
        <w:spacing w:after="0"/>
        <w:jc w:val="both"/>
        <w:rPr>
          <w:rFonts w:ascii="Cambria" w:eastAsia="Times New Roman" w:hAnsi="Cambria"/>
          <w:b/>
          <w:sz w:val="24"/>
          <w:szCs w:val="24"/>
          <w:lang w:val="bg-BG"/>
        </w:rPr>
      </w:pPr>
      <w:r w:rsidRPr="00002600">
        <w:rPr>
          <w:rFonts w:ascii="Cambria" w:eastAsia="Times New Roman" w:hAnsi="Cambria"/>
          <w:b/>
          <w:sz w:val="24"/>
          <w:szCs w:val="24"/>
          <w:lang w:val="bg-BG"/>
        </w:rPr>
        <w:tab/>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34"/>
        <w:gridCol w:w="5420"/>
      </w:tblGrid>
      <w:tr w:rsidR="00002600" w:rsidRPr="00002600" w14:paraId="33940B74" w14:textId="77777777" w:rsidTr="00301E5D">
        <w:tc>
          <w:tcPr>
            <w:tcW w:w="3685" w:type="dxa"/>
            <w:hideMark/>
          </w:tcPr>
          <w:p w14:paraId="4FC4D5A4" w14:textId="77777777" w:rsidR="00002600" w:rsidRPr="00002600" w:rsidRDefault="00002600" w:rsidP="00002600">
            <w:pPr>
              <w:spacing w:after="0"/>
              <w:jc w:val="both"/>
              <w:rPr>
                <w:rFonts w:ascii="Cambria" w:eastAsia="Times New Roman" w:hAnsi="Cambria"/>
                <w:sz w:val="24"/>
                <w:szCs w:val="24"/>
                <w:lang w:val="bg-BG" w:eastAsia="bg-BG"/>
              </w:rPr>
            </w:pPr>
          </w:p>
          <w:p w14:paraId="4D44C281" w14:textId="77777777" w:rsidR="00002600" w:rsidRPr="00002600" w:rsidRDefault="00002600" w:rsidP="00002600">
            <w:pPr>
              <w:spacing w:after="0"/>
              <w:jc w:val="both"/>
              <w:rPr>
                <w:rFonts w:ascii="Cambria" w:eastAsia="Times New Roman" w:hAnsi="Cambria"/>
                <w:sz w:val="24"/>
                <w:szCs w:val="24"/>
                <w:lang w:val="bg-BG" w:eastAsia="bg-BG"/>
              </w:rPr>
            </w:pPr>
            <w:r w:rsidRPr="00002600">
              <w:rPr>
                <w:rFonts w:ascii="Cambria" w:eastAsia="Times New Roman" w:hAnsi="Cambria"/>
                <w:sz w:val="24"/>
                <w:szCs w:val="24"/>
                <w:lang w:val="bg-BG" w:eastAsia="bg-BG"/>
              </w:rPr>
              <w:t xml:space="preserve">Дата </w:t>
            </w:r>
          </w:p>
        </w:tc>
        <w:tc>
          <w:tcPr>
            <w:tcW w:w="5447" w:type="dxa"/>
            <w:hideMark/>
          </w:tcPr>
          <w:p w14:paraId="61E6A51B" w14:textId="77777777" w:rsidR="00002600" w:rsidRPr="00002600" w:rsidRDefault="00002600" w:rsidP="00002600">
            <w:pPr>
              <w:spacing w:after="0"/>
              <w:jc w:val="both"/>
              <w:rPr>
                <w:rFonts w:ascii="Cambria" w:eastAsia="Times New Roman" w:hAnsi="Cambria"/>
                <w:sz w:val="24"/>
                <w:szCs w:val="24"/>
                <w:lang w:val="bg-BG" w:eastAsia="bg-BG"/>
              </w:rPr>
            </w:pPr>
          </w:p>
          <w:p w14:paraId="6858D945" w14:textId="77777777" w:rsidR="00002600" w:rsidRPr="00002600" w:rsidRDefault="00002600" w:rsidP="00002600">
            <w:pPr>
              <w:spacing w:after="0"/>
              <w:jc w:val="both"/>
              <w:rPr>
                <w:rFonts w:ascii="Cambria" w:eastAsia="Times New Roman" w:hAnsi="Cambria"/>
                <w:sz w:val="24"/>
                <w:szCs w:val="24"/>
                <w:lang w:val="bg-BG" w:eastAsia="bg-BG"/>
              </w:rPr>
            </w:pPr>
            <w:r w:rsidRPr="00002600">
              <w:rPr>
                <w:rFonts w:ascii="Cambria" w:eastAsia="Times New Roman" w:hAnsi="Cambria"/>
                <w:sz w:val="24"/>
                <w:szCs w:val="24"/>
                <w:lang w:val="bg-BG" w:eastAsia="bg-BG"/>
              </w:rPr>
              <w:t>............................/ ............................/ ............................</w:t>
            </w:r>
          </w:p>
        </w:tc>
      </w:tr>
      <w:tr w:rsidR="00002600" w:rsidRPr="00002600" w14:paraId="2B00E39B" w14:textId="77777777" w:rsidTr="00301E5D">
        <w:tc>
          <w:tcPr>
            <w:tcW w:w="3685" w:type="dxa"/>
            <w:hideMark/>
          </w:tcPr>
          <w:p w14:paraId="51881D62" w14:textId="77777777" w:rsidR="00002600" w:rsidRPr="00002600" w:rsidRDefault="00002600" w:rsidP="00002600">
            <w:pPr>
              <w:spacing w:after="0"/>
              <w:jc w:val="both"/>
              <w:rPr>
                <w:rFonts w:ascii="Cambria" w:eastAsia="Times New Roman" w:hAnsi="Cambria"/>
                <w:sz w:val="24"/>
                <w:szCs w:val="24"/>
                <w:lang w:val="bg-BG" w:eastAsia="bg-BG"/>
              </w:rPr>
            </w:pPr>
          </w:p>
          <w:p w14:paraId="6DDC13F0" w14:textId="77777777" w:rsidR="00002600" w:rsidRPr="00002600" w:rsidRDefault="00002600" w:rsidP="00002600">
            <w:pPr>
              <w:spacing w:after="0"/>
              <w:jc w:val="both"/>
              <w:rPr>
                <w:rFonts w:ascii="Cambria" w:eastAsia="Times New Roman" w:hAnsi="Cambria"/>
                <w:sz w:val="24"/>
                <w:szCs w:val="24"/>
                <w:lang w:val="bg-BG" w:eastAsia="bg-BG"/>
              </w:rPr>
            </w:pPr>
            <w:r w:rsidRPr="00002600">
              <w:rPr>
                <w:rFonts w:ascii="Cambria" w:eastAsia="Times New Roman" w:hAnsi="Cambria"/>
                <w:sz w:val="24"/>
                <w:szCs w:val="24"/>
                <w:lang w:val="bg-BG" w:eastAsia="bg-BG"/>
              </w:rPr>
              <w:t>Име и фамилия</w:t>
            </w:r>
          </w:p>
        </w:tc>
        <w:tc>
          <w:tcPr>
            <w:tcW w:w="5447" w:type="dxa"/>
            <w:hideMark/>
          </w:tcPr>
          <w:p w14:paraId="2EF5C823" w14:textId="77777777" w:rsidR="00002600" w:rsidRPr="00002600" w:rsidRDefault="00002600" w:rsidP="00002600">
            <w:pPr>
              <w:spacing w:after="0"/>
              <w:jc w:val="both"/>
              <w:rPr>
                <w:rFonts w:ascii="Cambria" w:eastAsia="Times New Roman" w:hAnsi="Cambria"/>
                <w:sz w:val="24"/>
                <w:szCs w:val="24"/>
                <w:lang w:val="bg-BG" w:eastAsia="bg-BG"/>
              </w:rPr>
            </w:pPr>
          </w:p>
          <w:p w14:paraId="260BBA90" w14:textId="77777777" w:rsidR="00002600" w:rsidRPr="00002600" w:rsidRDefault="00002600" w:rsidP="00002600">
            <w:pPr>
              <w:spacing w:after="0"/>
              <w:jc w:val="both"/>
              <w:rPr>
                <w:rFonts w:ascii="Cambria" w:eastAsia="Times New Roman" w:hAnsi="Cambria"/>
                <w:sz w:val="24"/>
                <w:szCs w:val="24"/>
                <w:lang w:val="bg-BG" w:eastAsia="bg-BG"/>
              </w:rPr>
            </w:pPr>
            <w:r w:rsidRPr="00002600">
              <w:rPr>
                <w:rFonts w:ascii="Cambria" w:eastAsia="Times New Roman" w:hAnsi="Cambria"/>
                <w:sz w:val="24"/>
                <w:szCs w:val="24"/>
                <w:lang w:val="bg-BG" w:eastAsia="bg-BG"/>
              </w:rPr>
              <w:t>..........................................................................................</w:t>
            </w:r>
          </w:p>
        </w:tc>
      </w:tr>
      <w:tr w:rsidR="00002600" w:rsidRPr="00002600" w14:paraId="50C332A7" w14:textId="77777777" w:rsidTr="00301E5D">
        <w:tc>
          <w:tcPr>
            <w:tcW w:w="3685" w:type="dxa"/>
            <w:vAlign w:val="center"/>
            <w:hideMark/>
          </w:tcPr>
          <w:p w14:paraId="5C287B1D" w14:textId="77777777" w:rsidR="00002600" w:rsidRPr="00002600" w:rsidRDefault="00002600" w:rsidP="00002600">
            <w:pPr>
              <w:spacing w:after="0"/>
              <w:rPr>
                <w:rFonts w:ascii="Cambria" w:eastAsia="Times New Roman" w:hAnsi="Cambria"/>
                <w:sz w:val="24"/>
                <w:szCs w:val="24"/>
                <w:lang w:val="bg-BG" w:eastAsia="bg-BG"/>
              </w:rPr>
            </w:pPr>
          </w:p>
          <w:p w14:paraId="1807DE28" w14:textId="77777777" w:rsidR="00002600" w:rsidRPr="00002600" w:rsidRDefault="00002600" w:rsidP="00002600">
            <w:pPr>
              <w:spacing w:after="0"/>
              <w:rPr>
                <w:rFonts w:ascii="Cambria" w:eastAsia="Times New Roman" w:hAnsi="Cambria"/>
                <w:sz w:val="24"/>
                <w:szCs w:val="24"/>
                <w:lang w:val="bg-BG" w:eastAsia="bg-BG"/>
              </w:rPr>
            </w:pPr>
            <w:r w:rsidRPr="00002600">
              <w:rPr>
                <w:rFonts w:ascii="Cambria" w:eastAsia="Times New Roman" w:hAnsi="Cambria"/>
                <w:sz w:val="24"/>
                <w:szCs w:val="24"/>
                <w:lang w:val="bg-BG" w:eastAsia="bg-BG"/>
              </w:rPr>
              <w:t>Подпис на лицето и печат</w:t>
            </w:r>
          </w:p>
          <w:p w14:paraId="00E2571D" w14:textId="77777777" w:rsidR="00002600" w:rsidRPr="00002600" w:rsidRDefault="00002600" w:rsidP="00002600">
            <w:pPr>
              <w:spacing w:after="0"/>
              <w:rPr>
                <w:rFonts w:ascii="Cambria" w:eastAsia="Times New Roman" w:hAnsi="Cambria"/>
                <w:sz w:val="24"/>
                <w:szCs w:val="24"/>
                <w:lang w:val="bg-BG" w:eastAsia="bg-BG"/>
              </w:rPr>
            </w:pPr>
          </w:p>
          <w:p w14:paraId="063497F4" w14:textId="77777777" w:rsidR="00002600" w:rsidRPr="00002600" w:rsidRDefault="00002600" w:rsidP="00002600">
            <w:pPr>
              <w:spacing w:after="0"/>
              <w:rPr>
                <w:rFonts w:ascii="Cambria" w:eastAsia="Times New Roman" w:hAnsi="Cambria"/>
                <w:sz w:val="24"/>
                <w:szCs w:val="24"/>
                <w:lang w:val="bg-BG" w:eastAsia="bg-BG"/>
              </w:rPr>
            </w:pPr>
            <w:r w:rsidRPr="00002600">
              <w:rPr>
                <w:rFonts w:ascii="Cambria" w:eastAsia="Times New Roman" w:hAnsi="Cambria"/>
                <w:sz w:val="24"/>
                <w:szCs w:val="24"/>
                <w:lang w:val="bg-BG" w:eastAsia="bg-BG"/>
              </w:rPr>
              <w:t>Длъжност (качество на представляващия участника)</w:t>
            </w:r>
          </w:p>
          <w:p w14:paraId="2AB629C2" w14:textId="77777777" w:rsidR="00002600" w:rsidRPr="00002600" w:rsidRDefault="00002600" w:rsidP="00002600">
            <w:pPr>
              <w:spacing w:after="0"/>
              <w:rPr>
                <w:rFonts w:ascii="Cambria" w:eastAsia="Times New Roman" w:hAnsi="Cambria"/>
                <w:sz w:val="24"/>
                <w:szCs w:val="24"/>
                <w:lang w:val="bg-BG" w:eastAsia="bg-BG"/>
              </w:rPr>
            </w:pPr>
            <w:r w:rsidRPr="00002600">
              <w:rPr>
                <w:rFonts w:ascii="Cambria" w:eastAsia="Times New Roman" w:hAnsi="Cambria"/>
                <w:sz w:val="24"/>
                <w:szCs w:val="24"/>
                <w:lang w:val="bg-BG" w:eastAsia="bg-BG"/>
              </w:rPr>
              <w:t>Наименование на участника</w:t>
            </w:r>
          </w:p>
        </w:tc>
        <w:tc>
          <w:tcPr>
            <w:tcW w:w="5447" w:type="dxa"/>
            <w:hideMark/>
          </w:tcPr>
          <w:p w14:paraId="296CCCB4" w14:textId="77777777" w:rsidR="00002600" w:rsidRPr="00002600" w:rsidRDefault="00002600" w:rsidP="00002600">
            <w:pPr>
              <w:spacing w:after="0"/>
              <w:jc w:val="both"/>
              <w:rPr>
                <w:rFonts w:ascii="Cambria" w:eastAsia="Times New Roman" w:hAnsi="Cambria"/>
                <w:sz w:val="24"/>
                <w:szCs w:val="24"/>
                <w:lang w:val="bg-BG" w:eastAsia="bg-BG"/>
              </w:rPr>
            </w:pPr>
          </w:p>
          <w:p w14:paraId="4DF5EC0B" w14:textId="77777777" w:rsidR="00002600" w:rsidRPr="00002600" w:rsidRDefault="00002600" w:rsidP="00002600">
            <w:pPr>
              <w:spacing w:after="0"/>
              <w:jc w:val="both"/>
              <w:rPr>
                <w:rFonts w:ascii="Cambria" w:eastAsia="Times New Roman" w:hAnsi="Cambria"/>
                <w:sz w:val="24"/>
                <w:szCs w:val="24"/>
                <w:lang w:val="bg-BG" w:eastAsia="bg-BG"/>
              </w:rPr>
            </w:pPr>
            <w:r w:rsidRPr="00002600">
              <w:rPr>
                <w:rFonts w:ascii="Cambria" w:eastAsia="Times New Roman" w:hAnsi="Cambria"/>
                <w:sz w:val="24"/>
                <w:szCs w:val="24"/>
                <w:lang w:val="bg-BG" w:eastAsia="bg-BG"/>
              </w:rPr>
              <w:t>...........................................................................................</w:t>
            </w:r>
          </w:p>
          <w:p w14:paraId="6E6D5199" w14:textId="77777777" w:rsidR="00002600" w:rsidRPr="00002600" w:rsidRDefault="00002600" w:rsidP="00002600">
            <w:pPr>
              <w:spacing w:after="0"/>
              <w:jc w:val="both"/>
              <w:rPr>
                <w:rFonts w:ascii="Cambria" w:eastAsia="Times New Roman" w:hAnsi="Cambria"/>
                <w:sz w:val="24"/>
                <w:szCs w:val="24"/>
                <w:lang w:val="bg-BG" w:eastAsia="bg-BG"/>
              </w:rPr>
            </w:pPr>
          </w:p>
          <w:p w14:paraId="72E05CCE" w14:textId="77777777" w:rsidR="00002600" w:rsidRPr="00002600" w:rsidRDefault="00002600" w:rsidP="00002600">
            <w:pPr>
              <w:spacing w:after="0"/>
              <w:jc w:val="both"/>
              <w:rPr>
                <w:rFonts w:ascii="Cambria" w:eastAsia="Times New Roman" w:hAnsi="Cambria"/>
                <w:sz w:val="24"/>
                <w:szCs w:val="24"/>
                <w:lang w:val="bg-BG" w:eastAsia="bg-BG"/>
              </w:rPr>
            </w:pPr>
            <w:r w:rsidRPr="00002600">
              <w:rPr>
                <w:rFonts w:ascii="Cambria" w:eastAsia="Times New Roman" w:hAnsi="Cambria"/>
                <w:sz w:val="24"/>
                <w:szCs w:val="24"/>
                <w:lang w:val="bg-BG" w:eastAsia="bg-BG"/>
              </w:rPr>
              <w:t>…………………………………………………………………</w:t>
            </w:r>
          </w:p>
          <w:p w14:paraId="24553F5A" w14:textId="77777777" w:rsidR="00002600" w:rsidRPr="00002600" w:rsidRDefault="00002600" w:rsidP="00002600">
            <w:pPr>
              <w:spacing w:after="0"/>
              <w:jc w:val="both"/>
              <w:rPr>
                <w:rFonts w:ascii="Cambria" w:eastAsia="Times New Roman" w:hAnsi="Cambria"/>
                <w:sz w:val="24"/>
                <w:szCs w:val="24"/>
                <w:lang w:val="bg-BG" w:eastAsia="bg-BG"/>
              </w:rPr>
            </w:pPr>
          </w:p>
          <w:p w14:paraId="756C248D" w14:textId="77777777" w:rsidR="00002600" w:rsidRPr="00002600" w:rsidRDefault="00002600" w:rsidP="00002600">
            <w:pPr>
              <w:spacing w:after="0"/>
              <w:jc w:val="both"/>
              <w:rPr>
                <w:rFonts w:ascii="Cambria" w:eastAsia="Times New Roman" w:hAnsi="Cambria"/>
                <w:sz w:val="24"/>
                <w:szCs w:val="24"/>
                <w:lang w:val="bg-BG" w:eastAsia="bg-BG"/>
              </w:rPr>
            </w:pPr>
            <w:r w:rsidRPr="00002600">
              <w:rPr>
                <w:rFonts w:ascii="Cambria" w:eastAsia="Times New Roman" w:hAnsi="Cambria"/>
                <w:sz w:val="24"/>
                <w:szCs w:val="24"/>
                <w:lang w:val="bg-BG" w:eastAsia="bg-BG"/>
              </w:rPr>
              <w:t>………………………………………………………………...</w:t>
            </w:r>
          </w:p>
        </w:tc>
      </w:tr>
    </w:tbl>
    <w:p w14:paraId="47B1072E" w14:textId="398A8D4D" w:rsidR="00002600" w:rsidRPr="00002600" w:rsidRDefault="00002600" w:rsidP="00012E4B">
      <w:pPr>
        <w:keepNext/>
        <w:spacing w:after="120"/>
        <w:ind w:left="5760" w:firstLine="720"/>
        <w:jc w:val="center"/>
        <w:outlineLvl w:val="2"/>
        <w:rPr>
          <w:rFonts w:ascii="Cambria" w:eastAsia="Times New Roman" w:hAnsi="Cambria"/>
          <w:b/>
          <w:bCs/>
          <w:i/>
          <w:iCs/>
          <w:caps/>
          <w:w w:val="120"/>
          <w:kern w:val="1"/>
          <w:sz w:val="24"/>
          <w:szCs w:val="24"/>
          <w:lang w:val="bg-BG"/>
        </w:rPr>
      </w:pPr>
      <w:r w:rsidRPr="00002600">
        <w:rPr>
          <w:rFonts w:ascii="Cambria" w:eastAsia="Times New Roman" w:hAnsi="Cambria"/>
          <w:b/>
          <w:bCs/>
          <w:i/>
          <w:iCs/>
          <w:caps/>
          <w:w w:val="120"/>
          <w:kern w:val="1"/>
          <w:sz w:val="24"/>
          <w:szCs w:val="24"/>
          <w:lang w:val="bg-BG"/>
        </w:rPr>
        <w:lastRenderedPageBreak/>
        <w:t>ОБРАЗЕЦ № 3</w:t>
      </w:r>
    </w:p>
    <w:p w14:paraId="6D6D4E0B" w14:textId="77777777" w:rsidR="00002600" w:rsidRPr="00002600" w:rsidRDefault="00002600" w:rsidP="00002600">
      <w:pPr>
        <w:shd w:val="clear" w:color="auto" w:fill="FFFFFF"/>
        <w:spacing w:after="0"/>
        <w:jc w:val="center"/>
        <w:rPr>
          <w:rFonts w:ascii="Cambria" w:eastAsia="Times New Roman" w:hAnsi="Cambria"/>
          <w:sz w:val="24"/>
          <w:szCs w:val="24"/>
          <w:lang w:val="bg-BG"/>
        </w:rPr>
      </w:pPr>
    </w:p>
    <w:p w14:paraId="1557F023" w14:textId="77777777" w:rsidR="00002600" w:rsidRPr="00002600" w:rsidRDefault="00002600" w:rsidP="00002600">
      <w:pPr>
        <w:shd w:val="clear" w:color="auto" w:fill="FFFFFF"/>
        <w:spacing w:after="0"/>
        <w:jc w:val="center"/>
        <w:rPr>
          <w:rFonts w:ascii="Cambria" w:eastAsia="Times New Roman" w:hAnsi="Cambria"/>
          <w:sz w:val="24"/>
          <w:szCs w:val="24"/>
          <w:lang w:val="bg-BG"/>
        </w:rPr>
      </w:pPr>
      <w:r w:rsidRPr="00002600">
        <w:rPr>
          <w:rFonts w:ascii="Cambria" w:eastAsia="Times New Roman" w:hAnsi="Cambria"/>
          <w:sz w:val="24"/>
          <w:szCs w:val="24"/>
          <w:lang w:val="bg-BG"/>
        </w:rPr>
        <w:t>...................................................................................................................................................</w:t>
      </w:r>
    </w:p>
    <w:p w14:paraId="5BE55F43" w14:textId="4CE21B8C" w:rsidR="00002600" w:rsidRPr="00012E4B" w:rsidRDefault="00012E4B" w:rsidP="00012E4B">
      <w:pPr>
        <w:shd w:val="clear" w:color="auto" w:fill="FFFFFF"/>
        <w:spacing w:before="43" w:after="0"/>
        <w:ind w:right="30"/>
        <w:jc w:val="center"/>
        <w:rPr>
          <w:rFonts w:ascii="Cambria" w:eastAsia="Times New Roman" w:hAnsi="Cambria"/>
          <w:i/>
          <w:iCs/>
          <w:sz w:val="24"/>
          <w:szCs w:val="24"/>
          <w:lang w:val="bg-BG"/>
        </w:rPr>
      </w:pPr>
      <w:r>
        <w:rPr>
          <w:rFonts w:ascii="Cambria" w:eastAsia="Times New Roman" w:hAnsi="Cambria"/>
          <w:i/>
          <w:iCs/>
          <w:sz w:val="24"/>
          <w:szCs w:val="24"/>
          <w:lang w:val="bg-BG"/>
        </w:rPr>
        <w:t>( наименование на участника )</w:t>
      </w:r>
    </w:p>
    <w:p w14:paraId="098463BC" w14:textId="77777777" w:rsidR="00002600" w:rsidRPr="00002600" w:rsidRDefault="00002600" w:rsidP="00002600">
      <w:pPr>
        <w:spacing w:after="0"/>
        <w:jc w:val="center"/>
        <w:rPr>
          <w:rFonts w:ascii="Cambria" w:eastAsia="Times New Roman" w:hAnsi="Cambria"/>
          <w:b/>
          <w:sz w:val="28"/>
          <w:szCs w:val="28"/>
          <w:lang w:val="bg-BG"/>
        </w:rPr>
      </w:pPr>
      <w:r w:rsidRPr="00002600">
        <w:rPr>
          <w:rFonts w:ascii="Cambria" w:eastAsia="Times New Roman" w:hAnsi="Cambria"/>
          <w:b/>
          <w:sz w:val="28"/>
          <w:szCs w:val="28"/>
          <w:lang w:val="bg-BG"/>
        </w:rPr>
        <w:t>ЦЕНОВО ПРЕДЛОЖЕНИЕ</w:t>
      </w:r>
    </w:p>
    <w:p w14:paraId="36F2E755" w14:textId="77777777" w:rsidR="00002600" w:rsidRPr="00002600" w:rsidRDefault="00002600" w:rsidP="00002600">
      <w:pPr>
        <w:spacing w:after="0"/>
        <w:jc w:val="center"/>
        <w:rPr>
          <w:rFonts w:ascii="Cambria" w:eastAsia="Times New Roman" w:hAnsi="Cambria"/>
          <w:b/>
          <w:sz w:val="24"/>
          <w:szCs w:val="24"/>
          <w:lang w:val="bg-BG"/>
        </w:rPr>
      </w:pPr>
      <w:r w:rsidRPr="00002600">
        <w:rPr>
          <w:rFonts w:ascii="Cambria" w:eastAsia="Times New Roman" w:hAnsi="Cambria"/>
          <w:b/>
          <w:sz w:val="24"/>
          <w:szCs w:val="24"/>
          <w:lang w:val="bg-BG"/>
        </w:rPr>
        <w:t>за участие в открита процедура за възлагане на обществена поръчка</w:t>
      </w:r>
    </w:p>
    <w:p w14:paraId="1192C62D" w14:textId="15C463FA" w:rsidR="00002600" w:rsidRPr="00012E4B" w:rsidRDefault="00002600" w:rsidP="00012E4B">
      <w:pPr>
        <w:spacing w:after="120"/>
        <w:jc w:val="both"/>
        <w:rPr>
          <w:rFonts w:ascii="Cambria" w:eastAsia="Times New Roman" w:hAnsi="Cambria"/>
          <w:b/>
          <w:bCs/>
          <w:sz w:val="24"/>
          <w:szCs w:val="24"/>
          <w:lang w:val="bg-BG"/>
        </w:rPr>
      </w:pPr>
      <w:r w:rsidRPr="00002600">
        <w:rPr>
          <w:rFonts w:ascii="Cambria" w:eastAsia="Times New Roman" w:hAnsi="Cambria"/>
          <w:b/>
          <w:bCs/>
          <w:sz w:val="24"/>
          <w:szCs w:val="24"/>
          <w:lang w:val="bg-BG"/>
        </w:rPr>
        <w:t xml:space="preserve">с предмет: </w:t>
      </w:r>
      <w:r w:rsidRPr="00002600">
        <w:rPr>
          <w:rFonts w:ascii="Cambria" w:eastAsia="Times New Roman" w:hAnsi="Cambria"/>
          <w:b/>
          <w:sz w:val="24"/>
          <w:szCs w:val="24"/>
          <w:lang w:val="bg-BG"/>
        </w:rPr>
        <w:t xml:space="preserve">„Застраховка на движимо и недвижимо имущество, управлявано от МВнР на територията на Република България и извън страната”, Обособена позиция №……… </w:t>
      </w:r>
      <w:r w:rsidRPr="00002600">
        <w:rPr>
          <w:rFonts w:ascii="Cambria" w:eastAsia="Times New Roman" w:hAnsi="Cambria"/>
          <w:b/>
          <w:i/>
          <w:sz w:val="24"/>
          <w:szCs w:val="24"/>
          <w:lang w:val="bg-BG"/>
        </w:rPr>
        <w:t>наименование:</w:t>
      </w:r>
      <w:r w:rsidRPr="00002600">
        <w:rPr>
          <w:rFonts w:ascii="Cambria" w:eastAsia="Times New Roman" w:hAnsi="Cambria"/>
          <w:b/>
          <w:sz w:val="24"/>
          <w:szCs w:val="24"/>
          <w:lang w:val="bg-BG"/>
        </w:rPr>
        <w:t xml:space="preserve"> „……………………….”</w:t>
      </w:r>
    </w:p>
    <w:p w14:paraId="46C95A47" w14:textId="77777777" w:rsidR="00002600" w:rsidRPr="00002600" w:rsidRDefault="00002600" w:rsidP="00002600">
      <w:pPr>
        <w:spacing w:after="0"/>
        <w:ind w:firstLine="708"/>
        <w:jc w:val="both"/>
        <w:rPr>
          <w:rFonts w:ascii="Cambria" w:eastAsia="Times New Roman" w:hAnsi="Cambria"/>
          <w:sz w:val="24"/>
          <w:szCs w:val="24"/>
          <w:lang w:val="bg-BG"/>
        </w:rPr>
      </w:pPr>
      <w:r w:rsidRPr="00002600">
        <w:rPr>
          <w:rFonts w:ascii="Cambria" w:eastAsia="Times New Roman" w:hAnsi="Cambria"/>
          <w:sz w:val="24"/>
          <w:szCs w:val="24"/>
          <w:lang w:val="bg-BG"/>
        </w:rPr>
        <w:t xml:space="preserve">Долуподписаният/ата ................................................................................................... </w:t>
      </w:r>
      <w:r w:rsidRPr="00002600">
        <w:rPr>
          <w:rFonts w:ascii="Cambria" w:eastAsia="Times New Roman" w:hAnsi="Cambria"/>
          <w:i/>
          <w:sz w:val="24"/>
          <w:szCs w:val="24"/>
          <w:lang w:val="bg-BG"/>
        </w:rPr>
        <w:t>(трите имена)</w:t>
      </w:r>
      <w:r w:rsidRPr="00002600">
        <w:rPr>
          <w:rFonts w:ascii="Cambria" w:eastAsia="Times New Roman" w:hAnsi="Cambria"/>
          <w:sz w:val="24"/>
          <w:szCs w:val="24"/>
          <w:lang w:val="bg-BG"/>
        </w:rPr>
        <w:t xml:space="preserve"> в качеството си на ................................................................................................................... </w:t>
      </w:r>
      <w:r w:rsidRPr="00002600">
        <w:rPr>
          <w:rFonts w:ascii="Cambria" w:eastAsia="Times New Roman" w:hAnsi="Cambria"/>
          <w:i/>
          <w:sz w:val="24"/>
          <w:szCs w:val="24"/>
          <w:lang w:val="bg-BG"/>
        </w:rPr>
        <w:t>(длъжност)</w:t>
      </w:r>
      <w:r w:rsidRPr="00002600">
        <w:rPr>
          <w:rFonts w:ascii="Cambria" w:eastAsia="Times New Roman" w:hAnsi="Cambria"/>
          <w:sz w:val="24"/>
          <w:szCs w:val="24"/>
          <w:lang w:val="bg-BG"/>
        </w:rPr>
        <w:t xml:space="preserve"> на .............................................................................................. </w:t>
      </w:r>
      <w:r w:rsidRPr="00002600">
        <w:rPr>
          <w:rFonts w:ascii="Cambria" w:eastAsia="Times New Roman" w:hAnsi="Cambria"/>
          <w:i/>
          <w:sz w:val="24"/>
          <w:szCs w:val="24"/>
          <w:lang w:val="bg-BG"/>
        </w:rPr>
        <w:t>(наименование на участника),</w:t>
      </w:r>
      <w:r w:rsidRPr="00002600">
        <w:rPr>
          <w:rFonts w:ascii="Cambria" w:eastAsia="Times New Roman" w:hAnsi="Cambria"/>
          <w:sz w:val="24"/>
          <w:szCs w:val="24"/>
          <w:lang w:val="bg-BG"/>
        </w:rPr>
        <w:t xml:space="preserve"> ЕИК/БУЛСТАТ …............................................................... (</w:t>
      </w:r>
      <w:r w:rsidRPr="00002600">
        <w:rPr>
          <w:rFonts w:ascii="Cambria" w:eastAsia="Times New Roman" w:hAnsi="Cambria"/>
          <w:i/>
          <w:sz w:val="24"/>
          <w:szCs w:val="24"/>
          <w:lang w:val="bg-BG"/>
        </w:rPr>
        <w:t>изписват се данните от пълномощното, ако е приложимо</w:t>
      </w:r>
      <w:r w:rsidRPr="00002600">
        <w:rPr>
          <w:rFonts w:ascii="Cambria" w:eastAsia="Times New Roman" w:hAnsi="Cambria"/>
          <w:sz w:val="24"/>
          <w:szCs w:val="24"/>
          <w:lang w:val="bg-BG"/>
        </w:rPr>
        <w:t>)</w:t>
      </w:r>
    </w:p>
    <w:p w14:paraId="35993CE5" w14:textId="77777777" w:rsidR="00002600" w:rsidRPr="00002600" w:rsidRDefault="00002600" w:rsidP="00002600">
      <w:pPr>
        <w:spacing w:after="0"/>
        <w:jc w:val="both"/>
        <w:rPr>
          <w:rFonts w:ascii="Cambria" w:eastAsia="Times New Roman" w:hAnsi="Cambria"/>
          <w:sz w:val="24"/>
          <w:szCs w:val="24"/>
          <w:lang w:val="bg-BG"/>
        </w:rPr>
      </w:pPr>
    </w:p>
    <w:p w14:paraId="52C1F4A2" w14:textId="77777777" w:rsidR="00002600" w:rsidRPr="00002600" w:rsidRDefault="00002600" w:rsidP="00002600">
      <w:pPr>
        <w:spacing w:after="0"/>
        <w:ind w:right="42"/>
        <w:jc w:val="both"/>
        <w:rPr>
          <w:rFonts w:ascii="Cambria" w:eastAsia="Times New Roman" w:hAnsi="Cambria"/>
          <w:b/>
          <w:sz w:val="24"/>
          <w:szCs w:val="24"/>
          <w:lang w:val="bg-BG"/>
        </w:rPr>
      </w:pPr>
      <w:r w:rsidRPr="00002600">
        <w:rPr>
          <w:rFonts w:ascii="Cambria" w:eastAsia="Times New Roman" w:hAnsi="Cambria"/>
          <w:sz w:val="24"/>
          <w:szCs w:val="24"/>
          <w:lang w:val="bg-BG"/>
        </w:rPr>
        <w:tab/>
      </w:r>
      <w:r w:rsidRPr="00002600">
        <w:rPr>
          <w:rFonts w:ascii="Cambria" w:eastAsia="Times New Roman" w:hAnsi="Cambria"/>
          <w:b/>
          <w:sz w:val="24"/>
          <w:szCs w:val="24"/>
          <w:lang w:val="bg-BG"/>
        </w:rPr>
        <w:t>УВАЖАЕМИ ГОСПОЖИ И ГОСПОДА,</w:t>
      </w:r>
    </w:p>
    <w:p w14:paraId="75D2C3B7" w14:textId="77777777" w:rsidR="00002600" w:rsidRPr="00002600" w:rsidRDefault="00002600" w:rsidP="00002600">
      <w:pPr>
        <w:spacing w:before="120" w:after="0"/>
        <w:ind w:right="40"/>
        <w:jc w:val="both"/>
        <w:rPr>
          <w:rFonts w:ascii="Cambria" w:eastAsia="Times New Roman" w:hAnsi="Cambria"/>
          <w:sz w:val="24"/>
          <w:szCs w:val="24"/>
          <w:lang w:val="bg-BG"/>
        </w:rPr>
      </w:pPr>
      <w:r w:rsidRPr="00002600">
        <w:rPr>
          <w:rFonts w:ascii="Cambria" w:eastAsia="Times New Roman" w:hAnsi="Cambria"/>
          <w:b/>
          <w:sz w:val="24"/>
          <w:szCs w:val="24"/>
          <w:lang w:val="bg-BG"/>
        </w:rPr>
        <w:t xml:space="preserve">  </w:t>
      </w:r>
      <w:r w:rsidRPr="00002600">
        <w:rPr>
          <w:rFonts w:ascii="Cambria" w:eastAsia="Times New Roman" w:hAnsi="Cambria"/>
          <w:sz w:val="24"/>
          <w:szCs w:val="24"/>
          <w:lang w:val="bg-BG"/>
        </w:rPr>
        <w:t xml:space="preserve">       </w:t>
      </w:r>
      <w:r w:rsidRPr="00002600">
        <w:rPr>
          <w:rFonts w:ascii="Cambria" w:eastAsia="Times New Roman" w:hAnsi="Cambria"/>
          <w:b/>
          <w:sz w:val="24"/>
          <w:szCs w:val="24"/>
          <w:lang w:val="bg-BG"/>
        </w:rPr>
        <w:t>1.</w:t>
      </w:r>
      <w:r w:rsidRPr="00002600">
        <w:rPr>
          <w:rFonts w:ascii="Cambria" w:eastAsia="Times New Roman" w:hAnsi="Cambria"/>
          <w:sz w:val="24"/>
          <w:szCs w:val="24"/>
          <w:lang w:val="bg-BG"/>
        </w:rPr>
        <w:t xml:space="preserve"> Заявяваме, че ще изпълним обществената поръчка в съответствие с условията на настоящата процедура и при финансовите условия, заложени в Техническата спецификация по обособената позиция, проекта на договор и останалите изисквания от Документацията за обществената поръчка на възложителя, като предлагаме следната обща цена (застрахователна премия) в размер на </w:t>
      </w:r>
      <w:r w:rsidRPr="00002600">
        <w:rPr>
          <w:rFonts w:ascii="Cambria" w:eastAsia="Times New Roman" w:hAnsi="Cambria"/>
          <w:b/>
          <w:sz w:val="24"/>
          <w:szCs w:val="24"/>
          <w:lang w:val="bg-BG"/>
        </w:rPr>
        <w:t>……… лв.</w:t>
      </w:r>
      <w:r w:rsidRPr="00002600">
        <w:rPr>
          <w:rFonts w:ascii="Cambria" w:eastAsia="Times New Roman" w:hAnsi="Cambria"/>
          <w:sz w:val="24"/>
          <w:szCs w:val="24"/>
          <w:lang w:val="bg-BG"/>
        </w:rPr>
        <w:t xml:space="preserve"> (словом: ………………………… лева) без 2 % ДЗП  и ……… (словом: …………) с 2 % ДЗП. Застрахователната премия представлява сбор от двете застраховател</w:t>
      </w:r>
      <w:r w:rsidRPr="00C22256">
        <w:rPr>
          <w:rFonts w:ascii="Cambria" w:eastAsia="Times New Roman" w:hAnsi="Cambria"/>
          <w:sz w:val="24"/>
          <w:szCs w:val="24"/>
          <w:lang w:val="bg-BG"/>
        </w:rPr>
        <w:t xml:space="preserve">ни премии по видове имущество, </w:t>
      </w:r>
      <w:r w:rsidRPr="00C22256">
        <w:rPr>
          <w:rFonts w:ascii="Cambria" w:eastAsia="Times New Roman" w:hAnsi="Cambria"/>
          <w:b/>
          <w:i/>
          <w:sz w:val="24"/>
          <w:szCs w:val="24"/>
          <w:u w:val="single"/>
          <w:lang w:val="bg-BG"/>
        </w:rPr>
        <w:t>за период от 24 (двадесет и четири) месеца</w:t>
      </w:r>
      <w:r w:rsidRPr="00C22256">
        <w:rPr>
          <w:rFonts w:ascii="Cambria" w:eastAsia="Times New Roman" w:hAnsi="Cambria"/>
          <w:sz w:val="24"/>
          <w:szCs w:val="24"/>
          <w:lang w:val="bg-BG"/>
        </w:rPr>
        <w:t xml:space="preserve">, както </w:t>
      </w:r>
      <w:r w:rsidRPr="00002600">
        <w:rPr>
          <w:rFonts w:ascii="Cambria" w:eastAsia="Times New Roman" w:hAnsi="Cambria"/>
          <w:sz w:val="24"/>
          <w:szCs w:val="24"/>
          <w:lang w:val="bg-BG"/>
        </w:rPr>
        <w:t>следва:</w:t>
      </w:r>
    </w:p>
    <w:p w14:paraId="31AB2DA8" w14:textId="0C7129EC" w:rsidR="00002600" w:rsidRPr="00C22256" w:rsidRDefault="00002600" w:rsidP="00002600">
      <w:pPr>
        <w:spacing w:after="0"/>
        <w:jc w:val="both"/>
        <w:rPr>
          <w:rFonts w:ascii="Cambria" w:eastAsia="Times New Roman" w:hAnsi="Cambria"/>
          <w:sz w:val="24"/>
          <w:szCs w:val="24"/>
          <w:lang w:val="bg-BG"/>
        </w:rPr>
      </w:pPr>
      <w:r w:rsidRPr="00C22256">
        <w:rPr>
          <w:rFonts w:ascii="Cambria" w:eastAsia="Times New Roman" w:hAnsi="Cambria"/>
          <w:b/>
          <w:sz w:val="24"/>
          <w:szCs w:val="24"/>
          <w:lang w:val="bg-BG"/>
        </w:rPr>
        <w:t>1.1.</w:t>
      </w:r>
      <w:r w:rsidRPr="00C22256">
        <w:rPr>
          <w:rFonts w:ascii="Cambria" w:eastAsia="Times New Roman" w:hAnsi="Cambria"/>
          <w:sz w:val="24"/>
          <w:szCs w:val="24"/>
          <w:lang w:val="bg-BG"/>
        </w:rPr>
        <w:t xml:space="preserve"> Застрахователна премия за застраховане на движимото имущество, находящо се в </w:t>
      </w:r>
      <w:r w:rsidRPr="00C22256">
        <w:rPr>
          <w:rFonts w:ascii="Cambria" w:eastAsia="Times New Roman" w:hAnsi="Cambria"/>
          <w:sz w:val="24"/>
          <w:szCs w:val="24"/>
        </w:rPr>
        <w:t>[</w:t>
      </w:r>
      <w:r w:rsidRPr="00C22256">
        <w:rPr>
          <w:rFonts w:ascii="Cambria" w:eastAsia="Times New Roman" w:hAnsi="Cambria"/>
          <w:i/>
          <w:sz w:val="24"/>
          <w:szCs w:val="24"/>
          <w:lang w:val="bg-BG"/>
        </w:rPr>
        <w:t>по Обособена позиция № 1:</w:t>
      </w:r>
      <w:r w:rsidRPr="00C22256">
        <w:rPr>
          <w:rFonts w:ascii="Cambria" w:eastAsia="Times New Roman" w:hAnsi="Cambria"/>
          <w:sz w:val="24"/>
          <w:szCs w:val="24"/>
          <w:lang w:val="bg-BG"/>
        </w:rPr>
        <w:t xml:space="preserve"> собствените и наетите имоти, ползвани от задграничните представителства на Република България в чужбина</w:t>
      </w:r>
      <w:r w:rsidRPr="00C22256">
        <w:rPr>
          <w:rFonts w:ascii="Cambria" w:eastAsia="Times New Roman" w:hAnsi="Cambria"/>
          <w:sz w:val="24"/>
          <w:szCs w:val="24"/>
        </w:rPr>
        <w:t>]</w:t>
      </w:r>
      <w:r w:rsidRPr="00C22256">
        <w:rPr>
          <w:rFonts w:ascii="Cambria" w:eastAsia="Times New Roman" w:hAnsi="Cambria"/>
          <w:sz w:val="24"/>
          <w:szCs w:val="24"/>
          <w:lang w:val="bg-BG"/>
        </w:rPr>
        <w:t>/</w:t>
      </w:r>
      <w:r w:rsidRPr="00C22256">
        <w:rPr>
          <w:rFonts w:ascii="Cambria" w:eastAsia="Times New Roman" w:hAnsi="Cambria"/>
          <w:sz w:val="24"/>
          <w:szCs w:val="24"/>
        </w:rPr>
        <w:t>[</w:t>
      </w:r>
      <w:r w:rsidRPr="00C22256">
        <w:rPr>
          <w:rFonts w:ascii="Cambria" w:eastAsia="Times New Roman" w:hAnsi="Cambria"/>
          <w:i/>
          <w:sz w:val="24"/>
          <w:szCs w:val="24"/>
          <w:lang w:val="bg-BG"/>
        </w:rPr>
        <w:t xml:space="preserve">по Обособена позиция № 2: </w:t>
      </w:r>
      <w:r w:rsidRPr="00C22256">
        <w:rPr>
          <w:rFonts w:ascii="Cambria" w:eastAsia="Times New Roman" w:hAnsi="Cambria"/>
          <w:sz w:val="24"/>
          <w:szCs w:val="24"/>
          <w:lang w:val="bg-BG"/>
        </w:rPr>
        <w:t xml:space="preserve">имотите, посочени в </w:t>
      </w:r>
      <w:r w:rsidR="00012E4B">
        <w:rPr>
          <w:rFonts w:ascii="Cambria" w:eastAsia="Times New Roman" w:hAnsi="Cambria"/>
          <w:sz w:val="24"/>
          <w:szCs w:val="24"/>
          <w:lang w:val="bg-BG"/>
        </w:rPr>
        <w:t>Таблица</w:t>
      </w:r>
      <w:r w:rsidRPr="00C22256">
        <w:rPr>
          <w:rFonts w:ascii="Cambria" w:eastAsia="Times New Roman" w:hAnsi="Cambria"/>
          <w:sz w:val="24"/>
          <w:szCs w:val="24"/>
          <w:lang w:val="bg-BG"/>
        </w:rPr>
        <w:t>: „Списък на недвижимото имущество, обект на застраховане” към Техническата спецификация на ВЪЗЛОЖИТЕЛЯ, представляваща Приложение № 1 към настоящия Договор</w:t>
      </w:r>
      <w:r w:rsidRPr="00C22256">
        <w:rPr>
          <w:rFonts w:ascii="Cambria" w:eastAsia="Times New Roman" w:hAnsi="Cambria"/>
          <w:sz w:val="24"/>
          <w:szCs w:val="24"/>
        </w:rPr>
        <w:t>]</w:t>
      </w:r>
      <w:r w:rsidRPr="00C22256">
        <w:rPr>
          <w:rFonts w:ascii="Cambria" w:eastAsia="Times New Roman" w:hAnsi="Cambria"/>
          <w:sz w:val="24"/>
          <w:szCs w:val="24"/>
          <w:lang w:val="bg-BG"/>
        </w:rPr>
        <w:t>, в размер на ……… лв. (</w:t>
      </w:r>
      <w:r w:rsidRPr="00C22256">
        <w:rPr>
          <w:rFonts w:ascii="Cambria" w:eastAsia="Times New Roman" w:hAnsi="Cambria"/>
          <w:i/>
          <w:sz w:val="24"/>
          <w:szCs w:val="24"/>
          <w:lang w:val="bg-BG"/>
        </w:rPr>
        <w:t>словом:</w:t>
      </w:r>
      <w:r w:rsidRPr="00C22256">
        <w:rPr>
          <w:rFonts w:ascii="Cambria" w:eastAsia="Times New Roman" w:hAnsi="Cambria"/>
          <w:sz w:val="24"/>
          <w:szCs w:val="24"/>
          <w:lang w:val="bg-BG"/>
        </w:rPr>
        <w:t xml:space="preserve"> ………………………… лева) без 2 % ДЗП  и ……… (</w:t>
      </w:r>
      <w:r w:rsidRPr="00C22256">
        <w:rPr>
          <w:rFonts w:ascii="Cambria" w:eastAsia="Times New Roman" w:hAnsi="Cambria"/>
          <w:i/>
          <w:sz w:val="24"/>
          <w:szCs w:val="24"/>
          <w:lang w:val="bg-BG"/>
        </w:rPr>
        <w:t>словом:</w:t>
      </w:r>
      <w:r w:rsidRPr="00C22256">
        <w:rPr>
          <w:rFonts w:ascii="Cambria" w:eastAsia="Times New Roman" w:hAnsi="Cambria"/>
          <w:sz w:val="24"/>
          <w:szCs w:val="24"/>
          <w:lang w:val="bg-BG"/>
        </w:rPr>
        <w:t xml:space="preserve"> …………) с 2 % ДЗП;</w:t>
      </w:r>
    </w:p>
    <w:p w14:paraId="0BFB284C" w14:textId="075D4D3E" w:rsidR="00002600" w:rsidRPr="00012E4B" w:rsidRDefault="00002600" w:rsidP="00002600">
      <w:pPr>
        <w:spacing w:after="0"/>
        <w:jc w:val="both"/>
        <w:rPr>
          <w:rFonts w:ascii="Cambria" w:eastAsia="Times New Roman" w:hAnsi="Cambria"/>
          <w:sz w:val="24"/>
          <w:szCs w:val="24"/>
          <w:lang w:val="bg-BG"/>
        </w:rPr>
      </w:pPr>
      <w:r w:rsidRPr="00C22256">
        <w:rPr>
          <w:rFonts w:ascii="Cambria" w:eastAsia="Times New Roman" w:hAnsi="Cambria"/>
          <w:b/>
          <w:sz w:val="24"/>
          <w:szCs w:val="24"/>
          <w:lang w:val="bg-BG"/>
        </w:rPr>
        <w:t xml:space="preserve">1.2. </w:t>
      </w:r>
      <w:r w:rsidRPr="00C22256">
        <w:rPr>
          <w:rFonts w:ascii="Cambria" w:eastAsia="Times New Roman" w:hAnsi="Cambria"/>
          <w:sz w:val="24"/>
          <w:szCs w:val="24"/>
          <w:lang w:val="bg-BG"/>
        </w:rPr>
        <w:t xml:space="preserve">Застрахователна премия за застраховане на недвижимото имущество - имотите, посочени в </w:t>
      </w:r>
      <w:r w:rsidR="00012E4B">
        <w:rPr>
          <w:rFonts w:ascii="Cambria" w:eastAsia="Times New Roman" w:hAnsi="Cambria"/>
          <w:sz w:val="24"/>
          <w:szCs w:val="24"/>
          <w:lang w:val="bg-BG"/>
        </w:rPr>
        <w:t>Таблица</w:t>
      </w:r>
      <w:r w:rsidRPr="00C22256">
        <w:rPr>
          <w:rFonts w:ascii="Cambria" w:eastAsia="Times New Roman" w:hAnsi="Cambria"/>
          <w:sz w:val="24"/>
          <w:szCs w:val="24"/>
          <w:lang w:val="bg-BG"/>
        </w:rPr>
        <w:t>: „Списък на недвижимото имущество, обект на застраховане” към Техническата спецификация на ВЪЗЛОЖИТЕЛЯ, представляваща Приложение № 1 към настоящия Договор, в размер на ……… лв. (</w:t>
      </w:r>
      <w:r w:rsidRPr="00C22256">
        <w:rPr>
          <w:rFonts w:ascii="Cambria" w:eastAsia="Times New Roman" w:hAnsi="Cambria"/>
          <w:i/>
          <w:sz w:val="24"/>
          <w:szCs w:val="24"/>
          <w:lang w:val="bg-BG"/>
        </w:rPr>
        <w:t>словом:</w:t>
      </w:r>
      <w:r w:rsidRPr="00C22256">
        <w:rPr>
          <w:rFonts w:ascii="Cambria" w:eastAsia="Times New Roman" w:hAnsi="Cambria"/>
          <w:sz w:val="24"/>
          <w:szCs w:val="24"/>
          <w:lang w:val="bg-BG"/>
        </w:rPr>
        <w:t xml:space="preserve"> ………………………… лева) без 2 % ДЗП  и ……… (</w:t>
      </w:r>
      <w:r w:rsidRPr="00C22256">
        <w:rPr>
          <w:rFonts w:ascii="Cambria" w:eastAsia="Times New Roman" w:hAnsi="Cambria"/>
          <w:i/>
          <w:sz w:val="24"/>
          <w:szCs w:val="24"/>
          <w:lang w:val="bg-BG"/>
        </w:rPr>
        <w:t>словом:</w:t>
      </w:r>
      <w:r w:rsidRPr="00C22256">
        <w:rPr>
          <w:rFonts w:ascii="Cambria" w:eastAsia="Times New Roman" w:hAnsi="Cambria"/>
          <w:sz w:val="24"/>
          <w:szCs w:val="24"/>
          <w:lang w:val="bg-BG"/>
        </w:rPr>
        <w:t xml:space="preserve"> …………) с 2 % ДЗП.</w:t>
      </w:r>
    </w:p>
    <w:p w14:paraId="3156F34A" w14:textId="72262A62" w:rsidR="00002600" w:rsidRDefault="00002600" w:rsidP="00B430BB">
      <w:pPr>
        <w:spacing w:after="0"/>
        <w:ind w:firstLine="720"/>
        <w:jc w:val="both"/>
        <w:rPr>
          <w:rFonts w:ascii="Cambria" w:eastAsia="Times New Roman" w:hAnsi="Cambria"/>
          <w:sz w:val="24"/>
          <w:szCs w:val="24"/>
          <w:lang w:val="bg-BG"/>
        </w:rPr>
      </w:pPr>
      <w:r w:rsidRPr="00B430BB">
        <w:rPr>
          <w:rFonts w:ascii="Cambria" w:eastAsia="Times New Roman" w:hAnsi="Cambria"/>
          <w:b/>
          <w:sz w:val="24"/>
          <w:szCs w:val="24"/>
          <w:lang w:val="bg-BG"/>
        </w:rPr>
        <w:t>1</w:t>
      </w:r>
      <w:r w:rsidR="00012E4B">
        <w:rPr>
          <w:rFonts w:ascii="Cambria" w:eastAsia="Times New Roman" w:hAnsi="Cambria"/>
          <w:b/>
          <w:sz w:val="24"/>
          <w:szCs w:val="24"/>
          <w:lang w:val="bg-BG"/>
        </w:rPr>
        <w:t>А</w:t>
      </w:r>
      <w:r w:rsidR="00916D52">
        <w:rPr>
          <w:rFonts w:ascii="Cambria" w:eastAsia="Times New Roman" w:hAnsi="Cambria"/>
          <w:b/>
          <w:sz w:val="24"/>
          <w:szCs w:val="24"/>
          <w:lang w:val="bg-BG"/>
        </w:rPr>
        <w:t>.</w:t>
      </w:r>
      <w:r w:rsidRPr="00B430BB">
        <w:rPr>
          <w:rFonts w:ascii="Cambria" w:eastAsia="Times New Roman" w:hAnsi="Cambria"/>
          <w:b/>
          <w:sz w:val="24"/>
          <w:szCs w:val="24"/>
          <w:lang w:val="bg-BG"/>
        </w:rPr>
        <w:tab/>
      </w:r>
      <w:r w:rsidRPr="00B430BB">
        <w:rPr>
          <w:rFonts w:ascii="Cambria" w:eastAsia="Times New Roman" w:hAnsi="Cambria"/>
          <w:sz w:val="24"/>
          <w:szCs w:val="24"/>
          <w:lang w:val="bg-BG"/>
        </w:rPr>
        <w:t xml:space="preserve">Заявяваме, че застрахователната премия за период </w:t>
      </w:r>
      <w:r w:rsidRPr="00B430BB">
        <w:rPr>
          <w:rFonts w:ascii="Cambria" w:eastAsia="Times New Roman" w:hAnsi="Cambria"/>
          <w:b/>
          <w:i/>
          <w:sz w:val="24"/>
          <w:szCs w:val="24"/>
          <w:lang w:val="bg-BG"/>
        </w:rPr>
        <w:t xml:space="preserve">от 12 (дванадесет) месеца </w:t>
      </w:r>
      <w:r w:rsidRPr="00B430BB">
        <w:rPr>
          <w:rFonts w:ascii="Cambria" w:eastAsia="Times New Roman" w:hAnsi="Cambria"/>
          <w:sz w:val="24"/>
          <w:szCs w:val="24"/>
          <w:lang w:val="bg-BG"/>
        </w:rPr>
        <w:t>представлява сбор от двете застраховате</w:t>
      </w:r>
      <w:r w:rsidR="00B430BB">
        <w:rPr>
          <w:rFonts w:ascii="Cambria" w:eastAsia="Times New Roman" w:hAnsi="Cambria"/>
          <w:sz w:val="24"/>
          <w:szCs w:val="24"/>
          <w:lang w:val="bg-BG"/>
        </w:rPr>
        <w:t xml:space="preserve">лни премии по </w:t>
      </w:r>
      <w:r w:rsidR="00B430BB">
        <w:rPr>
          <w:rFonts w:ascii="Cambria" w:eastAsia="Times New Roman" w:hAnsi="Cambria"/>
          <w:sz w:val="24"/>
          <w:szCs w:val="24"/>
          <w:lang w:val="bg-BG"/>
        </w:rPr>
        <w:lastRenderedPageBreak/>
        <w:t xml:space="preserve">видове имущество и </w:t>
      </w:r>
      <w:r w:rsidRPr="00B430BB">
        <w:rPr>
          <w:rFonts w:ascii="Cambria" w:eastAsia="Times New Roman" w:hAnsi="Cambria"/>
          <w:sz w:val="24"/>
          <w:szCs w:val="24"/>
          <w:lang w:val="bg-BG"/>
        </w:rPr>
        <w:t xml:space="preserve">е </w:t>
      </w:r>
      <w:r w:rsidR="00C22256" w:rsidRPr="00B430BB">
        <w:rPr>
          <w:rFonts w:ascii="Cambria" w:eastAsia="Times New Roman" w:hAnsi="Cambria"/>
          <w:sz w:val="24"/>
          <w:szCs w:val="24"/>
          <w:lang w:val="bg-BG"/>
        </w:rPr>
        <w:t>……………………………….лв. (словом: ………………………… лева) без 2 % ДЗП  и ………………..……… (словом: …………</w:t>
      </w:r>
      <w:r w:rsidR="00B430BB" w:rsidRPr="00B430BB">
        <w:rPr>
          <w:rFonts w:ascii="Cambria" w:eastAsia="Times New Roman" w:hAnsi="Cambria"/>
          <w:sz w:val="24"/>
          <w:szCs w:val="24"/>
          <w:lang w:val="bg-BG"/>
        </w:rPr>
        <w:t>лева ) с 2 % ДЗП</w:t>
      </w:r>
      <w:r w:rsidR="00B430BB">
        <w:rPr>
          <w:rFonts w:ascii="Cambria" w:eastAsia="Times New Roman" w:hAnsi="Cambria"/>
          <w:sz w:val="24"/>
          <w:szCs w:val="24"/>
          <w:lang w:val="bg-BG"/>
        </w:rPr>
        <w:t>, както следва:</w:t>
      </w:r>
    </w:p>
    <w:p w14:paraId="1C0B35AF" w14:textId="0CFF6A44" w:rsidR="00B430BB" w:rsidRPr="00C22256" w:rsidRDefault="00B430BB" w:rsidP="00B430BB">
      <w:pPr>
        <w:spacing w:after="0"/>
        <w:jc w:val="both"/>
        <w:rPr>
          <w:rFonts w:ascii="Cambria" w:eastAsia="Times New Roman" w:hAnsi="Cambria"/>
          <w:sz w:val="24"/>
          <w:szCs w:val="24"/>
          <w:lang w:val="bg-BG"/>
        </w:rPr>
      </w:pPr>
      <w:r w:rsidRPr="00C22256">
        <w:rPr>
          <w:rFonts w:ascii="Cambria" w:eastAsia="Times New Roman" w:hAnsi="Cambria"/>
          <w:b/>
          <w:sz w:val="24"/>
          <w:szCs w:val="24"/>
          <w:lang w:val="bg-BG"/>
        </w:rPr>
        <w:t>1</w:t>
      </w:r>
      <w:r>
        <w:rPr>
          <w:rFonts w:ascii="Cambria" w:eastAsia="Times New Roman" w:hAnsi="Cambria"/>
          <w:b/>
          <w:sz w:val="24"/>
          <w:szCs w:val="24"/>
          <w:lang w:val="bg-BG"/>
        </w:rPr>
        <w:t>а</w:t>
      </w:r>
      <w:r w:rsidRPr="00C22256">
        <w:rPr>
          <w:rFonts w:ascii="Cambria" w:eastAsia="Times New Roman" w:hAnsi="Cambria"/>
          <w:b/>
          <w:sz w:val="24"/>
          <w:szCs w:val="24"/>
          <w:lang w:val="bg-BG"/>
        </w:rPr>
        <w:t>.1.</w:t>
      </w:r>
      <w:r w:rsidRPr="00C22256">
        <w:rPr>
          <w:rFonts w:ascii="Cambria" w:eastAsia="Times New Roman" w:hAnsi="Cambria"/>
          <w:sz w:val="24"/>
          <w:szCs w:val="24"/>
          <w:lang w:val="bg-BG"/>
        </w:rPr>
        <w:t xml:space="preserve"> Застрахователна премия за застраховане </w:t>
      </w:r>
      <w:r w:rsidR="00012E4B" w:rsidRPr="00012E4B">
        <w:rPr>
          <w:rFonts w:ascii="Cambria" w:eastAsia="Times New Roman" w:hAnsi="Cambria"/>
          <w:sz w:val="24"/>
          <w:szCs w:val="24"/>
          <w:lang w:val="bg-BG"/>
        </w:rPr>
        <w:t xml:space="preserve">за 12 месеца </w:t>
      </w:r>
      <w:r w:rsidRPr="00C22256">
        <w:rPr>
          <w:rFonts w:ascii="Cambria" w:eastAsia="Times New Roman" w:hAnsi="Cambria"/>
          <w:sz w:val="24"/>
          <w:szCs w:val="24"/>
          <w:lang w:val="bg-BG"/>
        </w:rPr>
        <w:t xml:space="preserve">на движимото имущество, находящо се в </w:t>
      </w:r>
      <w:r w:rsidRPr="00C22256">
        <w:rPr>
          <w:rFonts w:ascii="Cambria" w:eastAsia="Times New Roman" w:hAnsi="Cambria"/>
          <w:sz w:val="24"/>
          <w:szCs w:val="24"/>
        </w:rPr>
        <w:t>[</w:t>
      </w:r>
      <w:r w:rsidRPr="00C22256">
        <w:rPr>
          <w:rFonts w:ascii="Cambria" w:eastAsia="Times New Roman" w:hAnsi="Cambria"/>
          <w:i/>
          <w:sz w:val="24"/>
          <w:szCs w:val="24"/>
          <w:lang w:val="bg-BG"/>
        </w:rPr>
        <w:t>по Обособена позиция № 1:</w:t>
      </w:r>
      <w:r w:rsidRPr="00C22256">
        <w:rPr>
          <w:rFonts w:ascii="Cambria" w:eastAsia="Times New Roman" w:hAnsi="Cambria"/>
          <w:sz w:val="24"/>
          <w:szCs w:val="24"/>
          <w:lang w:val="bg-BG"/>
        </w:rPr>
        <w:t xml:space="preserve"> собствените и наетите имоти, ползвани от задграничните представителства на Република България в чужбина</w:t>
      </w:r>
      <w:r w:rsidRPr="00C22256">
        <w:rPr>
          <w:rFonts w:ascii="Cambria" w:eastAsia="Times New Roman" w:hAnsi="Cambria"/>
          <w:sz w:val="24"/>
          <w:szCs w:val="24"/>
        </w:rPr>
        <w:t>]</w:t>
      </w:r>
      <w:r w:rsidRPr="00C22256">
        <w:rPr>
          <w:rFonts w:ascii="Cambria" w:eastAsia="Times New Roman" w:hAnsi="Cambria"/>
          <w:sz w:val="24"/>
          <w:szCs w:val="24"/>
          <w:lang w:val="bg-BG"/>
        </w:rPr>
        <w:t>/</w:t>
      </w:r>
      <w:r w:rsidRPr="00C22256">
        <w:rPr>
          <w:rFonts w:ascii="Cambria" w:eastAsia="Times New Roman" w:hAnsi="Cambria"/>
          <w:sz w:val="24"/>
          <w:szCs w:val="24"/>
        </w:rPr>
        <w:t>[</w:t>
      </w:r>
      <w:r w:rsidRPr="00C22256">
        <w:rPr>
          <w:rFonts w:ascii="Cambria" w:eastAsia="Times New Roman" w:hAnsi="Cambria"/>
          <w:i/>
          <w:sz w:val="24"/>
          <w:szCs w:val="24"/>
          <w:lang w:val="bg-BG"/>
        </w:rPr>
        <w:t xml:space="preserve">по Обособена позиция № 2: </w:t>
      </w:r>
      <w:r w:rsidRPr="00C22256">
        <w:rPr>
          <w:rFonts w:ascii="Cambria" w:eastAsia="Times New Roman" w:hAnsi="Cambria"/>
          <w:sz w:val="24"/>
          <w:szCs w:val="24"/>
          <w:lang w:val="bg-BG"/>
        </w:rPr>
        <w:t xml:space="preserve">имотите, посочени в </w:t>
      </w:r>
      <w:r w:rsidR="00012E4B">
        <w:rPr>
          <w:rFonts w:ascii="Cambria" w:eastAsia="Times New Roman" w:hAnsi="Cambria"/>
          <w:sz w:val="24"/>
          <w:szCs w:val="24"/>
          <w:lang w:val="bg-BG"/>
        </w:rPr>
        <w:t>Таблица</w:t>
      </w:r>
      <w:r w:rsidRPr="00C22256">
        <w:rPr>
          <w:rFonts w:ascii="Cambria" w:eastAsia="Times New Roman" w:hAnsi="Cambria"/>
          <w:sz w:val="24"/>
          <w:szCs w:val="24"/>
          <w:lang w:val="bg-BG"/>
        </w:rPr>
        <w:t>: „Списък на недвижимото имущество, обект на застраховане” към Техническата спецификация на ВЪЗЛОЖИТЕЛЯ, представляваща Приложение № 1 към настоящия Договор</w:t>
      </w:r>
      <w:r w:rsidRPr="00C22256">
        <w:rPr>
          <w:rFonts w:ascii="Cambria" w:eastAsia="Times New Roman" w:hAnsi="Cambria"/>
          <w:sz w:val="24"/>
          <w:szCs w:val="24"/>
        </w:rPr>
        <w:t>]</w:t>
      </w:r>
      <w:r w:rsidRPr="00C22256">
        <w:rPr>
          <w:rFonts w:ascii="Cambria" w:eastAsia="Times New Roman" w:hAnsi="Cambria"/>
          <w:sz w:val="24"/>
          <w:szCs w:val="24"/>
          <w:lang w:val="bg-BG"/>
        </w:rPr>
        <w:t>, в размер на ……… лв. (</w:t>
      </w:r>
      <w:r w:rsidRPr="00C22256">
        <w:rPr>
          <w:rFonts w:ascii="Cambria" w:eastAsia="Times New Roman" w:hAnsi="Cambria"/>
          <w:i/>
          <w:sz w:val="24"/>
          <w:szCs w:val="24"/>
          <w:lang w:val="bg-BG"/>
        </w:rPr>
        <w:t>словом:</w:t>
      </w:r>
      <w:r w:rsidRPr="00C22256">
        <w:rPr>
          <w:rFonts w:ascii="Cambria" w:eastAsia="Times New Roman" w:hAnsi="Cambria"/>
          <w:sz w:val="24"/>
          <w:szCs w:val="24"/>
          <w:lang w:val="bg-BG"/>
        </w:rPr>
        <w:t xml:space="preserve"> ………………………… лева) без 2 % ДЗП  и ……… (</w:t>
      </w:r>
      <w:r w:rsidRPr="00C22256">
        <w:rPr>
          <w:rFonts w:ascii="Cambria" w:eastAsia="Times New Roman" w:hAnsi="Cambria"/>
          <w:i/>
          <w:sz w:val="24"/>
          <w:szCs w:val="24"/>
          <w:lang w:val="bg-BG"/>
        </w:rPr>
        <w:t>словом:</w:t>
      </w:r>
      <w:r w:rsidRPr="00C22256">
        <w:rPr>
          <w:rFonts w:ascii="Cambria" w:eastAsia="Times New Roman" w:hAnsi="Cambria"/>
          <w:sz w:val="24"/>
          <w:szCs w:val="24"/>
          <w:lang w:val="bg-BG"/>
        </w:rPr>
        <w:t xml:space="preserve"> …………) с 2 % ДЗП;</w:t>
      </w:r>
    </w:p>
    <w:p w14:paraId="3B0BBB54" w14:textId="7AF1064E" w:rsidR="00B430BB" w:rsidRPr="00B430BB" w:rsidRDefault="00B430BB" w:rsidP="00B430BB">
      <w:pPr>
        <w:spacing w:after="0"/>
        <w:jc w:val="both"/>
        <w:rPr>
          <w:rFonts w:ascii="Cambria" w:eastAsia="Times New Roman" w:hAnsi="Cambria"/>
          <w:sz w:val="24"/>
          <w:szCs w:val="24"/>
          <w:lang w:val="bg-BG"/>
        </w:rPr>
      </w:pPr>
      <w:r w:rsidRPr="00C22256">
        <w:rPr>
          <w:rFonts w:ascii="Cambria" w:eastAsia="Times New Roman" w:hAnsi="Cambria"/>
          <w:b/>
          <w:sz w:val="24"/>
          <w:szCs w:val="24"/>
          <w:lang w:val="bg-BG"/>
        </w:rPr>
        <w:t>1</w:t>
      </w:r>
      <w:r>
        <w:rPr>
          <w:rFonts w:ascii="Cambria" w:eastAsia="Times New Roman" w:hAnsi="Cambria"/>
          <w:b/>
          <w:sz w:val="24"/>
          <w:szCs w:val="24"/>
          <w:lang w:val="bg-BG"/>
        </w:rPr>
        <w:t>а</w:t>
      </w:r>
      <w:r w:rsidRPr="00C22256">
        <w:rPr>
          <w:rFonts w:ascii="Cambria" w:eastAsia="Times New Roman" w:hAnsi="Cambria"/>
          <w:b/>
          <w:sz w:val="24"/>
          <w:szCs w:val="24"/>
          <w:lang w:val="bg-BG"/>
        </w:rPr>
        <w:t xml:space="preserve">.2. </w:t>
      </w:r>
      <w:r w:rsidRPr="00C22256">
        <w:rPr>
          <w:rFonts w:ascii="Cambria" w:eastAsia="Times New Roman" w:hAnsi="Cambria"/>
          <w:sz w:val="24"/>
          <w:szCs w:val="24"/>
          <w:lang w:val="bg-BG"/>
        </w:rPr>
        <w:t xml:space="preserve">Застрахователна премия за застраховане </w:t>
      </w:r>
      <w:r w:rsidRPr="00B430BB">
        <w:rPr>
          <w:rFonts w:ascii="Cambria" w:eastAsia="Times New Roman" w:hAnsi="Cambria"/>
          <w:sz w:val="24"/>
          <w:szCs w:val="24"/>
          <w:lang w:val="bg-BG"/>
        </w:rPr>
        <w:t>за 12 месеца</w:t>
      </w:r>
      <w:r w:rsidRPr="00C22256">
        <w:rPr>
          <w:rFonts w:ascii="Cambria" w:eastAsia="Times New Roman" w:hAnsi="Cambria"/>
          <w:sz w:val="24"/>
          <w:szCs w:val="24"/>
          <w:lang w:val="bg-BG"/>
        </w:rPr>
        <w:t xml:space="preserve"> на недвижимото имущество - имотите, посочени в </w:t>
      </w:r>
      <w:r w:rsidR="00012E4B">
        <w:rPr>
          <w:rFonts w:ascii="Cambria" w:eastAsia="Times New Roman" w:hAnsi="Cambria"/>
          <w:sz w:val="24"/>
          <w:szCs w:val="24"/>
          <w:lang w:val="bg-BG"/>
        </w:rPr>
        <w:t>Таблица</w:t>
      </w:r>
      <w:r w:rsidRPr="00C22256">
        <w:rPr>
          <w:rFonts w:ascii="Cambria" w:eastAsia="Times New Roman" w:hAnsi="Cambria"/>
          <w:sz w:val="24"/>
          <w:szCs w:val="24"/>
          <w:lang w:val="bg-BG"/>
        </w:rPr>
        <w:t>: „Списък на недвижимото имущество, обект на застраховане” към Техническата спецификация на ВЪЗЛОЖИТЕЛЯ, представляваща Приложение № 1 към настоящия Договор, в размер на ……… лв. (</w:t>
      </w:r>
      <w:r w:rsidRPr="00C22256">
        <w:rPr>
          <w:rFonts w:ascii="Cambria" w:eastAsia="Times New Roman" w:hAnsi="Cambria"/>
          <w:i/>
          <w:sz w:val="24"/>
          <w:szCs w:val="24"/>
          <w:lang w:val="bg-BG"/>
        </w:rPr>
        <w:t>словом:</w:t>
      </w:r>
      <w:r w:rsidRPr="00C22256">
        <w:rPr>
          <w:rFonts w:ascii="Cambria" w:eastAsia="Times New Roman" w:hAnsi="Cambria"/>
          <w:sz w:val="24"/>
          <w:szCs w:val="24"/>
          <w:lang w:val="bg-BG"/>
        </w:rPr>
        <w:t xml:space="preserve"> ………………………… лева) без 2 % ДЗП  и ……… (</w:t>
      </w:r>
      <w:r w:rsidRPr="00C22256">
        <w:rPr>
          <w:rFonts w:ascii="Cambria" w:eastAsia="Times New Roman" w:hAnsi="Cambria"/>
          <w:i/>
          <w:sz w:val="24"/>
          <w:szCs w:val="24"/>
          <w:lang w:val="bg-BG"/>
        </w:rPr>
        <w:t>словом:</w:t>
      </w:r>
      <w:r w:rsidRPr="00C22256">
        <w:rPr>
          <w:rFonts w:ascii="Cambria" w:eastAsia="Times New Roman" w:hAnsi="Cambria"/>
          <w:sz w:val="24"/>
          <w:szCs w:val="24"/>
          <w:lang w:val="bg-BG"/>
        </w:rPr>
        <w:t xml:space="preserve"> …………) с 2 % ДЗП.</w:t>
      </w:r>
    </w:p>
    <w:p w14:paraId="390769D5" w14:textId="77777777" w:rsidR="00002600" w:rsidRPr="00002600" w:rsidRDefault="00002600" w:rsidP="00002600">
      <w:pPr>
        <w:tabs>
          <w:tab w:val="left" w:pos="360"/>
        </w:tabs>
        <w:spacing w:before="120" w:after="120" w:line="240" w:lineRule="auto"/>
        <w:ind w:firstLine="720"/>
        <w:jc w:val="both"/>
        <w:rPr>
          <w:rFonts w:ascii="Cambria" w:eastAsia="Times New Roman" w:hAnsi="Cambria"/>
          <w:sz w:val="24"/>
          <w:szCs w:val="24"/>
        </w:rPr>
      </w:pPr>
      <w:r w:rsidRPr="00002600">
        <w:rPr>
          <w:rFonts w:ascii="Cambria" w:eastAsia="Times New Roman" w:hAnsi="Cambria"/>
          <w:b/>
          <w:sz w:val="24"/>
          <w:szCs w:val="24"/>
          <w:lang w:val="bg-BG"/>
        </w:rPr>
        <w:t>2.</w:t>
      </w:r>
      <w:r w:rsidRPr="00002600">
        <w:rPr>
          <w:rFonts w:ascii="Cambria" w:eastAsia="Times New Roman" w:hAnsi="Cambria"/>
          <w:sz w:val="24"/>
          <w:szCs w:val="24"/>
          <w:lang w:val="bg-BG"/>
        </w:rPr>
        <w:t xml:space="preserve"> Предложената от нас цена </w:t>
      </w:r>
      <w:r w:rsidRPr="00002600">
        <w:rPr>
          <w:rFonts w:ascii="Cambria" w:eastAsia="Times New Roman" w:hAnsi="Cambria"/>
          <w:sz w:val="24"/>
          <w:szCs w:val="24"/>
          <w:lang w:val="en-GB"/>
        </w:rPr>
        <w:t xml:space="preserve">включва всички възможни </w:t>
      </w:r>
      <w:r w:rsidRPr="00002600">
        <w:rPr>
          <w:rFonts w:ascii="Cambria" w:eastAsia="Times New Roman" w:hAnsi="Cambria"/>
          <w:sz w:val="24"/>
          <w:szCs w:val="24"/>
          <w:lang w:val="bg-BG"/>
        </w:rPr>
        <w:t>разходи, възникващи за изпълнителя и необходими за качественото изпълнение на обществената поръчка, съгласно изискванията на възложителя от Документацията за обществената поръчка</w:t>
      </w:r>
      <w:r w:rsidRPr="00002600">
        <w:rPr>
          <w:rFonts w:ascii="Cambria" w:eastAsia="Times New Roman" w:hAnsi="Cambria"/>
          <w:sz w:val="24"/>
          <w:szCs w:val="24"/>
          <w:lang w:val="en-GB"/>
        </w:rPr>
        <w:t xml:space="preserve">. </w:t>
      </w:r>
    </w:p>
    <w:p w14:paraId="6C73E485" w14:textId="77777777" w:rsidR="00002600" w:rsidRPr="00002600" w:rsidRDefault="00002600" w:rsidP="00002600">
      <w:pPr>
        <w:spacing w:after="0"/>
        <w:ind w:firstLine="708"/>
        <w:jc w:val="both"/>
        <w:rPr>
          <w:rFonts w:ascii="Cambria" w:eastAsia="Times New Roman" w:hAnsi="Cambria"/>
          <w:sz w:val="24"/>
          <w:szCs w:val="24"/>
          <w:lang w:val="bg-BG"/>
        </w:rPr>
      </w:pPr>
      <w:r w:rsidRPr="00002600">
        <w:rPr>
          <w:rFonts w:ascii="Cambria" w:eastAsia="Times New Roman" w:hAnsi="Cambria"/>
          <w:b/>
          <w:sz w:val="24"/>
          <w:szCs w:val="24"/>
        </w:rPr>
        <w:t>3</w:t>
      </w:r>
      <w:r w:rsidRPr="00002600">
        <w:rPr>
          <w:rFonts w:ascii="Cambria" w:eastAsia="Times New Roman" w:hAnsi="Cambria"/>
          <w:b/>
          <w:sz w:val="24"/>
          <w:szCs w:val="24"/>
          <w:lang w:val="bg-BG"/>
        </w:rPr>
        <w:t>.</w:t>
      </w:r>
      <w:r w:rsidRPr="00002600">
        <w:rPr>
          <w:rFonts w:ascii="Cambria" w:eastAsia="Times New Roman" w:hAnsi="Cambria"/>
          <w:sz w:val="24"/>
          <w:szCs w:val="24"/>
          <w:lang w:val="bg-BG"/>
        </w:rPr>
        <w:t xml:space="preserve"> Заявяваме, че предложената от нас обща цена по т. 1 и цените по точки 1.1 и 1.2 от настоящото ценово предложение са фиксирани за периода на действие на договора – 24 (двадесет и четири ) месеца. Цените</w:t>
      </w:r>
      <w:r w:rsidRPr="00002600">
        <w:rPr>
          <w:rFonts w:ascii="Cambria" w:eastAsia="Times New Roman" w:hAnsi="Cambria"/>
          <w:sz w:val="24"/>
          <w:szCs w:val="24"/>
          <w:lang w:val="bg-BG" w:eastAsia="bg-BG"/>
        </w:rPr>
        <w:t xml:space="preserve"> не може да бъдат променяни в посока увеличение.</w:t>
      </w:r>
    </w:p>
    <w:p w14:paraId="3512C1D8" w14:textId="77777777" w:rsidR="00002600" w:rsidRPr="00002600" w:rsidRDefault="00002600" w:rsidP="00002600">
      <w:pPr>
        <w:tabs>
          <w:tab w:val="left" w:pos="0"/>
        </w:tabs>
        <w:spacing w:after="0"/>
        <w:jc w:val="both"/>
        <w:rPr>
          <w:rFonts w:ascii="Cambria" w:eastAsia="Times New Roman" w:hAnsi="Cambria"/>
          <w:sz w:val="24"/>
          <w:szCs w:val="24"/>
          <w:lang w:val="bg-BG"/>
        </w:rPr>
      </w:pPr>
      <w:r w:rsidRPr="00002600">
        <w:rPr>
          <w:rFonts w:ascii="Cambria" w:eastAsia="Times New Roman" w:hAnsi="Cambria"/>
          <w:b/>
          <w:sz w:val="24"/>
          <w:szCs w:val="24"/>
        </w:rPr>
        <w:tab/>
        <w:t>4</w:t>
      </w:r>
      <w:r w:rsidRPr="00002600">
        <w:rPr>
          <w:rFonts w:ascii="Cambria" w:eastAsia="Times New Roman" w:hAnsi="Cambria"/>
          <w:b/>
          <w:sz w:val="24"/>
          <w:szCs w:val="24"/>
          <w:lang w:val="bg-BG"/>
        </w:rPr>
        <w:t>.</w:t>
      </w:r>
      <w:r w:rsidRPr="00002600">
        <w:rPr>
          <w:rFonts w:ascii="Cambria" w:eastAsia="Times New Roman" w:hAnsi="Cambria"/>
          <w:sz w:val="24"/>
          <w:szCs w:val="24"/>
          <w:lang w:val="bg-BG"/>
        </w:rPr>
        <w:t xml:space="preserve"> Предложените цени са определени при пълно съответствие с условията от Документацията на обществената поръчка на възложителя.</w:t>
      </w:r>
    </w:p>
    <w:p w14:paraId="2BA35B4E" w14:textId="77777777" w:rsidR="00002600" w:rsidRPr="00002600" w:rsidRDefault="00002600" w:rsidP="00002600">
      <w:pPr>
        <w:spacing w:after="0"/>
        <w:ind w:firstLine="708"/>
        <w:jc w:val="both"/>
        <w:rPr>
          <w:rFonts w:ascii="Cambria" w:eastAsia="Times New Roman" w:hAnsi="Cambria"/>
          <w:sz w:val="24"/>
          <w:szCs w:val="24"/>
          <w:lang w:val="bg-BG"/>
        </w:rPr>
      </w:pPr>
      <w:r w:rsidRPr="00002600">
        <w:rPr>
          <w:rFonts w:ascii="Cambria" w:eastAsia="Times New Roman" w:hAnsi="Cambria"/>
          <w:b/>
          <w:sz w:val="24"/>
          <w:szCs w:val="24"/>
        </w:rPr>
        <w:t>5</w:t>
      </w:r>
      <w:r w:rsidRPr="00002600">
        <w:rPr>
          <w:rFonts w:ascii="Cambria" w:eastAsia="Times New Roman" w:hAnsi="Cambria"/>
          <w:b/>
          <w:sz w:val="24"/>
          <w:szCs w:val="24"/>
          <w:lang w:val="bg-BG"/>
        </w:rPr>
        <w:t xml:space="preserve">. </w:t>
      </w:r>
      <w:r w:rsidRPr="00002600">
        <w:rPr>
          <w:rFonts w:ascii="Cambria" w:eastAsia="Times New Roman" w:hAnsi="Cambria"/>
          <w:sz w:val="24"/>
          <w:szCs w:val="24"/>
          <w:lang w:val="bg-BG"/>
        </w:rPr>
        <w:t>Приемаме плащанията да бъдат извършвани по начина и в сроковете, посочени в проекта на договор за обществената поръчка.</w:t>
      </w:r>
    </w:p>
    <w:p w14:paraId="55FFF227" w14:textId="068EE305" w:rsidR="00002600" w:rsidRPr="00012E4B" w:rsidRDefault="00002600" w:rsidP="00012E4B">
      <w:pPr>
        <w:spacing w:after="0"/>
        <w:ind w:firstLine="708"/>
        <w:jc w:val="both"/>
        <w:rPr>
          <w:rFonts w:ascii="Cambria" w:eastAsia="Times New Roman" w:hAnsi="Cambria"/>
          <w:sz w:val="24"/>
          <w:szCs w:val="24"/>
          <w:lang w:val="bg-BG"/>
        </w:rPr>
      </w:pPr>
      <w:r w:rsidRPr="00002600">
        <w:rPr>
          <w:rFonts w:ascii="Cambria" w:eastAsia="Times New Roman" w:hAnsi="Cambria"/>
          <w:b/>
          <w:sz w:val="24"/>
          <w:szCs w:val="24"/>
        </w:rPr>
        <w:t>6</w:t>
      </w:r>
      <w:r w:rsidRPr="00002600">
        <w:rPr>
          <w:rFonts w:ascii="Cambria" w:eastAsia="Times New Roman" w:hAnsi="Cambria"/>
          <w:b/>
          <w:sz w:val="24"/>
          <w:szCs w:val="24"/>
          <w:lang w:val="bg-BG"/>
        </w:rPr>
        <w:t xml:space="preserve">. </w:t>
      </w:r>
      <w:r w:rsidRPr="00002600">
        <w:rPr>
          <w:rFonts w:ascii="Cambria" w:eastAsia="Times New Roman" w:hAnsi="Cambria"/>
          <w:sz w:val="24"/>
          <w:szCs w:val="24"/>
          <w:lang w:val="bg-BG"/>
        </w:rPr>
        <w:t>Приемаме, че п</w:t>
      </w:r>
      <w:r w:rsidRPr="00002600">
        <w:rPr>
          <w:rFonts w:ascii="Cambria" w:eastAsia="Times New Roman" w:hAnsi="Cambria"/>
          <w:color w:val="000000"/>
          <w:sz w:val="24"/>
          <w:szCs w:val="24"/>
          <w:lang w:val="bg-BG"/>
        </w:rPr>
        <w:t>лащане не се извършва, в случай че възложителят е получил за нас информация от Националната агенция за приходите или Агенция „Митници” за наличието на публични задължения, съгласно Решение на МС № 592/ 21.08.2018 г. В този случай плащането се извършва съгласно указанията на органите на данъчната и митническата администрация.</w:t>
      </w:r>
    </w:p>
    <w:p w14:paraId="56F9AE5D" w14:textId="77777777" w:rsidR="00002600" w:rsidRPr="00002600" w:rsidRDefault="00002600" w:rsidP="00002600">
      <w:pPr>
        <w:spacing w:after="0"/>
        <w:jc w:val="both"/>
        <w:rPr>
          <w:rFonts w:ascii="Cambria" w:eastAsia="Times New Roman" w:hAnsi="Cambria"/>
          <w:bCs/>
          <w:sz w:val="24"/>
          <w:szCs w:val="24"/>
          <w:lang w:val="bg-BG"/>
        </w:rPr>
      </w:pPr>
      <w:r w:rsidRPr="00002600">
        <w:rPr>
          <w:rFonts w:ascii="Cambria" w:eastAsia="Times New Roman" w:hAnsi="Cambria"/>
          <w:bCs/>
          <w:sz w:val="24"/>
          <w:szCs w:val="24"/>
          <w:lang w:val="bg-BG"/>
        </w:rPr>
        <w:t>Подпис и печат</w:t>
      </w:r>
    </w:p>
    <w:tbl>
      <w:tblPr>
        <w:tblW w:w="0" w:type="auto"/>
        <w:tblLook w:val="04A0" w:firstRow="1" w:lastRow="0" w:firstColumn="1" w:lastColumn="0" w:noHBand="0" w:noVBand="1"/>
      </w:tblPr>
      <w:tblGrid>
        <w:gridCol w:w="4261"/>
        <w:gridCol w:w="4261"/>
      </w:tblGrid>
      <w:tr w:rsidR="00002600" w:rsidRPr="00002600" w14:paraId="609D9951" w14:textId="77777777" w:rsidTr="00301E5D">
        <w:tc>
          <w:tcPr>
            <w:tcW w:w="4261" w:type="dxa"/>
            <w:hideMark/>
          </w:tcPr>
          <w:p w14:paraId="43A30AB7" w14:textId="77777777" w:rsidR="00002600" w:rsidRPr="00002600" w:rsidRDefault="00002600" w:rsidP="00002600">
            <w:pPr>
              <w:spacing w:after="0"/>
              <w:jc w:val="both"/>
              <w:rPr>
                <w:rFonts w:ascii="Cambria" w:eastAsia="Times New Roman" w:hAnsi="Cambria"/>
                <w:sz w:val="24"/>
                <w:szCs w:val="24"/>
                <w:lang w:val="bg-BG"/>
              </w:rPr>
            </w:pPr>
            <w:r w:rsidRPr="00002600">
              <w:rPr>
                <w:rFonts w:ascii="Cambria" w:eastAsia="Times New Roman" w:hAnsi="Cambria"/>
                <w:sz w:val="24"/>
                <w:szCs w:val="24"/>
                <w:lang w:val="bg-BG"/>
              </w:rPr>
              <w:t xml:space="preserve">Дата </w:t>
            </w:r>
          </w:p>
        </w:tc>
        <w:tc>
          <w:tcPr>
            <w:tcW w:w="4261" w:type="dxa"/>
            <w:hideMark/>
          </w:tcPr>
          <w:p w14:paraId="60DEDBA8" w14:textId="77777777" w:rsidR="00002600" w:rsidRPr="00002600" w:rsidRDefault="00002600" w:rsidP="00002600">
            <w:pPr>
              <w:spacing w:after="0"/>
              <w:jc w:val="both"/>
              <w:rPr>
                <w:rFonts w:ascii="Cambria" w:eastAsia="Times New Roman" w:hAnsi="Cambria"/>
                <w:sz w:val="24"/>
                <w:szCs w:val="24"/>
                <w:lang w:val="bg-BG"/>
              </w:rPr>
            </w:pPr>
            <w:r w:rsidRPr="00002600">
              <w:rPr>
                <w:rFonts w:ascii="Cambria" w:eastAsia="Times New Roman" w:hAnsi="Cambria"/>
                <w:sz w:val="24"/>
                <w:szCs w:val="24"/>
                <w:lang w:val="bg-BG"/>
              </w:rPr>
              <w:t>________/ _________ / ______</w:t>
            </w:r>
          </w:p>
        </w:tc>
      </w:tr>
      <w:tr w:rsidR="00002600" w:rsidRPr="00002600" w14:paraId="68DACA48" w14:textId="77777777" w:rsidTr="00301E5D">
        <w:tc>
          <w:tcPr>
            <w:tcW w:w="4261" w:type="dxa"/>
            <w:hideMark/>
          </w:tcPr>
          <w:p w14:paraId="190F97BD" w14:textId="77777777" w:rsidR="00002600" w:rsidRPr="00002600" w:rsidRDefault="00002600" w:rsidP="00002600">
            <w:pPr>
              <w:spacing w:after="0"/>
              <w:jc w:val="both"/>
              <w:rPr>
                <w:rFonts w:ascii="Cambria" w:eastAsia="Times New Roman" w:hAnsi="Cambria"/>
                <w:sz w:val="24"/>
                <w:szCs w:val="24"/>
                <w:lang w:val="bg-BG"/>
              </w:rPr>
            </w:pPr>
            <w:r w:rsidRPr="00002600">
              <w:rPr>
                <w:rFonts w:ascii="Cambria" w:eastAsia="Times New Roman" w:hAnsi="Cambria"/>
                <w:sz w:val="24"/>
                <w:szCs w:val="24"/>
                <w:lang w:val="bg-BG"/>
              </w:rPr>
              <w:t>Име и фамилия</w:t>
            </w:r>
          </w:p>
        </w:tc>
        <w:tc>
          <w:tcPr>
            <w:tcW w:w="4261" w:type="dxa"/>
            <w:hideMark/>
          </w:tcPr>
          <w:p w14:paraId="063CE2F0" w14:textId="77777777" w:rsidR="00002600" w:rsidRPr="00002600" w:rsidRDefault="00002600" w:rsidP="00002600">
            <w:pPr>
              <w:spacing w:after="0"/>
              <w:jc w:val="both"/>
              <w:rPr>
                <w:rFonts w:ascii="Cambria" w:eastAsia="Times New Roman" w:hAnsi="Cambria"/>
                <w:sz w:val="24"/>
                <w:szCs w:val="24"/>
                <w:lang w:val="bg-BG"/>
              </w:rPr>
            </w:pPr>
            <w:r w:rsidRPr="00002600">
              <w:rPr>
                <w:rFonts w:ascii="Cambria" w:eastAsia="Times New Roman" w:hAnsi="Cambria"/>
                <w:sz w:val="24"/>
                <w:szCs w:val="24"/>
                <w:lang w:val="bg-BG"/>
              </w:rPr>
              <w:t>__________________________</w:t>
            </w:r>
          </w:p>
        </w:tc>
      </w:tr>
      <w:tr w:rsidR="00002600" w:rsidRPr="00002600" w14:paraId="0B6E5C2A" w14:textId="77777777" w:rsidTr="00301E5D">
        <w:tc>
          <w:tcPr>
            <w:tcW w:w="4261" w:type="dxa"/>
            <w:hideMark/>
          </w:tcPr>
          <w:p w14:paraId="2C8F15BB" w14:textId="77777777" w:rsidR="00002600" w:rsidRPr="00002600" w:rsidRDefault="00002600" w:rsidP="00002600">
            <w:pPr>
              <w:spacing w:after="0"/>
              <w:jc w:val="both"/>
              <w:rPr>
                <w:rFonts w:ascii="Cambria" w:eastAsia="Times New Roman" w:hAnsi="Cambria"/>
                <w:sz w:val="24"/>
                <w:szCs w:val="24"/>
                <w:lang w:val="bg-BG"/>
              </w:rPr>
            </w:pPr>
            <w:r w:rsidRPr="00002600">
              <w:rPr>
                <w:rFonts w:ascii="Cambria" w:eastAsia="Times New Roman" w:hAnsi="Cambria"/>
                <w:sz w:val="24"/>
                <w:szCs w:val="24"/>
                <w:lang w:val="bg-BG"/>
              </w:rPr>
              <w:t xml:space="preserve">Длъжност </w:t>
            </w:r>
          </w:p>
          <w:p w14:paraId="08417E27" w14:textId="77777777" w:rsidR="00002600" w:rsidRPr="00002600" w:rsidRDefault="00002600" w:rsidP="00002600">
            <w:pPr>
              <w:spacing w:after="0"/>
              <w:jc w:val="both"/>
              <w:rPr>
                <w:rFonts w:ascii="Cambria" w:eastAsia="Times New Roman" w:hAnsi="Cambria"/>
                <w:sz w:val="24"/>
                <w:szCs w:val="24"/>
                <w:lang w:val="bg-BG"/>
              </w:rPr>
            </w:pPr>
            <w:r w:rsidRPr="00002600">
              <w:rPr>
                <w:rFonts w:ascii="Cambria" w:eastAsia="SimSun" w:hAnsi="Cambria"/>
                <w:sz w:val="24"/>
                <w:szCs w:val="24"/>
                <w:lang w:val="bg-BG" w:eastAsia="ar-SA"/>
              </w:rPr>
              <w:t>[качество на представляващия участника]</w:t>
            </w:r>
          </w:p>
        </w:tc>
        <w:tc>
          <w:tcPr>
            <w:tcW w:w="4261" w:type="dxa"/>
            <w:hideMark/>
          </w:tcPr>
          <w:p w14:paraId="53916221" w14:textId="77777777" w:rsidR="00002600" w:rsidRPr="00002600" w:rsidRDefault="00002600" w:rsidP="00002600">
            <w:pPr>
              <w:spacing w:after="0"/>
              <w:jc w:val="both"/>
              <w:rPr>
                <w:rFonts w:ascii="Cambria" w:eastAsia="Times New Roman" w:hAnsi="Cambria"/>
                <w:sz w:val="24"/>
                <w:szCs w:val="24"/>
                <w:lang w:val="bg-BG"/>
              </w:rPr>
            </w:pPr>
            <w:r w:rsidRPr="00002600">
              <w:rPr>
                <w:rFonts w:ascii="Cambria" w:eastAsia="Times New Roman" w:hAnsi="Cambria"/>
                <w:sz w:val="24"/>
                <w:szCs w:val="24"/>
                <w:lang w:val="bg-BG"/>
              </w:rPr>
              <w:t>__________________________</w:t>
            </w:r>
          </w:p>
        </w:tc>
      </w:tr>
      <w:tr w:rsidR="00002600" w:rsidRPr="00002600" w14:paraId="032A6E97" w14:textId="77777777" w:rsidTr="00301E5D">
        <w:tc>
          <w:tcPr>
            <w:tcW w:w="4261" w:type="dxa"/>
            <w:hideMark/>
          </w:tcPr>
          <w:p w14:paraId="23D2785F" w14:textId="77777777" w:rsidR="00002600" w:rsidRPr="00002600" w:rsidRDefault="00002600" w:rsidP="00002600">
            <w:pPr>
              <w:spacing w:after="0"/>
              <w:jc w:val="both"/>
              <w:rPr>
                <w:rFonts w:ascii="Cambria" w:eastAsia="Times New Roman" w:hAnsi="Cambria"/>
                <w:sz w:val="24"/>
                <w:szCs w:val="24"/>
                <w:lang w:val="bg-BG"/>
              </w:rPr>
            </w:pPr>
            <w:r w:rsidRPr="00002600">
              <w:rPr>
                <w:rFonts w:ascii="Cambria" w:eastAsia="Times New Roman" w:hAnsi="Cambria"/>
                <w:sz w:val="24"/>
                <w:szCs w:val="24"/>
                <w:lang w:val="bg-BG"/>
              </w:rPr>
              <w:t>Наименование на участника</w:t>
            </w:r>
          </w:p>
        </w:tc>
        <w:tc>
          <w:tcPr>
            <w:tcW w:w="4261" w:type="dxa"/>
            <w:hideMark/>
          </w:tcPr>
          <w:p w14:paraId="5C60A86E" w14:textId="77777777" w:rsidR="00002600" w:rsidRPr="00002600" w:rsidRDefault="00002600" w:rsidP="00002600">
            <w:pPr>
              <w:spacing w:after="0"/>
              <w:jc w:val="both"/>
              <w:rPr>
                <w:rFonts w:ascii="Cambria" w:eastAsia="Times New Roman" w:hAnsi="Cambria"/>
                <w:sz w:val="24"/>
                <w:szCs w:val="24"/>
                <w:lang w:val="bg-BG"/>
              </w:rPr>
            </w:pPr>
            <w:r w:rsidRPr="00002600">
              <w:rPr>
                <w:rFonts w:ascii="Cambria" w:eastAsia="Times New Roman" w:hAnsi="Cambria"/>
                <w:sz w:val="24"/>
                <w:szCs w:val="24"/>
                <w:lang w:val="bg-BG"/>
              </w:rPr>
              <w:t>__________________________</w:t>
            </w:r>
          </w:p>
        </w:tc>
      </w:tr>
    </w:tbl>
    <w:p w14:paraId="0DE1362E" w14:textId="77777777" w:rsidR="00002600" w:rsidRPr="00002600" w:rsidRDefault="00002600" w:rsidP="00002600">
      <w:pPr>
        <w:spacing w:after="0"/>
        <w:jc w:val="both"/>
        <w:rPr>
          <w:rFonts w:ascii="Cambria" w:eastAsia="Times New Roman" w:hAnsi="Cambria"/>
          <w:i/>
          <w:color w:val="8064A2"/>
          <w:sz w:val="24"/>
          <w:szCs w:val="24"/>
          <w:u w:val="single"/>
          <w:lang w:val="bg-BG"/>
        </w:rPr>
      </w:pPr>
    </w:p>
    <w:p w14:paraId="13E83358" w14:textId="77777777" w:rsidR="00002600" w:rsidRPr="00002600" w:rsidRDefault="00002600" w:rsidP="00002600">
      <w:pPr>
        <w:spacing w:after="0" w:line="240" w:lineRule="auto"/>
        <w:rPr>
          <w:rFonts w:ascii="Cambria" w:eastAsia="Times New Roman" w:hAnsi="Cambria"/>
          <w:sz w:val="24"/>
          <w:szCs w:val="24"/>
          <w:lang w:val="bg-BG"/>
        </w:rPr>
      </w:pPr>
    </w:p>
    <w:p w14:paraId="4E067D07" w14:textId="77777777" w:rsidR="00002600" w:rsidRPr="00002600" w:rsidRDefault="00002600" w:rsidP="00002600">
      <w:pPr>
        <w:spacing w:after="0"/>
        <w:jc w:val="both"/>
        <w:rPr>
          <w:rFonts w:ascii="Cambria" w:eastAsia="Times New Roman" w:hAnsi="Cambria"/>
          <w:b/>
          <w:sz w:val="24"/>
          <w:szCs w:val="24"/>
          <w:lang w:val="bg-BG"/>
        </w:rPr>
      </w:pPr>
    </w:p>
    <w:p w14:paraId="4EB8DF44" w14:textId="77777777" w:rsidR="00002600" w:rsidRPr="00002600" w:rsidRDefault="00002600" w:rsidP="00002600">
      <w:pPr>
        <w:spacing w:after="120"/>
        <w:ind w:left="7200"/>
        <w:jc w:val="both"/>
        <w:rPr>
          <w:rFonts w:ascii="Cambria" w:eastAsia="Times New Roman" w:hAnsi="Cambria"/>
          <w:b/>
          <w:bCs/>
          <w:i/>
          <w:iCs/>
          <w:caps/>
          <w:w w:val="120"/>
          <w:kern w:val="1"/>
          <w:sz w:val="24"/>
          <w:szCs w:val="24"/>
          <w:lang w:val="bg-BG"/>
        </w:rPr>
        <w:sectPr w:rsidR="00002600" w:rsidRPr="00002600" w:rsidSect="00301E5D">
          <w:pgSz w:w="11906" w:h="16838"/>
          <w:pgMar w:top="1418" w:right="1418" w:bottom="1418" w:left="1418" w:header="706" w:footer="706" w:gutter="0"/>
          <w:cols w:space="708"/>
          <w:titlePg/>
          <w:docGrid w:linePitch="326"/>
        </w:sectPr>
      </w:pPr>
    </w:p>
    <w:p w14:paraId="255A121D" w14:textId="77777777" w:rsidR="00002600" w:rsidRPr="00002600" w:rsidRDefault="00002600" w:rsidP="00002600">
      <w:pPr>
        <w:spacing w:after="120"/>
        <w:ind w:left="7200"/>
        <w:jc w:val="both"/>
        <w:rPr>
          <w:rFonts w:ascii="Cambria" w:eastAsia="Times New Roman" w:hAnsi="Cambria"/>
          <w:b/>
          <w:bCs/>
          <w:i/>
          <w:iCs/>
          <w:caps/>
          <w:w w:val="120"/>
          <w:kern w:val="1"/>
          <w:sz w:val="24"/>
          <w:szCs w:val="24"/>
          <w:lang w:val="bg-BG"/>
        </w:rPr>
      </w:pPr>
      <w:r w:rsidRPr="00002600">
        <w:rPr>
          <w:rFonts w:ascii="Cambria" w:eastAsia="Times New Roman" w:hAnsi="Cambria"/>
          <w:b/>
          <w:bCs/>
          <w:i/>
          <w:iCs/>
          <w:caps/>
          <w:w w:val="120"/>
          <w:kern w:val="1"/>
          <w:sz w:val="24"/>
          <w:szCs w:val="24"/>
          <w:lang w:val="bg-BG"/>
        </w:rPr>
        <w:lastRenderedPageBreak/>
        <w:t>ОБРАЗЕЦ № 4</w:t>
      </w:r>
    </w:p>
    <w:p w14:paraId="0B75B748" w14:textId="77777777" w:rsidR="00002600" w:rsidRPr="00002600" w:rsidRDefault="00002600" w:rsidP="00002600">
      <w:pPr>
        <w:spacing w:after="120"/>
        <w:jc w:val="center"/>
        <w:rPr>
          <w:rFonts w:ascii="Cambria" w:eastAsia="Times New Roman" w:hAnsi="Cambria"/>
          <w:b/>
          <w:sz w:val="24"/>
          <w:szCs w:val="24"/>
          <w:lang w:val="bg-BG" w:eastAsia="zh-CN"/>
        </w:rPr>
      </w:pPr>
    </w:p>
    <w:p w14:paraId="3E050957" w14:textId="77777777" w:rsidR="00002600" w:rsidRPr="00002600" w:rsidRDefault="00002600" w:rsidP="00002600">
      <w:pPr>
        <w:spacing w:after="120"/>
        <w:jc w:val="center"/>
        <w:rPr>
          <w:rFonts w:ascii="Cambria" w:eastAsia="Times New Roman" w:hAnsi="Cambria"/>
          <w:b/>
          <w:sz w:val="24"/>
          <w:szCs w:val="24"/>
          <w:lang w:val="bg-BG" w:eastAsia="zh-CN"/>
        </w:rPr>
      </w:pPr>
      <w:r w:rsidRPr="00002600">
        <w:rPr>
          <w:rFonts w:ascii="Cambria" w:eastAsia="Times New Roman" w:hAnsi="Cambria"/>
          <w:b/>
          <w:sz w:val="24"/>
          <w:szCs w:val="24"/>
          <w:lang w:val="bg-BG" w:eastAsia="zh-CN"/>
        </w:rPr>
        <w:t>Д Е К Л А Р А Ц И Я</w:t>
      </w:r>
    </w:p>
    <w:p w14:paraId="624433AF" w14:textId="77777777" w:rsidR="00002600" w:rsidRPr="00002600" w:rsidRDefault="00002600" w:rsidP="00002600">
      <w:pPr>
        <w:spacing w:after="120"/>
        <w:jc w:val="center"/>
        <w:rPr>
          <w:rFonts w:ascii="Cambria" w:eastAsia="Times New Roman" w:hAnsi="Cambria"/>
          <w:sz w:val="24"/>
          <w:szCs w:val="24"/>
          <w:lang w:val="bg-BG" w:eastAsia="zh-CN"/>
        </w:rPr>
      </w:pPr>
    </w:p>
    <w:p w14:paraId="6D7F9BAF" w14:textId="77777777" w:rsidR="00002600" w:rsidRPr="00002600" w:rsidRDefault="00002600" w:rsidP="00002600">
      <w:pPr>
        <w:spacing w:after="120"/>
        <w:jc w:val="center"/>
        <w:rPr>
          <w:rFonts w:ascii="Cambria" w:eastAsia="Times New Roman" w:hAnsi="Cambria"/>
          <w:sz w:val="24"/>
          <w:szCs w:val="24"/>
          <w:lang w:val="bg-BG" w:eastAsia="zh-CN"/>
        </w:rPr>
      </w:pPr>
      <w:r w:rsidRPr="00002600">
        <w:rPr>
          <w:rFonts w:ascii="Cambria" w:eastAsia="Times New Roman" w:hAnsi="Cambria"/>
          <w:sz w:val="24"/>
          <w:szCs w:val="24"/>
          <w:lang w:val="bg-BG" w:eastAsia="zh-CN"/>
        </w:rPr>
        <w:t>Долуподписаният/ата..............................................................................................................,</w:t>
      </w:r>
    </w:p>
    <w:p w14:paraId="538483FB" w14:textId="77777777" w:rsidR="00002600" w:rsidRPr="00002600" w:rsidRDefault="00002600" w:rsidP="00002600">
      <w:pPr>
        <w:spacing w:after="120"/>
        <w:jc w:val="center"/>
        <w:rPr>
          <w:rFonts w:ascii="Cambria" w:eastAsia="Times New Roman" w:hAnsi="Cambria"/>
          <w:sz w:val="24"/>
          <w:szCs w:val="24"/>
          <w:lang w:val="bg-BG" w:eastAsia="zh-CN"/>
        </w:rPr>
      </w:pPr>
      <w:r w:rsidRPr="00002600">
        <w:rPr>
          <w:rFonts w:ascii="Cambria" w:eastAsia="Times New Roman" w:hAnsi="Cambria"/>
          <w:sz w:val="24"/>
          <w:szCs w:val="24"/>
          <w:lang w:val="bg-BG" w:eastAsia="zh-CN"/>
        </w:rPr>
        <w:t>(трите имена)</w:t>
      </w:r>
    </w:p>
    <w:p w14:paraId="1DC81452" w14:textId="77777777" w:rsidR="00002600" w:rsidRPr="00002600" w:rsidRDefault="00002600" w:rsidP="00002600">
      <w:pPr>
        <w:spacing w:after="120"/>
        <w:jc w:val="center"/>
        <w:rPr>
          <w:rFonts w:ascii="Cambria" w:eastAsia="Times New Roman" w:hAnsi="Cambria"/>
          <w:sz w:val="24"/>
          <w:szCs w:val="24"/>
          <w:lang w:val="bg-BG" w:eastAsia="zh-CN"/>
        </w:rPr>
      </w:pPr>
      <w:r w:rsidRPr="00002600">
        <w:rPr>
          <w:rFonts w:ascii="Cambria" w:eastAsia="Times New Roman" w:hAnsi="Cambria"/>
          <w:sz w:val="24"/>
          <w:szCs w:val="24"/>
          <w:lang w:val="bg-BG" w:eastAsia="zh-CN"/>
        </w:rPr>
        <w:t>ЕГН.........................................,  адрес:.............................................................,</w:t>
      </w:r>
    </w:p>
    <w:p w14:paraId="1FC042FE" w14:textId="77777777" w:rsidR="00002600" w:rsidRPr="00002600" w:rsidRDefault="00002600" w:rsidP="00002600">
      <w:pPr>
        <w:spacing w:after="120"/>
        <w:jc w:val="center"/>
        <w:rPr>
          <w:rFonts w:ascii="Cambria" w:eastAsia="Times New Roman" w:hAnsi="Cambria"/>
          <w:sz w:val="24"/>
          <w:szCs w:val="24"/>
          <w:lang w:val="bg-BG" w:eastAsia="zh-CN"/>
        </w:rPr>
      </w:pPr>
      <w:r w:rsidRPr="00002600">
        <w:rPr>
          <w:rFonts w:ascii="Cambria" w:eastAsia="Times New Roman" w:hAnsi="Cambria"/>
          <w:sz w:val="24"/>
          <w:szCs w:val="24"/>
          <w:lang w:val="bg-BG" w:eastAsia="zh-CN"/>
        </w:rPr>
        <w:t>в качеството си на ........................................................ на .....................................................</w:t>
      </w:r>
    </w:p>
    <w:p w14:paraId="2DD6BC67" w14:textId="77777777" w:rsidR="00002600" w:rsidRPr="00002600" w:rsidRDefault="00002600" w:rsidP="00002600">
      <w:pPr>
        <w:spacing w:after="120"/>
        <w:jc w:val="center"/>
        <w:rPr>
          <w:rFonts w:ascii="Cambria" w:eastAsia="Times New Roman" w:hAnsi="Cambria"/>
          <w:sz w:val="24"/>
          <w:szCs w:val="24"/>
          <w:lang w:val="bg-BG" w:eastAsia="zh-CN"/>
        </w:rPr>
      </w:pPr>
      <w:r w:rsidRPr="00002600">
        <w:rPr>
          <w:rFonts w:ascii="Cambria" w:eastAsia="Times New Roman" w:hAnsi="Cambria"/>
          <w:sz w:val="24"/>
          <w:szCs w:val="24"/>
          <w:lang w:val="bg-BG" w:eastAsia="zh-CN"/>
        </w:rPr>
        <w:t>ЕИК .............................,</w:t>
      </w:r>
    </w:p>
    <w:p w14:paraId="220682C0" w14:textId="77777777" w:rsidR="00002600" w:rsidRPr="00002600" w:rsidRDefault="00002600" w:rsidP="00002600">
      <w:pPr>
        <w:spacing w:after="120"/>
        <w:jc w:val="center"/>
        <w:rPr>
          <w:rFonts w:ascii="Cambria" w:eastAsia="Times New Roman" w:hAnsi="Cambria"/>
          <w:sz w:val="24"/>
          <w:szCs w:val="24"/>
          <w:lang w:val="bg-BG" w:eastAsia="zh-CN"/>
        </w:rPr>
      </w:pPr>
      <w:r w:rsidRPr="00002600">
        <w:rPr>
          <w:rFonts w:ascii="Cambria" w:eastAsia="Times New Roman" w:hAnsi="Cambria"/>
          <w:sz w:val="24"/>
          <w:szCs w:val="24"/>
          <w:lang w:val="bg-BG" w:eastAsia="zh-CN"/>
        </w:rPr>
        <w:t>със седалище и адрес на управление ...................................................................................</w:t>
      </w:r>
    </w:p>
    <w:p w14:paraId="6ED2D697" w14:textId="77777777" w:rsidR="00002600" w:rsidRPr="00002600" w:rsidRDefault="00002600" w:rsidP="00002600">
      <w:pPr>
        <w:tabs>
          <w:tab w:val="left" w:pos="-600"/>
        </w:tabs>
        <w:spacing w:after="120"/>
        <w:jc w:val="center"/>
        <w:outlineLvl w:val="0"/>
        <w:rPr>
          <w:rFonts w:ascii="Cambria" w:eastAsia="Times New Roman" w:hAnsi="Cambria"/>
          <w:b/>
          <w:bCs/>
          <w:iCs/>
          <w:sz w:val="24"/>
          <w:szCs w:val="24"/>
          <w:lang w:val="bg-BG"/>
        </w:rPr>
      </w:pPr>
      <w:r w:rsidRPr="00002600">
        <w:rPr>
          <w:rFonts w:ascii="Cambria" w:eastAsia="Times New Roman" w:hAnsi="Cambria"/>
          <w:b/>
          <w:bCs/>
          <w:iCs/>
          <w:sz w:val="24"/>
          <w:szCs w:val="24"/>
          <w:lang w:val="bg-BG"/>
        </w:rPr>
        <w:t>Д Е К Л А Р И Р А М, че:</w:t>
      </w:r>
    </w:p>
    <w:p w14:paraId="297F4CB4" w14:textId="77777777" w:rsidR="00002600" w:rsidRPr="00002600" w:rsidRDefault="00002600" w:rsidP="00002600">
      <w:pPr>
        <w:spacing w:after="120"/>
        <w:jc w:val="both"/>
        <w:rPr>
          <w:rFonts w:ascii="Cambria" w:eastAsia="Times New Roman" w:hAnsi="Cambria"/>
          <w:b/>
          <w:sz w:val="24"/>
          <w:szCs w:val="24"/>
          <w:lang w:val="bg-BG" w:eastAsia="zh-CN"/>
        </w:rPr>
      </w:pPr>
      <w:r w:rsidRPr="00002600">
        <w:rPr>
          <w:rFonts w:ascii="Cambria" w:eastAsia="Times New Roman" w:hAnsi="Cambria"/>
          <w:b/>
          <w:sz w:val="24"/>
          <w:szCs w:val="24"/>
          <w:lang w:val="bg-BG" w:eastAsia="zh-CN"/>
        </w:rPr>
        <w:t xml:space="preserve">във връзка с участието в процедура за възлагане на обществена поръчка с предмет </w:t>
      </w:r>
      <w:r w:rsidRPr="00002600">
        <w:rPr>
          <w:rFonts w:ascii="Cambria" w:eastAsia="Times New Roman" w:hAnsi="Cambria"/>
          <w:b/>
          <w:sz w:val="24"/>
          <w:szCs w:val="24"/>
          <w:lang w:val="bg-BG"/>
        </w:rPr>
        <w:t xml:space="preserve">„Застраховка на движимо и недвижимо имущество, управлявано от МВнР на територията на Република България и извън страната”, Обособена позиция №…….. </w:t>
      </w:r>
      <w:r w:rsidRPr="00002600">
        <w:rPr>
          <w:rFonts w:ascii="Cambria" w:eastAsia="Times New Roman" w:hAnsi="Cambria"/>
          <w:b/>
          <w:i/>
          <w:sz w:val="24"/>
          <w:szCs w:val="24"/>
          <w:lang w:val="bg-BG"/>
        </w:rPr>
        <w:t>наименование:</w:t>
      </w:r>
      <w:r w:rsidRPr="00002600">
        <w:rPr>
          <w:rFonts w:ascii="Cambria" w:eastAsia="Times New Roman" w:hAnsi="Cambria"/>
          <w:b/>
          <w:sz w:val="24"/>
          <w:szCs w:val="24"/>
          <w:lang w:val="bg-BG"/>
        </w:rPr>
        <w:t xml:space="preserve"> „……………..…” </w:t>
      </w:r>
      <w:r w:rsidRPr="00002600">
        <w:rPr>
          <w:rFonts w:ascii="Cambria" w:eastAsia="Times New Roman" w:hAnsi="Cambria"/>
          <w:b/>
          <w:sz w:val="24"/>
          <w:szCs w:val="24"/>
          <w:lang w:val="bg-BG" w:eastAsia="zh-CN"/>
        </w:rPr>
        <w:t xml:space="preserve">предоставям следния списък на всички задължени лица по смисъла на чл. 54, ал. 2 от ЗОП: </w:t>
      </w:r>
    </w:p>
    <w:p w14:paraId="13AE53F5" w14:textId="77777777" w:rsidR="00002600" w:rsidRPr="00002600" w:rsidRDefault="00002600" w:rsidP="00002600">
      <w:pPr>
        <w:spacing w:after="120"/>
        <w:jc w:val="both"/>
        <w:rPr>
          <w:rFonts w:ascii="Cambria" w:eastAsia="Times New Roman" w:hAnsi="Cambria"/>
          <w:b/>
          <w:sz w:val="24"/>
          <w:szCs w:val="24"/>
          <w:lang w:val="bg-B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455"/>
      </w:tblGrid>
      <w:tr w:rsidR="00002600" w:rsidRPr="00002600" w14:paraId="409A75F2" w14:textId="77777777" w:rsidTr="00301E5D">
        <w:tc>
          <w:tcPr>
            <w:tcW w:w="4785" w:type="dxa"/>
          </w:tcPr>
          <w:p w14:paraId="21D7AB2F" w14:textId="77777777" w:rsidR="00002600" w:rsidRPr="00002600" w:rsidRDefault="00002600" w:rsidP="00002600">
            <w:pPr>
              <w:tabs>
                <w:tab w:val="left" w:pos="5760"/>
              </w:tabs>
              <w:spacing w:after="120"/>
              <w:jc w:val="both"/>
              <w:rPr>
                <w:rFonts w:ascii="Cambria" w:eastAsia="Times New Roman" w:hAnsi="Cambria"/>
                <w:sz w:val="24"/>
                <w:szCs w:val="24"/>
                <w:lang w:val="bg-BG" w:eastAsia="zh-CN"/>
              </w:rPr>
            </w:pPr>
            <w:r w:rsidRPr="00002600">
              <w:rPr>
                <w:rFonts w:ascii="Cambria" w:eastAsia="Times New Roman" w:hAnsi="Cambria"/>
                <w:sz w:val="24"/>
                <w:szCs w:val="24"/>
                <w:lang w:val="bg-BG"/>
              </w:rPr>
              <w:t>лицата, които представляват участника, са:</w:t>
            </w:r>
          </w:p>
        </w:tc>
        <w:tc>
          <w:tcPr>
            <w:tcW w:w="4785" w:type="dxa"/>
          </w:tcPr>
          <w:p w14:paraId="69CEE0FF" w14:textId="77777777" w:rsidR="00002600" w:rsidRPr="00002600" w:rsidRDefault="00002600" w:rsidP="00002600">
            <w:pPr>
              <w:tabs>
                <w:tab w:val="left" w:pos="5760"/>
              </w:tabs>
              <w:spacing w:after="120"/>
              <w:jc w:val="both"/>
              <w:rPr>
                <w:rFonts w:ascii="Cambria" w:eastAsia="Times New Roman" w:hAnsi="Cambria"/>
                <w:sz w:val="24"/>
                <w:szCs w:val="24"/>
                <w:lang w:val="bg-BG" w:eastAsia="zh-CN"/>
              </w:rPr>
            </w:pPr>
          </w:p>
        </w:tc>
      </w:tr>
      <w:tr w:rsidR="00002600" w:rsidRPr="00002600" w14:paraId="1E619CCA" w14:textId="77777777" w:rsidTr="00301E5D">
        <w:tc>
          <w:tcPr>
            <w:tcW w:w="4785" w:type="dxa"/>
          </w:tcPr>
          <w:p w14:paraId="00ABA08E" w14:textId="77777777" w:rsidR="00002600" w:rsidRPr="00002600" w:rsidRDefault="00002600" w:rsidP="00002600">
            <w:pPr>
              <w:tabs>
                <w:tab w:val="left" w:pos="5760"/>
              </w:tabs>
              <w:spacing w:after="120"/>
              <w:jc w:val="both"/>
              <w:rPr>
                <w:rFonts w:ascii="Cambria" w:eastAsia="Times New Roman" w:hAnsi="Cambria"/>
                <w:sz w:val="24"/>
                <w:szCs w:val="24"/>
                <w:lang w:val="bg-BG" w:eastAsia="zh-CN"/>
              </w:rPr>
            </w:pPr>
            <w:r w:rsidRPr="00002600">
              <w:rPr>
                <w:rFonts w:ascii="Cambria" w:eastAsia="Times New Roman" w:hAnsi="Cambria"/>
                <w:sz w:val="24"/>
                <w:szCs w:val="24"/>
                <w:lang w:val="bg-BG"/>
              </w:rPr>
              <w:t>лицата, които са членове на управителни и надзорни органи на участника, са:</w:t>
            </w:r>
          </w:p>
        </w:tc>
        <w:tc>
          <w:tcPr>
            <w:tcW w:w="4785" w:type="dxa"/>
          </w:tcPr>
          <w:p w14:paraId="533B20AE" w14:textId="77777777" w:rsidR="00002600" w:rsidRPr="00002600" w:rsidRDefault="00002600" w:rsidP="00002600">
            <w:pPr>
              <w:tabs>
                <w:tab w:val="left" w:pos="5760"/>
              </w:tabs>
              <w:spacing w:after="120"/>
              <w:jc w:val="both"/>
              <w:rPr>
                <w:rFonts w:ascii="Cambria" w:eastAsia="Times New Roman" w:hAnsi="Cambria"/>
                <w:sz w:val="24"/>
                <w:szCs w:val="24"/>
                <w:lang w:val="bg-BG" w:eastAsia="zh-CN"/>
              </w:rPr>
            </w:pPr>
          </w:p>
        </w:tc>
      </w:tr>
      <w:tr w:rsidR="00002600" w:rsidRPr="00002600" w14:paraId="1EAD38B5" w14:textId="77777777" w:rsidTr="00301E5D">
        <w:tc>
          <w:tcPr>
            <w:tcW w:w="4785" w:type="dxa"/>
          </w:tcPr>
          <w:p w14:paraId="21C8ADB4" w14:textId="77777777" w:rsidR="00002600" w:rsidRPr="00002600" w:rsidRDefault="00002600" w:rsidP="00002600">
            <w:pPr>
              <w:tabs>
                <w:tab w:val="left" w:pos="5760"/>
              </w:tabs>
              <w:spacing w:after="120"/>
              <w:jc w:val="both"/>
              <w:rPr>
                <w:rFonts w:ascii="Cambria" w:eastAsia="Times New Roman" w:hAnsi="Cambria"/>
                <w:sz w:val="24"/>
                <w:szCs w:val="24"/>
                <w:lang w:val="bg-BG" w:eastAsia="zh-CN"/>
              </w:rPr>
            </w:pPr>
            <w:r w:rsidRPr="00002600">
              <w:rPr>
                <w:rFonts w:ascii="Cambria" w:eastAsia="Times New Roman" w:hAnsi="Cambria"/>
                <w:sz w:val="24"/>
                <w:szCs w:val="24"/>
                <w:lang w:val="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Pr>
          <w:p w14:paraId="2ABC8E56" w14:textId="77777777" w:rsidR="00002600" w:rsidRPr="00002600" w:rsidRDefault="00002600" w:rsidP="00002600">
            <w:pPr>
              <w:tabs>
                <w:tab w:val="left" w:pos="5760"/>
              </w:tabs>
              <w:spacing w:after="120"/>
              <w:jc w:val="both"/>
              <w:rPr>
                <w:rFonts w:ascii="Cambria" w:eastAsia="Times New Roman" w:hAnsi="Cambria"/>
                <w:sz w:val="24"/>
                <w:szCs w:val="24"/>
                <w:lang w:val="bg-BG" w:eastAsia="zh-CN"/>
              </w:rPr>
            </w:pPr>
          </w:p>
        </w:tc>
      </w:tr>
    </w:tbl>
    <w:p w14:paraId="76654BD2" w14:textId="77777777" w:rsidR="00002600" w:rsidRPr="00002600" w:rsidRDefault="00002600" w:rsidP="00002600">
      <w:pPr>
        <w:tabs>
          <w:tab w:val="left" w:pos="5760"/>
        </w:tabs>
        <w:spacing w:after="120"/>
        <w:jc w:val="both"/>
        <w:rPr>
          <w:rFonts w:ascii="Cambria" w:eastAsia="Times New Roman" w:hAnsi="Cambria"/>
          <w:sz w:val="24"/>
          <w:szCs w:val="24"/>
          <w:lang w:val="bg-BG" w:eastAsia="zh-CN"/>
        </w:rPr>
      </w:pPr>
    </w:p>
    <w:p w14:paraId="271AAFDA" w14:textId="77777777" w:rsidR="00002600" w:rsidRPr="00002600" w:rsidRDefault="00002600" w:rsidP="00002600">
      <w:pPr>
        <w:tabs>
          <w:tab w:val="left" w:pos="5760"/>
        </w:tabs>
        <w:spacing w:after="120"/>
        <w:jc w:val="both"/>
        <w:rPr>
          <w:rFonts w:ascii="Cambria" w:eastAsia="Times New Roman" w:hAnsi="Cambria"/>
          <w:sz w:val="24"/>
          <w:szCs w:val="24"/>
          <w:lang w:val="bg-BG" w:eastAsia="zh-CN"/>
        </w:rPr>
      </w:pPr>
      <w:r w:rsidRPr="00002600">
        <w:rPr>
          <w:rFonts w:ascii="Cambria" w:eastAsia="Times New Roman" w:hAnsi="Cambria"/>
          <w:sz w:val="24"/>
          <w:szCs w:val="24"/>
          <w:lang w:val="bg-BG" w:eastAsia="zh-CN"/>
        </w:rPr>
        <w:t>Дата: .....................</w:t>
      </w:r>
      <w:r w:rsidRPr="00002600">
        <w:rPr>
          <w:rFonts w:ascii="Cambria" w:eastAsia="Times New Roman" w:hAnsi="Cambria"/>
          <w:sz w:val="24"/>
          <w:szCs w:val="24"/>
          <w:lang w:val="bg-BG" w:eastAsia="zh-CN"/>
        </w:rPr>
        <w:tab/>
        <w:t>Декларатор: ..............................</w:t>
      </w:r>
    </w:p>
    <w:p w14:paraId="45D8FBB6" w14:textId="77777777" w:rsidR="00002600" w:rsidRPr="00002600" w:rsidRDefault="00002600" w:rsidP="00002600">
      <w:pPr>
        <w:tabs>
          <w:tab w:val="left" w:pos="709"/>
        </w:tabs>
        <w:spacing w:after="120"/>
        <w:jc w:val="both"/>
        <w:rPr>
          <w:rFonts w:ascii="Cambria" w:eastAsia="Times New Roman" w:hAnsi="Cambria"/>
          <w:sz w:val="24"/>
          <w:szCs w:val="24"/>
          <w:lang w:val="bg-BG" w:eastAsia="zh-CN"/>
        </w:rPr>
      </w:pPr>
      <w:r w:rsidRPr="00002600">
        <w:rPr>
          <w:rFonts w:ascii="Cambria" w:eastAsia="Times New Roman" w:hAnsi="Cambria"/>
          <w:sz w:val="24"/>
          <w:szCs w:val="24"/>
          <w:lang w:val="bg-BG" w:eastAsia="zh-CN"/>
        </w:rPr>
        <w:t>гр. ...........................</w:t>
      </w:r>
      <w:r w:rsidRPr="00002600">
        <w:rPr>
          <w:rFonts w:ascii="Cambria" w:eastAsia="Times New Roman" w:hAnsi="Cambria"/>
          <w:sz w:val="24"/>
          <w:szCs w:val="24"/>
          <w:lang w:val="bg-BG" w:eastAsia="zh-CN"/>
        </w:rPr>
        <w:tab/>
      </w:r>
      <w:r w:rsidRPr="00002600">
        <w:rPr>
          <w:rFonts w:ascii="Cambria" w:eastAsia="Times New Roman" w:hAnsi="Cambria"/>
          <w:sz w:val="24"/>
          <w:szCs w:val="24"/>
          <w:lang w:val="bg-BG" w:eastAsia="zh-CN"/>
        </w:rPr>
        <w:tab/>
      </w:r>
      <w:r w:rsidRPr="00002600">
        <w:rPr>
          <w:rFonts w:ascii="Cambria" w:eastAsia="Times New Roman" w:hAnsi="Cambria"/>
          <w:sz w:val="24"/>
          <w:szCs w:val="24"/>
          <w:lang w:val="bg-BG" w:eastAsia="zh-CN"/>
        </w:rPr>
        <w:tab/>
      </w:r>
      <w:r w:rsidRPr="00002600">
        <w:rPr>
          <w:rFonts w:ascii="Cambria" w:eastAsia="Times New Roman" w:hAnsi="Cambria"/>
          <w:sz w:val="24"/>
          <w:szCs w:val="24"/>
          <w:lang w:val="bg-BG" w:eastAsia="zh-CN"/>
        </w:rPr>
        <w:tab/>
      </w:r>
      <w:r w:rsidRPr="00002600">
        <w:rPr>
          <w:rFonts w:ascii="Cambria" w:eastAsia="Times New Roman" w:hAnsi="Cambria"/>
          <w:sz w:val="24"/>
          <w:szCs w:val="24"/>
          <w:lang w:val="bg-BG" w:eastAsia="zh-CN"/>
        </w:rPr>
        <w:tab/>
      </w:r>
      <w:r w:rsidRPr="00002600">
        <w:rPr>
          <w:rFonts w:ascii="Cambria" w:eastAsia="Times New Roman" w:hAnsi="Cambria"/>
          <w:sz w:val="24"/>
          <w:szCs w:val="24"/>
          <w:lang w:val="bg-BG" w:eastAsia="zh-CN"/>
        </w:rPr>
        <w:tab/>
        <w:t xml:space="preserve">(име, подпис, качество на </w:t>
      </w:r>
    </w:p>
    <w:p w14:paraId="303D53D4" w14:textId="77777777" w:rsidR="00002600" w:rsidRPr="00002600" w:rsidRDefault="00002600" w:rsidP="00002600">
      <w:pPr>
        <w:tabs>
          <w:tab w:val="left" w:pos="709"/>
        </w:tabs>
        <w:spacing w:after="120"/>
        <w:jc w:val="both"/>
        <w:rPr>
          <w:rFonts w:ascii="Cambria" w:eastAsia="Times New Roman" w:hAnsi="Cambria"/>
          <w:sz w:val="24"/>
          <w:szCs w:val="24"/>
          <w:lang w:val="bg-BG" w:eastAsia="zh-CN"/>
        </w:rPr>
      </w:pPr>
      <w:r w:rsidRPr="00002600">
        <w:rPr>
          <w:rFonts w:ascii="Cambria" w:eastAsia="Times New Roman" w:hAnsi="Cambria"/>
          <w:sz w:val="24"/>
          <w:szCs w:val="24"/>
          <w:lang w:val="bg-BG" w:eastAsia="zh-CN"/>
        </w:rPr>
        <w:tab/>
      </w:r>
      <w:r w:rsidRPr="00002600">
        <w:rPr>
          <w:rFonts w:ascii="Cambria" w:eastAsia="Times New Roman" w:hAnsi="Cambria"/>
          <w:sz w:val="24"/>
          <w:szCs w:val="24"/>
          <w:lang w:val="bg-BG" w:eastAsia="zh-CN"/>
        </w:rPr>
        <w:tab/>
      </w:r>
      <w:r w:rsidRPr="00002600">
        <w:rPr>
          <w:rFonts w:ascii="Cambria" w:eastAsia="Times New Roman" w:hAnsi="Cambria"/>
          <w:sz w:val="24"/>
          <w:szCs w:val="24"/>
          <w:lang w:val="bg-BG" w:eastAsia="zh-CN"/>
        </w:rPr>
        <w:tab/>
      </w:r>
      <w:r w:rsidRPr="00002600">
        <w:rPr>
          <w:rFonts w:ascii="Cambria" w:eastAsia="Times New Roman" w:hAnsi="Cambria"/>
          <w:sz w:val="24"/>
          <w:szCs w:val="24"/>
          <w:lang w:val="bg-BG" w:eastAsia="zh-CN"/>
        </w:rPr>
        <w:tab/>
      </w:r>
      <w:r w:rsidRPr="00002600">
        <w:rPr>
          <w:rFonts w:ascii="Cambria" w:eastAsia="Times New Roman" w:hAnsi="Cambria"/>
          <w:sz w:val="24"/>
          <w:szCs w:val="24"/>
          <w:lang w:val="bg-BG" w:eastAsia="zh-CN"/>
        </w:rPr>
        <w:tab/>
      </w:r>
      <w:r w:rsidRPr="00002600">
        <w:rPr>
          <w:rFonts w:ascii="Cambria" w:eastAsia="Times New Roman" w:hAnsi="Cambria"/>
          <w:sz w:val="24"/>
          <w:szCs w:val="24"/>
          <w:lang w:val="bg-BG" w:eastAsia="zh-CN"/>
        </w:rPr>
        <w:tab/>
      </w:r>
      <w:r w:rsidRPr="00002600">
        <w:rPr>
          <w:rFonts w:ascii="Cambria" w:eastAsia="Times New Roman" w:hAnsi="Cambria"/>
          <w:sz w:val="24"/>
          <w:szCs w:val="24"/>
          <w:lang w:val="bg-BG" w:eastAsia="zh-CN"/>
        </w:rPr>
        <w:tab/>
      </w:r>
      <w:r w:rsidRPr="00002600">
        <w:rPr>
          <w:rFonts w:ascii="Cambria" w:eastAsia="Times New Roman" w:hAnsi="Cambria"/>
          <w:sz w:val="24"/>
          <w:szCs w:val="24"/>
          <w:lang w:val="bg-BG" w:eastAsia="zh-CN"/>
        </w:rPr>
        <w:tab/>
        <w:t xml:space="preserve">представляващия </w:t>
      </w:r>
    </w:p>
    <w:p w14:paraId="3BC5B645" w14:textId="77777777" w:rsidR="00002600" w:rsidRPr="00002600" w:rsidRDefault="00002600" w:rsidP="00002600">
      <w:pPr>
        <w:tabs>
          <w:tab w:val="left" w:pos="709"/>
        </w:tabs>
        <w:spacing w:after="120"/>
        <w:jc w:val="both"/>
        <w:rPr>
          <w:rFonts w:ascii="Cambria" w:eastAsia="Times New Roman" w:hAnsi="Cambria"/>
          <w:sz w:val="24"/>
          <w:szCs w:val="24"/>
          <w:lang w:val="bg-BG" w:eastAsia="zh-CN"/>
        </w:rPr>
      </w:pPr>
      <w:r w:rsidRPr="00002600">
        <w:rPr>
          <w:rFonts w:ascii="Cambria" w:eastAsia="Times New Roman" w:hAnsi="Cambria"/>
          <w:sz w:val="24"/>
          <w:szCs w:val="24"/>
          <w:lang w:val="bg-BG" w:eastAsia="zh-CN"/>
        </w:rPr>
        <w:tab/>
      </w:r>
      <w:r w:rsidRPr="00002600">
        <w:rPr>
          <w:rFonts w:ascii="Cambria" w:eastAsia="Times New Roman" w:hAnsi="Cambria"/>
          <w:sz w:val="24"/>
          <w:szCs w:val="24"/>
          <w:lang w:val="bg-BG" w:eastAsia="zh-CN"/>
        </w:rPr>
        <w:tab/>
      </w:r>
      <w:r w:rsidRPr="00002600">
        <w:rPr>
          <w:rFonts w:ascii="Cambria" w:eastAsia="Times New Roman" w:hAnsi="Cambria"/>
          <w:sz w:val="24"/>
          <w:szCs w:val="24"/>
          <w:lang w:val="bg-BG" w:eastAsia="zh-CN"/>
        </w:rPr>
        <w:tab/>
      </w:r>
      <w:r w:rsidRPr="00002600">
        <w:rPr>
          <w:rFonts w:ascii="Cambria" w:eastAsia="Times New Roman" w:hAnsi="Cambria"/>
          <w:sz w:val="24"/>
          <w:szCs w:val="24"/>
          <w:lang w:val="bg-BG" w:eastAsia="zh-CN"/>
        </w:rPr>
        <w:tab/>
      </w:r>
      <w:r w:rsidRPr="00002600">
        <w:rPr>
          <w:rFonts w:ascii="Cambria" w:eastAsia="Times New Roman" w:hAnsi="Cambria"/>
          <w:sz w:val="24"/>
          <w:szCs w:val="24"/>
          <w:lang w:val="bg-BG" w:eastAsia="zh-CN"/>
        </w:rPr>
        <w:tab/>
      </w:r>
      <w:r w:rsidRPr="00002600">
        <w:rPr>
          <w:rFonts w:ascii="Cambria" w:eastAsia="Times New Roman" w:hAnsi="Cambria"/>
          <w:sz w:val="24"/>
          <w:szCs w:val="24"/>
          <w:lang w:val="bg-BG" w:eastAsia="zh-CN"/>
        </w:rPr>
        <w:tab/>
      </w:r>
      <w:r w:rsidRPr="00002600">
        <w:rPr>
          <w:rFonts w:ascii="Cambria" w:eastAsia="Times New Roman" w:hAnsi="Cambria"/>
          <w:sz w:val="24"/>
          <w:szCs w:val="24"/>
          <w:lang w:val="bg-BG" w:eastAsia="zh-CN"/>
        </w:rPr>
        <w:tab/>
      </w:r>
      <w:r w:rsidRPr="00002600">
        <w:rPr>
          <w:rFonts w:ascii="Cambria" w:eastAsia="Times New Roman" w:hAnsi="Cambria"/>
          <w:sz w:val="24"/>
          <w:szCs w:val="24"/>
          <w:lang w:val="bg-BG" w:eastAsia="zh-CN"/>
        </w:rPr>
        <w:tab/>
        <w:t>дружеството и печат)</w:t>
      </w:r>
    </w:p>
    <w:p w14:paraId="2AEE4F22" w14:textId="77777777" w:rsidR="00002600" w:rsidRPr="00002600" w:rsidRDefault="00002600" w:rsidP="00002600">
      <w:pPr>
        <w:spacing w:after="0"/>
        <w:jc w:val="both"/>
        <w:rPr>
          <w:rFonts w:ascii="Cambria" w:eastAsia="Times New Roman" w:hAnsi="Cambria"/>
          <w:b/>
          <w:sz w:val="24"/>
          <w:szCs w:val="24"/>
          <w:lang w:val="bg-BG"/>
        </w:rPr>
      </w:pPr>
    </w:p>
    <w:p w14:paraId="135E8B91" w14:textId="77777777" w:rsidR="00002600" w:rsidRPr="00002600" w:rsidRDefault="00002600" w:rsidP="00002600">
      <w:pPr>
        <w:spacing w:after="120"/>
        <w:ind w:left="7200"/>
        <w:jc w:val="both"/>
        <w:rPr>
          <w:rFonts w:ascii="Cambria" w:eastAsia="Times New Roman" w:hAnsi="Cambria"/>
          <w:b/>
          <w:bCs/>
          <w:i/>
          <w:iCs/>
          <w:caps/>
          <w:w w:val="120"/>
          <w:kern w:val="1"/>
          <w:sz w:val="24"/>
          <w:szCs w:val="24"/>
          <w:lang w:val="bg-BG"/>
        </w:rPr>
      </w:pPr>
      <w:r w:rsidRPr="00002600">
        <w:rPr>
          <w:rFonts w:ascii="Cambria" w:eastAsia="Times New Roman" w:hAnsi="Cambria"/>
          <w:b/>
          <w:bCs/>
          <w:i/>
          <w:iCs/>
          <w:caps/>
          <w:w w:val="120"/>
          <w:kern w:val="1"/>
          <w:sz w:val="24"/>
          <w:szCs w:val="24"/>
          <w:lang w:val="bg-BG"/>
        </w:rPr>
        <w:lastRenderedPageBreak/>
        <w:t>ОБРАЗЕЦ № 5</w:t>
      </w:r>
    </w:p>
    <w:p w14:paraId="2D1D06B4" w14:textId="77777777" w:rsidR="00002600" w:rsidRPr="00002600" w:rsidRDefault="00002600" w:rsidP="00002600">
      <w:pPr>
        <w:spacing w:after="0"/>
        <w:jc w:val="both"/>
        <w:rPr>
          <w:rFonts w:ascii="Cambria" w:eastAsia="Times New Roman" w:hAnsi="Cambria"/>
          <w:b/>
          <w:sz w:val="24"/>
          <w:szCs w:val="24"/>
          <w:lang w:val="bg-BG"/>
        </w:rPr>
      </w:pPr>
    </w:p>
    <w:p w14:paraId="4D96F6BD" w14:textId="77777777" w:rsidR="00002600" w:rsidRPr="00002600" w:rsidRDefault="00002600" w:rsidP="00002600">
      <w:pPr>
        <w:spacing w:after="0"/>
        <w:jc w:val="center"/>
        <w:rPr>
          <w:rFonts w:ascii="Cambria" w:eastAsia="Times New Roman" w:hAnsi="Cambria"/>
          <w:b/>
          <w:sz w:val="24"/>
          <w:szCs w:val="24"/>
          <w:lang w:val="bg-BG"/>
        </w:rPr>
      </w:pPr>
    </w:p>
    <w:p w14:paraId="33849836" w14:textId="77777777" w:rsidR="00002600" w:rsidRPr="00002600" w:rsidRDefault="00002600" w:rsidP="00002600">
      <w:pPr>
        <w:spacing w:after="0"/>
        <w:jc w:val="center"/>
        <w:rPr>
          <w:rFonts w:ascii="Cambria" w:eastAsia="Times New Roman" w:hAnsi="Cambria"/>
          <w:sz w:val="24"/>
          <w:szCs w:val="24"/>
          <w:lang w:val="bg-BG"/>
        </w:rPr>
      </w:pPr>
      <w:r w:rsidRPr="00002600">
        <w:rPr>
          <w:rFonts w:ascii="Cambria" w:eastAsia="Times New Roman" w:hAnsi="Cambria"/>
          <w:b/>
          <w:sz w:val="24"/>
          <w:szCs w:val="24"/>
          <w:lang w:val="bg-BG"/>
        </w:rPr>
        <w:t>ДЕКЛАРАЦИЯ</w:t>
      </w:r>
    </w:p>
    <w:p w14:paraId="00D02A82" w14:textId="77777777" w:rsidR="00002600" w:rsidRPr="00002600" w:rsidRDefault="00002600" w:rsidP="00002600">
      <w:pPr>
        <w:tabs>
          <w:tab w:val="left" w:pos="2490"/>
          <w:tab w:val="center" w:pos="4748"/>
        </w:tabs>
        <w:spacing w:after="0"/>
        <w:jc w:val="both"/>
        <w:rPr>
          <w:rFonts w:ascii="Cambria" w:eastAsia="Times New Roman" w:hAnsi="Cambria"/>
          <w:sz w:val="24"/>
          <w:szCs w:val="24"/>
          <w:lang w:val="bg-BG"/>
        </w:rPr>
      </w:pPr>
      <w:r w:rsidRPr="00002600">
        <w:rPr>
          <w:rFonts w:ascii="Cambria" w:eastAsia="Times New Roman" w:hAnsi="Cambria"/>
          <w:sz w:val="24"/>
          <w:szCs w:val="24"/>
          <w:lang w:val="bg-BG"/>
        </w:rPr>
        <w:tab/>
      </w:r>
      <w:r w:rsidRPr="00002600">
        <w:rPr>
          <w:rFonts w:ascii="Cambria" w:eastAsia="Times New Roman" w:hAnsi="Cambria"/>
          <w:sz w:val="24"/>
          <w:szCs w:val="24"/>
          <w:lang w:val="bg-BG"/>
        </w:rPr>
        <w:tab/>
        <w:t>за конфиденциалност по чл. 102, ал. 1 от ЗОП</w:t>
      </w:r>
    </w:p>
    <w:p w14:paraId="4CFB7D5D" w14:textId="77777777" w:rsidR="00002600" w:rsidRPr="00002600" w:rsidRDefault="00002600" w:rsidP="00002600">
      <w:pPr>
        <w:tabs>
          <w:tab w:val="left" w:pos="2490"/>
          <w:tab w:val="center" w:pos="4748"/>
        </w:tabs>
        <w:spacing w:after="0"/>
        <w:jc w:val="both"/>
        <w:rPr>
          <w:rFonts w:ascii="Cambria" w:eastAsia="Times New Roman" w:hAnsi="Cambria"/>
          <w:sz w:val="24"/>
          <w:szCs w:val="24"/>
          <w:lang w:val="bg-BG"/>
        </w:rPr>
      </w:pPr>
    </w:p>
    <w:p w14:paraId="67054535" w14:textId="77777777" w:rsidR="00002600" w:rsidRPr="00002600" w:rsidRDefault="00002600" w:rsidP="00002600">
      <w:pPr>
        <w:spacing w:after="0"/>
        <w:ind w:firstLine="708"/>
        <w:jc w:val="both"/>
        <w:rPr>
          <w:rFonts w:ascii="Cambria" w:eastAsia="Times New Roman" w:hAnsi="Cambria"/>
          <w:sz w:val="24"/>
          <w:szCs w:val="24"/>
          <w:lang w:val="bg-BG"/>
        </w:rPr>
      </w:pPr>
      <w:r w:rsidRPr="00002600">
        <w:rPr>
          <w:rFonts w:ascii="Cambria" w:eastAsia="Times New Roman" w:hAnsi="Cambria"/>
          <w:sz w:val="24"/>
          <w:szCs w:val="24"/>
          <w:lang w:val="bg-BG"/>
        </w:rPr>
        <w:t xml:space="preserve">Долуподписаният/ата ...................................................................................... </w:t>
      </w:r>
      <w:r w:rsidRPr="00002600">
        <w:rPr>
          <w:rFonts w:ascii="Cambria" w:eastAsia="Times New Roman" w:hAnsi="Cambria"/>
          <w:i/>
          <w:sz w:val="24"/>
          <w:szCs w:val="24"/>
          <w:lang w:val="bg-BG"/>
        </w:rPr>
        <w:t>(трите имена)</w:t>
      </w:r>
      <w:r w:rsidRPr="00002600">
        <w:rPr>
          <w:rFonts w:ascii="Cambria" w:eastAsia="Times New Roman" w:hAnsi="Cambria"/>
          <w:sz w:val="24"/>
          <w:szCs w:val="24"/>
          <w:lang w:val="bg-BG"/>
        </w:rPr>
        <w:t xml:space="preserve"> в качеството си на ............................................................ </w:t>
      </w:r>
      <w:r w:rsidRPr="00002600">
        <w:rPr>
          <w:rFonts w:ascii="Cambria" w:eastAsia="Times New Roman" w:hAnsi="Cambria"/>
          <w:i/>
          <w:sz w:val="24"/>
          <w:szCs w:val="24"/>
          <w:lang w:val="bg-BG"/>
        </w:rPr>
        <w:t>(длъжност)</w:t>
      </w:r>
      <w:r w:rsidRPr="00002600">
        <w:rPr>
          <w:rFonts w:ascii="Cambria" w:eastAsia="Times New Roman" w:hAnsi="Cambria"/>
          <w:sz w:val="24"/>
          <w:szCs w:val="24"/>
          <w:lang w:val="bg-BG"/>
        </w:rPr>
        <w:t xml:space="preserve"> на .................................................................................. </w:t>
      </w:r>
      <w:r w:rsidRPr="00002600">
        <w:rPr>
          <w:rFonts w:ascii="Cambria" w:eastAsia="Times New Roman" w:hAnsi="Cambria"/>
          <w:i/>
          <w:sz w:val="24"/>
          <w:szCs w:val="24"/>
          <w:lang w:val="bg-BG"/>
        </w:rPr>
        <w:t>(наименование на участника)</w:t>
      </w:r>
      <w:r w:rsidRPr="00002600">
        <w:rPr>
          <w:rFonts w:ascii="Cambria" w:eastAsia="Times New Roman" w:hAnsi="Cambria"/>
          <w:sz w:val="24"/>
          <w:szCs w:val="24"/>
          <w:lang w:val="bg-BG"/>
        </w:rPr>
        <w:t xml:space="preserve"> ЕИК/БУЛСТАТ …................................................................... – участник в открита процедура за възлагане на обществена поръчка с предмет: </w:t>
      </w:r>
      <w:r w:rsidRPr="00002600">
        <w:rPr>
          <w:rFonts w:ascii="Cambria" w:eastAsia="Times New Roman" w:hAnsi="Cambria"/>
          <w:b/>
          <w:bCs/>
          <w:sz w:val="24"/>
          <w:szCs w:val="24"/>
          <w:lang w:val="bg-BG"/>
        </w:rPr>
        <w:t xml:space="preserve">„Застраховка на движимо и недвижимо имущество, управлявано от МВнР на територията на Република България и извън страната”, Обособена позиция №….. </w:t>
      </w:r>
      <w:r w:rsidRPr="00002600">
        <w:rPr>
          <w:rFonts w:ascii="Cambria" w:eastAsia="Times New Roman" w:hAnsi="Cambria"/>
          <w:b/>
          <w:bCs/>
          <w:i/>
          <w:sz w:val="24"/>
          <w:szCs w:val="24"/>
          <w:lang w:val="bg-BG"/>
        </w:rPr>
        <w:t>наименование:</w:t>
      </w:r>
      <w:r w:rsidRPr="00002600">
        <w:rPr>
          <w:rFonts w:ascii="Cambria" w:eastAsia="Times New Roman" w:hAnsi="Cambria"/>
          <w:b/>
          <w:bCs/>
          <w:sz w:val="24"/>
          <w:szCs w:val="24"/>
          <w:lang w:val="bg-BG"/>
        </w:rPr>
        <w:t xml:space="preserve"> „………”</w:t>
      </w:r>
      <w:r w:rsidRPr="00002600">
        <w:rPr>
          <w:rFonts w:ascii="Cambria" w:eastAsia="Times New Roman" w:hAnsi="Cambria"/>
          <w:sz w:val="24"/>
          <w:szCs w:val="24"/>
          <w:lang w:val="bg-BG"/>
        </w:rPr>
        <w:t>,</w:t>
      </w:r>
    </w:p>
    <w:p w14:paraId="503CE130" w14:textId="77777777" w:rsidR="00002600" w:rsidRPr="00002600" w:rsidRDefault="00002600" w:rsidP="00002600">
      <w:pPr>
        <w:spacing w:after="0"/>
        <w:jc w:val="both"/>
        <w:rPr>
          <w:rFonts w:ascii="Cambria" w:eastAsia="Times New Roman" w:hAnsi="Cambria"/>
          <w:b/>
          <w:bCs/>
          <w:sz w:val="24"/>
          <w:szCs w:val="24"/>
          <w:lang w:val="bg-BG"/>
        </w:rPr>
      </w:pPr>
    </w:p>
    <w:p w14:paraId="4A97CD99" w14:textId="77777777" w:rsidR="00002600" w:rsidRPr="00002600" w:rsidRDefault="00002600" w:rsidP="00002600">
      <w:pPr>
        <w:spacing w:after="0"/>
        <w:jc w:val="center"/>
        <w:rPr>
          <w:rFonts w:ascii="Cambria" w:eastAsia="Times New Roman" w:hAnsi="Cambria"/>
          <w:b/>
          <w:sz w:val="24"/>
          <w:szCs w:val="24"/>
          <w:lang w:val="bg-BG"/>
        </w:rPr>
      </w:pPr>
      <w:r w:rsidRPr="00002600">
        <w:rPr>
          <w:rFonts w:ascii="Cambria" w:eastAsia="Times New Roman" w:hAnsi="Cambria"/>
          <w:b/>
          <w:sz w:val="24"/>
          <w:szCs w:val="24"/>
          <w:lang w:val="bg-BG"/>
        </w:rPr>
        <w:t>ДЕКЛАРИРАМ:</w:t>
      </w:r>
    </w:p>
    <w:p w14:paraId="3CB73448" w14:textId="77777777" w:rsidR="00002600" w:rsidRPr="00002600" w:rsidRDefault="00002600" w:rsidP="00002600">
      <w:pPr>
        <w:spacing w:after="0"/>
        <w:jc w:val="both"/>
        <w:rPr>
          <w:rFonts w:ascii="Cambria" w:eastAsia="Times New Roman" w:hAnsi="Cambria"/>
          <w:b/>
          <w:sz w:val="24"/>
          <w:szCs w:val="24"/>
          <w:lang w:val="bg-BG"/>
        </w:rPr>
      </w:pPr>
    </w:p>
    <w:p w14:paraId="5B5D95DB" w14:textId="77777777" w:rsidR="00002600" w:rsidRPr="00002600" w:rsidRDefault="00002600" w:rsidP="00002600">
      <w:pPr>
        <w:spacing w:after="0"/>
        <w:jc w:val="both"/>
        <w:rPr>
          <w:rFonts w:ascii="Cambria" w:eastAsia="Times New Roman" w:hAnsi="Cambria"/>
          <w:sz w:val="24"/>
          <w:szCs w:val="24"/>
          <w:lang w:val="bg-BG"/>
        </w:rPr>
      </w:pPr>
      <w:r w:rsidRPr="00002600">
        <w:rPr>
          <w:rFonts w:ascii="Cambria" w:eastAsia="Times New Roman" w:hAnsi="Cambria"/>
          <w:sz w:val="24"/>
          <w:szCs w:val="24"/>
          <w:lang w:val="bg-BG"/>
        </w:rPr>
        <w:t xml:space="preserve">1. Информацията, съдържаща се в …………………….. (посочват се конкретна част/части (в съответния документ: раздел, точка, ред, параграф, текст/думи) от предложението за изпълнение, да се счита за конфиденциална, тъй като съдържа технически и/или търговски тайни (вярното се подчертава).  </w:t>
      </w:r>
    </w:p>
    <w:p w14:paraId="304ADB62" w14:textId="77777777" w:rsidR="00002600" w:rsidRPr="00002600" w:rsidRDefault="00002600" w:rsidP="00002600">
      <w:pPr>
        <w:spacing w:after="0"/>
        <w:jc w:val="both"/>
        <w:rPr>
          <w:rFonts w:ascii="Cambria" w:eastAsia="Times New Roman" w:hAnsi="Cambria"/>
          <w:sz w:val="24"/>
          <w:szCs w:val="24"/>
          <w:lang w:val="bg-BG"/>
        </w:rPr>
      </w:pPr>
    </w:p>
    <w:p w14:paraId="42CF1CDD" w14:textId="77777777" w:rsidR="00002600" w:rsidRPr="00002600" w:rsidRDefault="00002600" w:rsidP="00002600">
      <w:pPr>
        <w:spacing w:after="0"/>
        <w:jc w:val="both"/>
        <w:rPr>
          <w:rFonts w:ascii="Cambria" w:eastAsia="Times New Roman" w:hAnsi="Cambria"/>
          <w:sz w:val="24"/>
          <w:szCs w:val="24"/>
          <w:lang w:val="bg-BG"/>
        </w:rPr>
      </w:pPr>
      <w:r w:rsidRPr="00002600">
        <w:rPr>
          <w:rFonts w:ascii="Cambria" w:eastAsia="Times New Roman" w:hAnsi="Cambria"/>
          <w:sz w:val="24"/>
          <w:szCs w:val="24"/>
          <w:lang w:val="bg-BG"/>
        </w:rPr>
        <w:t>2. Не бихме желали информацията по т. 1 да бъде разкривана от Възложителя, освен в предвидените от закона случаи.</w:t>
      </w:r>
    </w:p>
    <w:p w14:paraId="1E931118" w14:textId="77777777" w:rsidR="00002600" w:rsidRPr="00002600" w:rsidRDefault="00002600" w:rsidP="00002600">
      <w:pPr>
        <w:spacing w:after="0"/>
        <w:jc w:val="both"/>
        <w:rPr>
          <w:rFonts w:ascii="Cambria" w:eastAsia="Times New Roman" w:hAnsi="Cambria"/>
          <w:sz w:val="24"/>
          <w:szCs w:val="24"/>
          <w:lang w:val="bg-BG"/>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201"/>
        <w:gridCol w:w="4853"/>
      </w:tblGrid>
      <w:tr w:rsidR="00002600" w:rsidRPr="00002600" w14:paraId="12658466" w14:textId="77777777" w:rsidTr="00301E5D">
        <w:tc>
          <w:tcPr>
            <w:tcW w:w="4455" w:type="dxa"/>
            <w:hideMark/>
          </w:tcPr>
          <w:p w14:paraId="0B039226" w14:textId="77777777" w:rsidR="00002600" w:rsidRPr="00002600" w:rsidRDefault="00002600" w:rsidP="00002600">
            <w:pPr>
              <w:spacing w:after="0"/>
              <w:jc w:val="both"/>
              <w:rPr>
                <w:rFonts w:ascii="Cambria" w:eastAsia="Times New Roman" w:hAnsi="Cambria"/>
                <w:sz w:val="24"/>
                <w:szCs w:val="24"/>
                <w:lang w:val="bg-BG" w:eastAsia="bg-BG"/>
              </w:rPr>
            </w:pPr>
          </w:p>
          <w:p w14:paraId="230A79C6" w14:textId="77777777" w:rsidR="00002600" w:rsidRPr="00002600" w:rsidRDefault="00002600" w:rsidP="00002600">
            <w:pPr>
              <w:spacing w:after="0"/>
              <w:jc w:val="both"/>
              <w:rPr>
                <w:rFonts w:ascii="Cambria" w:eastAsia="Times New Roman" w:hAnsi="Cambria"/>
                <w:sz w:val="24"/>
                <w:szCs w:val="24"/>
                <w:lang w:val="bg-BG" w:eastAsia="bg-BG"/>
              </w:rPr>
            </w:pPr>
            <w:r w:rsidRPr="00002600">
              <w:rPr>
                <w:rFonts w:ascii="Cambria" w:eastAsia="Times New Roman" w:hAnsi="Cambria"/>
                <w:sz w:val="24"/>
                <w:szCs w:val="24"/>
                <w:lang w:val="bg-BG" w:eastAsia="bg-BG"/>
              </w:rPr>
              <w:t xml:space="preserve">Дата </w:t>
            </w:r>
          </w:p>
        </w:tc>
        <w:tc>
          <w:tcPr>
            <w:tcW w:w="4890" w:type="dxa"/>
            <w:hideMark/>
          </w:tcPr>
          <w:p w14:paraId="63EE5CB8" w14:textId="77777777" w:rsidR="00002600" w:rsidRPr="00002600" w:rsidRDefault="00002600" w:rsidP="00002600">
            <w:pPr>
              <w:spacing w:after="0"/>
              <w:jc w:val="both"/>
              <w:rPr>
                <w:rFonts w:ascii="Cambria" w:eastAsia="Times New Roman" w:hAnsi="Cambria"/>
                <w:sz w:val="24"/>
                <w:szCs w:val="24"/>
                <w:lang w:val="bg-BG" w:eastAsia="bg-BG"/>
              </w:rPr>
            </w:pPr>
          </w:p>
          <w:p w14:paraId="4A67FD19" w14:textId="77777777" w:rsidR="00002600" w:rsidRPr="00002600" w:rsidRDefault="00002600" w:rsidP="00002600">
            <w:pPr>
              <w:spacing w:after="0"/>
              <w:jc w:val="both"/>
              <w:rPr>
                <w:rFonts w:ascii="Cambria" w:eastAsia="Times New Roman" w:hAnsi="Cambria"/>
                <w:sz w:val="24"/>
                <w:szCs w:val="24"/>
                <w:lang w:val="bg-BG" w:eastAsia="bg-BG"/>
              </w:rPr>
            </w:pPr>
            <w:r w:rsidRPr="00002600">
              <w:rPr>
                <w:rFonts w:ascii="Cambria" w:eastAsia="Times New Roman" w:hAnsi="Cambria"/>
                <w:sz w:val="24"/>
                <w:szCs w:val="24"/>
                <w:lang w:val="bg-BG" w:eastAsia="bg-BG"/>
              </w:rPr>
              <w:t>.........................../ ............................/ ............................</w:t>
            </w:r>
          </w:p>
        </w:tc>
      </w:tr>
      <w:tr w:rsidR="00002600" w:rsidRPr="00002600" w14:paraId="583B3CFF" w14:textId="77777777" w:rsidTr="00301E5D">
        <w:tc>
          <w:tcPr>
            <w:tcW w:w="4455" w:type="dxa"/>
            <w:hideMark/>
          </w:tcPr>
          <w:p w14:paraId="5B94E823" w14:textId="77777777" w:rsidR="00002600" w:rsidRPr="00002600" w:rsidRDefault="00002600" w:rsidP="00002600">
            <w:pPr>
              <w:spacing w:after="0"/>
              <w:jc w:val="both"/>
              <w:rPr>
                <w:rFonts w:ascii="Cambria" w:eastAsia="Times New Roman" w:hAnsi="Cambria"/>
                <w:sz w:val="24"/>
                <w:szCs w:val="24"/>
                <w:lang w:val="bg-BG" w:eastAsia="bg-BG"/>
              </w:rPr>
            </w:pPr>
          </w:p>
          <w:p w14:paraId="7A9A718F" w14:textId="77777777" w:rsidR="00002600" w:rsidRPr="00002600" w:rsidRDefault="00002600" w:rsidP="00002600">
            <w:pPr>
              <w:spacing w:after="0"/>
              <w:jc w:val="both"/>
              <w:rPr>
                <w:rFonts w:ascii="Cambria" w:eastAsia="Times New Roman" w:hAnsi="Cambria"/>
                <w:sz w:val="24"/>
                <w:szCs w:val="24"/>
                <w:lang w:val="bg-BG" w:eastAsia="bg-BG"/>
              </w:rPr>
            </w:pPr>
            <w:r w:rsidRPr="00002600">
              <w:rPr>
                <w:rFonts w:ascii="Cambria" w:eastAsia="Times New Roman" w:hAnsi="Cambria"/>
                <w:sz w:val="24"/>
                <w:szCs w:val="24"/>
                <w:lang w:val="bg-BG" w:eastAsia="bg-BG"/>
              </w:rPr>
              <w:t>Име и фамилия</w:t>
            </w:r>
          </w:p>
          <w:p w14:paraId="12037BE7" w14:textId="77777777" w:rsidR="00002600" w:rsidRPr="00002600" w:rsidRDefault="00002600" w:rsidP="00002600">
            <w:pPr>
              <w:spacing w:after="0"/>
              <w:jc w:val="both"/>
              <w:rPr>
                <w:rFonts w:ascii="Cambria" w:eastAsia="Times New Roman" w:hAnsi="Cambria"/>
                <w:sz w:val="24"/>
                <w:szCs w:val="24"/>
                <w:lang w:val="bg-BG" w:eastAsia="bg-BG"/>
              </w:rPr>
            </w:pPr>
          </w:p>
          <w:p w14:paraId="2AB517A0" w14:textId="77777777" w:rsidR="00002600" w:rsidRPr="00002600" w:rsidRDefault="00002600" w:rsidP="00002600">
            <w:pPr>
              <w:spacing w:after="0"/>
              <w:jc w:val="both"/>
              <w:rPr>
                <w:rFonts w:ascii="Cambria" w:eastAsia="Times New Roman" w:hAnsi="Cambria"/>
                <w:sz w:val="24"/>
                <w:szCs w:val="24"/>
                <w:lang w:val="bg-BG" w:eastAsia="bg-BG"/>
              </w:rPr>
            </w:pPr>
            <w:r w:rsidRPr="00002600">
              <w:rPr>
                <w:rFonts w:ascii="Cambria" w:eastAsia="Times New Roman" w:hAnsi="Cambria"/>
                <w:sz w:val="24"/>
                <w:szCs w:val="24"/>
                <w:lang w:val="bg-BG" w:eastAsia="bg-BG"/>
              </w:rPr>
              <w:t>Длъжност и качество на</w:t>
            </w:r>
          </w:p>
          <w:p w14:paraId="00580C47" w14:textId="77777777" w:rsidR="00002600" w:rsidRPr="00002600" w:rsidRDefault="00002600" w:rsidP="00002600">
            <w:pPr>
              <w:spacing w:after="0"/>
              <w:jc w:val="both"/>
              <w:rPr>
                <w:rFonts w:ascii="Cambria" w:eastAsia="Times New Roman" w:hAnsi="Cambria"/>
                <w:sz w:val="24"/>
                <w:szCs w:val="24"/>
                <w:lang w:val="bg-BG" w:eastAsia="bg-BG"/>
              </w:rPr>
            </w:pPr>
            <w:r w:rsidRPr="00002600">
              <w:rPr>
                <w:rFonts w:ascii="Cambria" w:eastAsia="Times New Roman" w:hAnsi="Cambria"/>
                <w:sz w:val="24"/>
                <w:szCs w:val="24"/>
                <w:lang w:val="bg-BG" w:eastAsia="bg-BG"/>
              </w:rPr>
              <w:t xml:space="preserve"> представляващия участника</w:t>
            </w:r>
          </w:p>
        </w:tc>
        <w:tc>
          <w:tcPr>
            <w:tcW w:w="4890" w:type="dxa"/>
            <w:hideMark/>
          </w:tcPr>
          <w:p w14:paraId="4CDBA748" w14:textId="77777777" w:rsidR="00002600" w:rsidRPr="00002600" w:rsidRDefault="00002600" w:rsidP="00002600">
            <w:pPr>
              <w:spacing w:after="0"/>
              <w:jc w:val="both"/>
              <w:rPr>
                <w:rFonts w:ascii="Cambria" w:eastAsia="Times New Roman" w:hAnsi="Cambria"/>
                <w:sz w:val="24"/>
                <w:szCs w:val="24"/>
                <w:lang w:val="bg-BG" w:eastAsia="bg-BG"/>
              </w:rPr>
            </w:pPr>
          </w:p>
          <w:p w14:paraId="21AD446F" w14:textId="77777777" w:rsidR="00002600" w:rsidRPr="00002600" w:rsidRDefault="00002600" w:rsidP="00002600">
            <w:pPr>
              <w:spacing w:after="0"/>
              <w:jc w:val="both"/>
              <w:rPr>
                <w:rFonts w:ascii="Cambria" w:eastAsia="Times New Roman" w:hAnsi="Cambria"/>
                <w:sz w:val="24"/>
                <w:szCs w:val="24"/>
                <w:lang w:val="bg-BG" w:eastAsia="bg-BG"/>
              </w:rPr>
            </w:pPr>
            <w:r w:rsidRPr="00002600">
              <w:rPr>
                <w:rFonts w:ascii="Cambria" w:eastAsia="Times New Roman" w:hAnsi="Cambria"/>
                <w:sz w:val="24"/>
                <w:szCs w:val="24"/>
                <w:lang w:val="bg-BG" w:eastAsia="bg-BG"/>
              </w:rPr>
              <w:t>..........................................................................................</w:t>
            </w:r>
          </w:p>
          <w:p w14:paraId="0F271EEF" w14:textId="77777777" w:rsidR="00002600" w:rsidRPr="00002600" w:rsidRDefault="00002600" w:rsidP="00002600">
            <w:pPr>
              <w:spacing w:after="0"/>
              <w:jc w:val="both"/>
              <w:rPr>
                <w:rFonts w:ascii="Cambria" w:eastAsia="Times New Roman" w:hAnsi="Cambria"/>
                <w:sz w:val="24"/>
                <w:szCs w:val="24"/>
                <w:lang w:val="bg-BG" w:eastAsia="bg-BG"/>
              </w:rPr>
            </w:pPr>
          </w:p>
          <w:p w14:paraId="6ADA6AAC" w14:textId="77777777" w:rsidR="00002600" w:rsidRPr="00002600" w:rsidRDefault="00002600" w:rsidP="00002600">
            <w:pPr>
              <w:spacing w:after="0"/>
              <w:jc w:val="both"/>
              <w:rPr>
                <w:rFonts w:ascii="Cambria" w:eastAsia="Times New Roman" w:hAnsi="Cambria"/>
                <w:sz w:val="24"/>
                <w:szCs w:val="24"/>
                <w:lang w:val="bg-BG" w:eastAsia="bg-BG"/>
              </w:rPr>
            </w:pPr>
            <w:r w:rsidRPr="00002600">
              <w:rPr>
                <w:rFonts w:ascii="Cambria" w:eastAsia="Times New Roman" w:hAnsi="Cambria"/>
                <w:sz w:val="24"/>
                <w:szCs w:val="24"/>
                <w:lang w:val="bg-BG" w:eastAsia="bg-BG"/>
              </w:rPr>
              <w:t>………………………………………………………………..</w:t>
            </w:r>
          </w:p>
        </w:tc>
      </w:tr>
      <w:tr w:rsidR="00002600" w:rsidRPr="00002600" w14:paraId="721C65D6" w14:textId="77777777" w:rsidTr="00301E5D">
        <w:tc>
          <w:tcPr>
            <w:tcW w:w="4455" w:type="dxa"/>
            <w:hideMark/>
          </w:tcPr>
          <w:p w14:paraId="739FEDDB" w14:textId="77777777" w:rsidR="00002600" w:rsidRPr="00002600" w:rsidRDefault="00002600" w:rsidP="00002600">
            <w:pPr>
              <w:spacing w:after="0"/>
              <w:jc w:val="both"/>
              <w:rPr>
                <w:rFonts w:ascii="Cambria" w:eastAsia="Times New Roman" w:hAnsi="Cambria"/>
                <w:sz w:val="24"/>
                <w:szCs w:val="24"/>
                <w:lang w:val="bg-BG" w:eastAsia="bg-BG"/>
              </w:rPr>
            </w:pPr>
          </w:p>
          <w:p w14:paraId="5974E7FD" w14:textId="77777777" w:rsidR="00002600" w:rsidRPr="00002600" w:rsidRDefault="00002600" w:rsidP="00002600">
            <w:pPr>
              <w:spacing w:after="0"/>
              <w:jc w:val="both"/>
              <w:rPr>
                <w:rFonts w:ascii="Cambria" w:eastAsia="Times New Roman" w:hAnsi="Cambria"/>
                <w:sz w:val="24"/>
                <w:szCs w:val="24"/>
                <w:lang w:val="bg-BG" w:eastAsia="bg-BG"/>
              </w:rPr>
            </w:pPr>
            <w:r w:rsidRPr="00002600">
              <w:rPr>
                <w:rFonts w:ascii="Cambria" w:eastAsia="Times New Roman" w:hAnsi="Cambria"/>
                <w:sz w:val="24"/>
                <w:szCs w:val="24"/>
                <w:lang w:val="bg-BG" w:eastAsia="bg-BG"/>
              </w:rPr>
              <w:t>Подпис на лицето и печат</w:t>
            </w:r>
          </w:p>
        </w:tc>
        <w:tc>
          <w:tcPr>
            <w:tcW w:w="4890" w:type="dxa"/>
            <w:hideMark/>
          </w:tcPr>
          <w:p w14:paraId="74F4B172" w14:textId="77777777" w:rsidR="00002600" w:rsidRPr="00002600" w:rsidRDefault="00002600" w:rsidP="00002600">
            <w:pPr>
              <w:spacing w:after="0"/>
              <w:jc w:val="both"/>
              <w:rPr>
                <w:rFonts w:ascii="Cambria" w:eastAsia="Times New Roman" w:hAnsi="Cambria"/>
                <w:sz w:val="24"/>
                <w:szCs w:val="24"/>
                <w:lang w:val="bg-BG" w:eastAsia="bg-BG"/>
              </w:rPr>
            </w:pPr>
          </w:p>
          <w:p w14:paraId="6A4848C4" w14:textId="77777777" w:rsidR="00002600" w:rsidRPr="00002600" w:rsidRDefault="00002600" w:rsidP="00002600">
            <w:pPr>
              <w:spacing w:after="0"/>
              <w:jc w:val="both"/>
              <w:rPr>
                <w:rFonts w:ascii="Cambria" w:eastAsia="Times New Roman" w:hAnsi="Cambria"/>
                <w:sz w:val="24"/>
                <w:szCs w:val="24"/>
                <w:lang w:val="bg-BG" w:eastAsia="bg-BG"/>
              </w:rPr>
            </w:pPr>
            <w:r w:rsidRPr="00002600">
              <w:rPr>
                <w:rFonts w:ascii="Cambria" w:eastAsia="Times New Roman" w:hAnsi="Cambria"/>
                <w:sz w:val="24"/>
                <w:szCs w:val="24"/>
                <w:lang w:val="bg-BG" w:eastAsia="bg-BG"/>
              </w:rPr>
              <w:t>...........................................................................................</w:t>
            </w:r>
          </w:p>
        </w:tc>
      </w:tr>
    </w:tbl>
    <w:p w14:paraId="467BAC64" w14:textId="77777777" w:rsidR="00002600" w:rsidRPr="00002600" w:rsidRDefault="00002600" w:rsidP="00002600">
      <w:pPr>
        <w:spacing w:after="0"/>
        <w:jc w:val="both"/>
        <w:rPr>
          <w:rFonts w:ascii="Cambria" w:eastAsia="Times New Roman" w:hAnsi="Cambria"/>
          <w:b/>
          <w:sz w:val="24"/>
          <w:szCs w:val="24"/>
          <w:lang w:val="bg-BG"/>
        </w:rPr>
      </w:pPr>
    </w:p>
    <w:p w14:paraId="119156AA" w14:textId="77777777" w:rsidR="00002600" w:rsidRPr="00002600" w:rsidRDefault="00002600" w:rsidP="00002600">
      <w:pPr>
        <w:spacing w:after="0"/>
        <w:jc w:val="both"/>
        <w:rPr>
          <w:rFonts w:ascii="Cambria" w:eastAsia="Times New Roman" w:hAnsi="Cambria"/>
          <w:i/>
          <w:sz w:val="24"/>
          <w:szCs w:val="24"/>
          <w:u w:val="single"/>
          <w:lang w:val="bg-BG"/>
        </w:rPr>
      </w:pPr>
    </w:p>
    <w:p w14:paraId="0FB68589" w14:textId="77777777" w:rsidR="00002600" w:rsidRPr="00002600" w:rsidRDefault="00002600" w:rsidP="00002600">
      <w:pPr>
        <w:spacing w:after="0" w:line="240" w:lineRule="auto"/>
        <w:rPr>
          <w:rFonts w:ascii="Times New Roman" w:eastAsia="Times New Roman" w:hAnsi="Times New Roman"/>
          <w:sz w:val="24"/>
          <w:szCs w:val="24"/>
          <w:lang w:val="en-GB"/>
        </w:rPr>
      </w:pPr>
    </w:p>
    <w:p w14:paraId="682DA113" w14:textId="77777777" w:rsidR="00002600" w:rsidRPr="00002600" w:rsidRDefault="00002600" w:rsidP="00002600">
      <w:pPr>
        <w:autoSpaceDE w:val="0"/>
        <w:autoSpaceDN w:val="0"/>
        <w:adjustRightInd w:val="0"/>
        <w:spacing w:before="170" w:after="240"/>
        <w:ind w:right="-1"/>
        <w:jc w:val="both"/>
        <w:rPr>
          <w:rFonts w:ascii="Cambria" w:eastAsia="Times New Roman" w:hAnsi="Cambria"/>
          <w:b/>
          <w:sz w:val="24"/>
          <w:szCs w:val="24"/>
          <w:lang w:val="bg-BG"/>
        </w:rPr>
      </w:pPr>
    </w:p>
    <w:p w14:paraId="39893A9B" w14:textId="77777777" w:rsidR="00002600" w:rsidRPr="00002600" w:rsidRDefault="00002600" w:rsidP="00002600">
      <w:pPr>
        <w:spacing w:after="0"/>
        <w:jc w:val="both"/>
        <w:rPr>
          <w:rFonts w:ascii="Cambria" w:eastAsia="Times New Roman" w:hAnsi="Cambria"/>
          <w:sz w:val="24"/>
          <w:szCs w:val="24"/>
          <w:lang w:val="bg-BG"/>
        </w:rPr>
      </w:pPr>
    </w:p>
    <w:p w14:paraId="609A2AF1" w14:textId="05AE107F" w:rsidR="00002600" w:rsidRPr="00002600" w:rsidRDefault="00002600" w:rsidP="00002600">
      <w:pPr>
        <w:keepNext/>
        <w:keepLines/>
        <w:spacing w:before="120" w:after="0" w:line="240" w:lineRule="auto"/>
        <w:jc w:val="center"/>
        <w:outlineLvl w:val="0"/>
        <w:rPr>
          <w:rFonts w:ascii="Cambria" w:eastAsia="Times New Roman" w:hAnsi="Cambria"/>
          <w:sz w:val="24"/>
          <w:szCs w:val="24"/>
          <w:lang w:val="bg-BG" w:eastAsia="bg-BG"/>
        </w:rPr>
      </w:pPr>
      <w:r w:rsidRPr="00002600">
        <w:rPr>
          <w:rFonts w:ascii="Cambria" w:eastAsia="Times New Roman" w:hAnsi="Cambria"/>
          <w:sz w:val="24"/>
          <w:szCs w:val="24"/>
          <w:lang w:val="bg-BG"/>
        </w:rPr>
        <w:t xml:space="preserve"> </w:t>
      </w:r>
    </w:p>
    <w:p w14:paraId="156E4934" w14:textId="77777777" w:rsidR="00747CA4" w:rsidRDefault="00747CA4"/>
    <w:sectPr w:rsidR="00747CA4" w:rsidSect="00301E5D">
      <w:footerReference w:type="default" r:id="rId12"/>
      <w:pgSz w:w="11906" w:h="16838"/>
      <w:pgMar w:top="1418" w:right="1418" w:bottom="1418"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2CB09" w14:textId="77777777" w:rsidR="00CE6F40" w:rsidRDefault="00CE6F40" w:rsidP="00002600">
      <w:pPr>
        <w:spacing w:after="0" w:line="240" w:lineRule="auto"/>
      </w:pPr>
      <w:r>
        <w:separator/>
      </w:r>
    </w:p>
  </w:endnote>
  <w:endnote w:type="continuationSeparator" w:id="0">
    <w:p w14:paraId="4F3177AC" w14:textId="77777777" w:rsidR="00CE6F40" w:rsidRDefault="00CE6F40" w:rsidP="00002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msCy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nivers (W1)">
    <w:altName w:val="Arial"/>
    <w:panose1 w:val="00000000000000000000"/>
    <w:charset w:val="00"/>
    <w:family w:val="swiss"/>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
    <w:altName w:val="Yu Gothic"/>
    <w:panose1 w:val="00000000000000000000"/>
    <w:charset w:val="80"/>
    <w:family w:val="auto"/>
    <w:notTrueType/>
    <w:pitch w:val="variable"/>
    <w:sig w:usb0="00000000" w:usb1="08070000" w:usb2="00000010" w:usb3="00000000" w:csb0="00020000"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D078D" w14:textId="77777777" w:rsidR="002F05F0" w:rsidRDefault="002F05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976E50" w14:textId="77777777" w:rsidR="002F05F0" w:rsidRDefault="002F0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58018" w14:textId="1209125C" w:rsidR="002F05F0" w:rsidRDefault="002F05F0">
    <w:pPr>
      <w:pStyle w:val="Footer"/>
      <w:jc w:val="right"/>
    </w:pPr>
    <w:r>
      <w:fldChar w:fldCharType="begin"/>
    </w:r>
    <w:r>
      <w:instrText xml:space="preserve"> PAGE   \* MERGEFORMAT </w:instrText>
    </w:r>
    <w:r>
      <w:fldChar w:fldCharType="separate"/>
    </w:r>
    <w:r w:rsidR="00DA31D4">
      <w:rPr>
        <w:noProof/>
      </w:rPr>
      <w:t>21</w:t>
    </w:r>
    <w:r>
      <w:rPr>
        <w:noProof/>
      </w:rPr>
      <w:fldChar w:fldCharType="end"/>
    </w:r>
  </w:p>
  <w:p w14:paraId="589009A2" w14:textId="77777777" w:rsidR="002F05F0" w:rsidRDefault="002F05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8D859" w14:textId="6A229A9A" w:rsidR="002F05F0" w:rsidRDefault="002F05F0">
    <w:pPr>
      <w:pStyle w:val="Footer"/>
      <w:jc w:val="right"/>
    </w:pPr>
    <w:r>
      <w:fldChar w:fldCharType="begin"/>
    </w:r>
    <w:r>
      <w:instrText xml:space="preserve"> PAGE   \* MERGEFORMAT </w:instrText>
    </w:r>
    <w:r>
      <w:fldChar w:fldCharType="separate"/>
    </w:r>
    <w:r w:rsidR="008B5468">
      <w:rPr>
        <w:noProof/>
      </w:rPr>
      <w:t>1</w:t>
    </w:r>
    <w:r>
      <w:rPr>
        <w:noProof/>
      </w:rPr>
      <w:fldChar w:fldCharType="end"/>
    </w:r>
  </w:p>
  <w:p w14:paraId="0C7098BD" w14:textId="77777777" w:rsidR="002F05F0" w:rsidRDefault="002F05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BDDF1" w14:textId="167710C9" w:rsidR="002F05F0" w:rsidRDefault="002F05F0">
    <w:pPr>
      <w:pStyle w:val="Footer"/>
      <w:jc w:val="right"/>
    </w:pPr>
    <w:r>
      <w:fldChar w:fldCharType="begin"/>
    </w:r>
    <w:r>
      <w:instrText xml:space="preserve"> PAGE   \* MERGEFORMAT </w:instrText>
    </w:r>
    <w:r>
      <w:fldChar w:fldCharType="separate"/>
    </w:r>
    <w:r w:rsidR="008B5468">
      <w:rPr>
        <w:noProof/>
      </w:rPr>
      <w:t>41</w:t>
    </w:r>
    <w:r>
      <w:rPr>
        <w:noProof/>
      </w:rPr>
      <w:fldChar w:fldCharType="end"/>
    </w:r>
  </w:p>
  <w:p w14:paraId="1C9E5AB1" w14:textId="77777777" w:rsidR="002F05F0" w:rsidRDefault="002F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6373F" w14:textId="77777777" w:rsidR="00CE6F40" w:rsidRDefault="00CE6F40" w:rsidP="00002600">
      <w:pPr>
        <w:spacing w:after="0" w:line="240" w:lineRule="auto"/>
      </w:pPr>
      <w:r>
        <w:separator/>
      </w:r>
    </w:p>
  </w:footnote>
  <w:footnote w:type="continuationSeparator" w:id="0">
    <w:p w14:paraId="5E3BD4DD" w14:textId="77777777" w:rsidR="00CE6F40" w:rsidRDefault="00CE6F40" w:rsidP="00002600">
      <w:pPr>
        <w:spacing w:after="0" w:line="240" w:lineRule="auto"/>
      </w:pPr>
      <w:r>
        <w:continuationSeparator/>
      </w:r>
    </w:p>
  </w:footnote>
  <w:footnote w:id="1">
    <w:p w14:paraId="4FA094BA" w14:textId="04BEFFF3" w:rsidR="002F05F0" w:rsidRPr="001B212E" w:rsidRDefault="002F05F0" w:rsidP="00002600">
      <w:pPr>
        <w:pStyle w:val="FootnoteText"/>
        <w:rPr>
          <w:lang w:val="bg-BG"/>
        </w:rPr>
      </w:pPr>
      <w:r>
        <w:rPr>
          <w:rStyle w:val="FootnoteReference"/>
        </w:rPr>
        <w:footnoteRef/>
      </w:r>
      <w:r>
        <w:t xml:space="preserve"> </w:t>
      </w:r>
      <w:r w:rsidRPr="001B212E">
        <w:rPr>
          <w:i/>
          <w:lang w:val="bg-BG"/>
        </w:rPr>
        <w:t xml:space="preserve">Срокът </w:t>
      </w:r>
      <w:r w:rsidRPr="00EC538A">
        <w:rPr>
          <w:rFonts w:ascii="Cambria" w:hAnsi="Cambria"/>
          <w:i/>
          <w:lang w:val="bg-BG"/>
        </w:rPr>
        <w:t xml:space="preserve">следва да е не повече от </w:t>
      </w:r>
      <w:r>
        <w:rPr>
          <w:rFonts w:ascii="Cambria" w:hAnsi="Cambria"/>
          <w:i/>
          <w:lang w:val="bg-BG"/>
        </w:rPr>
        <w:t>2</w:t>
      </w:r>
      <w:r w:rsidRPr="00EC538A">
        <w:rPr>
          <w:rFonts w:ascii="Cambria" w:hAnsi="Cambria"/>
          <w:i/>
          <w:lang w:val="bg-BG"/>
        </w:rPr>
        <w:t>0 дни</w:t>
      </w:r>
    </w:p>
  </w:footnote>
  <w:footnote w:id="2">
    <w:p w14:paraId="5E767DDB" w14:textId="77777777" w:rsidR="002F05F0" w:rsidRPr="003A174D" w:rsidRDefault="002F05F0" w:rsidP="00002600">
      <w:pPr>
        <w:pStyle w:val="FootnoteText"/>
        <w:rPr>
          <w:i/>
          <w:lang w:val="bg-BG"/>
        </w:rPr>
      </w:pPr>
      <w:r>
        <w:rPr>
          <w:rStyle w:val="FootnoteReference"/>
        </w:rPr>
        <w:footnoteRef/>
      </w:r>
      <w:r>
        <w:t xml:space="preserve"> </w:t>
      </w:r>
      <w:r w:rsidRPr="003A174D">
        <w:rPr>
          <w:i/>
          <w:lang w:val="bg-BG"/>
        </w:rPr>
        <w:t xml:space="preserve">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14:paraId="02C7360B" w14:textId="77777777" w:rsidR="002F05F0" w:rsidRPr="003A174D" w:rsidRDefault="002F05F0" w:rsidP="00002600">
      <w:pPr>
        <w:pStyle w:val="FootnoteText"/>
        <w:rPr>
          <w:i/>
          <w:lang w:val="bg-BG"/>
        </w:rPr>
      </w:pPr>
      <w:r w:rsidRPr="003A174D">
        <w:rPr>
          <w:i/>
          <w:lang w:val="bg-BG"/>
        </w:rPr>
        <w:t>-</w:t>
      </w:r>
      <w:r w:rsidRPr="003A174D">
        <w:rPr>
          <w:i/>
          <w:lang w:val="bg-BG"/>
        </w:rPr>
        <w:tab/>
        <w:t>Относно задълженията, свързани с данъци и осигуровки:</w:t>
      </w:r>
    </w:p>
    <w:p w14:paraId="2F7104A9" w14:textId="77777777" w:rsidR="002F05F0" w:rsidRPr="003A174D" w:rsidRDefault="002F05F0" w:rsidP="00002600">
      <w:pPr>
        <w:pStyle w:val="FootnoteText"/>
        <w:rPr>
          <w:i/>
          <w:lang w:val="bg-BG"/>
        </w:rPr>
      </w:pPr>
      <w:r w:rsidRPr="003A174D">
        <w:rPr>
          <w:i/>
          <w:lang w:val="bg-BG"/>
        </w:rPr>
        <w:t>Национална агенция по приходите:</w:t>
      </w:r>
    </w:p>
    <w:p w14:paraId="1DCC97DF" w14:textId="77777777" w:rsidR="002F05F0" w:rsidRPr="003A174D" w:rsidRDefault="002F05F0" w:rsidP="00002600">
      <w:pPr>
        <w:pStyle w:val="FootnoteText"/>
        <w:rPr>
          <w:i/>
          <w:lang w:val="bg-BG"/>
        </w:rPr>
      </w:pPr>
      <w:r w:rsidRPr="003A174D">
        <w:rPr>
          <w:i/>
          <w:lang w:val="bg-BG"/>
        </w:rPr>
        <w:t xml:space="preserve">Информационен телефон на НАП - 0700 18 700; интернет адрес: www.nap.bg </w:t>
      </w:r>
    </w:p>
    <w:p w14:paraId="4CEB13A3" w14:textId="77777777" w:rsidR="002F05F0" w:rsidRPr="003A174D" w:rsidRDefault="002F05F0" w:rsidP="00002600">
      <w:pPr>
        <w:pStyle w:val="FootnoteText"/>
        <w:rPr>
          <w:i/>
          <w:lang w:val="bg-BG"/>
        </w:rPr>
      </w:pPr>
      <w:r w:rsidRPr="003A174D">
        <w:rPr>
          <w:i/>
          <w:lang w:val="bg-BG"/>
        </w:rPr>
        <w:t>-</w:t>
      </w:r>
      <w:r w:rsidRPr="003A174D">
        <w:rPr>
          <w:i/>
          <w:lang w:val="bg-BG"/>
        </w:rPr>
        <w:tab/>
        <w:t>Относно задълженията, свързани с опазване на околната среда:</w:t>
      </w:r>
    </w:p>
    <w:p w14:paraId="715D34F2" w14:textId="77777777" w:rsidR="002F05F0" w:rsidRPr="003A174D" w:rsidRDefault="002F05F0" w:rsidP="00002600">
      <w:pPr>
        <w:pStyle w:val="FootnoteText"/>
        <w:rPr>
          <w:i/>
          <w:lang w:val="bg-BG"/>
        </w:rPr>
      </w:pPr>
      <w:r w:rsidRPr="003A174D">
        <w:rPr>
          <w:i/>
          <w:lang w:val="bg-BG"/>
        </w:rPr>
        <w:t>Министерство на околната среда и водите</w:t>
      </w:r>
    </w:p>
    <w:p w14:paraId="1FC514DD" w14:textId="77777777" w:rsidR="002F05F0" w:rsidRPr="003A174D" w:rsidRDefault="002F05F0" w:rsidP="00002600">
      <w:pPr>
        <w:pStyle w:val="FootnoteText"/>
        <w:rPr>
          <w:i/>
          <w:lang w:val="bg-BG"/>
        </w:rPr>
      </w:pPr>
      <w:r w:rsidRPr="003A174D">
        <w:rPr>
          <w:i/>
          <w:lang w:val="bg-BG"/>
        </w:rPr>
        <w:t>Информационен център на МОСВ:</w:t>
      </w:r>
    </w:p>
    <w:p w14:paraId="66BE19F4" w14:textId="77777777" w:rsidR="002F05F0" w:rsidRPr="003A174D" w:rsidRDefault="002F05F0" w:rsidP="00002600">
      <w:pPr>
        <w:pStyle w:val="FootnoteText"/>
        <w:rPr>
          <w:i/>
          <w:lang w:val="bg-BG"/>
        </w:rPr>
      </w:pPr>
      <w:r w:rsidRPr="003A174D">
        <w:rPr>
          <w:i/>
          <w:lang w:val="bg-BG"/>
        </w:rPr>
        <w:t>работи за посетители всеки работен ден от 14 до 17 ч.</w:t>
      </w:r>
    </w:p>
    <w:p w14:paraId="25F6A445" w14:textId="77777777" w:rsidR="002F05F0" w:rsidRPr="003A174D" w:rsidRDefault="002F05F0" w:rsidP="00002600">
      <w:pPr>
        <w:pStyle w:val="FootnoteText"/>
        <w:rPr>
          <w:i/>
          <w:lang w:val="bg-BG"/>
        </w:rPr>
      </w:pPr>
      <w:r w:rsidRPr="003A174D">
        <w:rPr>
          <w:i/>
          <w:lang w:val="bg-BG"/>
        </w:rPr>
        <w:t>1000 София, ул. „У. Гладстон" № 67</w:t>
      </w:r>
    </w:p>
    <w:p w14:paraId="0208C3DC" w14:textId="77777777" w:rsidR="002F05F0" w:rsidRPr="003A174D" w:rsidRDefault="002F05F0" w:rsidP="00002600">
      <w:pPr>
        <w:pStyle w:val="FootnoteText"/>
        <w:rPr>
          <w:i/>
          <w:lang w:val="bg-BG"/>
        </w:rPr>
      </w:pPr>
      <w:r w:rsidRPr="003A174D">
        <w:rPr>
          <w:i/>
          <w:lang w:val="bg-BG"/>
        </w:rPr>
        <w:t>Телефон: 02/ 940 6331</w:t>
      </w:r>
    </w:p>
    <w:p w14:paraId="254E8BC4" w14:textId="77777777" w:rsidR="002F05F0" w:rsidRPr="003A174D" w:rsidRDefault="002F05F0" w:rsidP="00002600">
      <w:pPr>
        <w:pStyle w:val="FootnoteText"/>
        <w:rPr>
          <w:i/>
          <w:lang w:val="bg-BG"/>
        </w:rPr>
      </w:pPr>
      <w:r w:rsidRPr="003A174D">
        <w:rPr>
          <w:i/>
          <w:lang w:val="bg-BG"/>
        </w:rPr>
        <w:t xml:space="preserve">Интернет адрес: http://www3.moew.government.bg/ </w:t>
      </w:r>
    </w:p>
    <w:p w14:paraId="5154A490" w14:textId="77777777" w:rsidR="002F05F0" w:rsidRPr="003A174D" w:rsidRDefault="002F05F0" w:rsidP="00002600">
      <w:pPr>
        <w:pStyle w:val="FootnoteText"/>
        <w:rPr>
          <w:i/>
          <w:lang w:val="bg-BG"/>
        </w:rPr>
      </w:pPr>
      <w:r w:rsidRPr="003A174D">
        <w:rPr>
          <w:i/>
          <w:lang w:val="bg-BG"/>
        </w:rPr>
        <w:t>-</w:t>
      </w:r>
      <w:r w:rsidRPr="003A174D">
        <w:rPr>
          <w:i/>
          <w:lang w:val="bg-BG"/>
        </w:rPr>
        <w:tab/>
        <w:t>Относно задълженията, свързани със закрила на заетостта и условията на труд:</w:t>
      </w:r>
    </w:p>
    <w:p w14:paraId="373A084C" w14:textId="77777777" w:rsidR="002F05F0" w:rsidRPr="003A174D" w:rsidRDefault="002F05F0" w:rsidP="00002600">
      <w:pPr>
        <w:pStyle w:val="FootnoteText"/>
        <w:rPr>
          <w:i/>
          <w:lang w:val="bg-BG"/>
        </w:rPr>
      </w:pPr>
      <w:r w:rsidRPr="003A174D">
        <w:rPr>
          <w:i/>
          <w:lang w:val="bg-BG"/>
        </w:rPr>
        <w:t>Министерство на труда и социалната политика:</w:t>
      </w:r>
    </w:p>
    <w:p w14:paraId="485D193C" w14:textId="77777777" w:rsidR="002F05F0" w:rsidRPr="003A174D" w:rsidRDefault="002F05F0" w:rsidP="00002600">
      <w:pPr>
        <w:pStyle w:val="FootnoteText"/>
        <w:rPr>
          <w:i/>
          <w:lang w:val="bg-BG"/>
        </w:rPr>
      </w:pPr>
      <w:r w:rsidRPr="003A174D">
        <w:rPr>
          <w:i/>
          <w:lang w:val="bg-BG"/>
        </w:rPr>
        <w:t xml:space="preserve">Интернет адрес: http://www.mlsp.government.bg </w:t>
      </w:r>
    </w:p>
    <w:p w14:paraId="369DF388" w14:textId="77777777" w:rsidR="002F05F0" w:rsidRPr="003A174D" w:rsidRDefault="002F05F0" w:rsidP="00002600">
      <w:pPr>
        <w:pStyle w:val="FootnoteText"/>
        <w:rPr>
          <w:i/>
          <w:lang w:val="bg-BG"/>
        </w:rPr>
      </w:pPr>
      <w:r w:rsidRPr="003A174D">
        <w:rPr>
          <w:i/>
          <w:lang w:val="bg-BG"/>
        </w:rPr>
        <w:t xml:space="preserve">София 1051, ул. „Триадица” № 2 </w:t>
      </w:r>
    </w:p>
    <w:p w14:paraId="64946EFD" w14:textId="77777777" w:rsidR="002F05F0" w:rsidRPr="003A174D" w:rsidRDefault="002F05F0" w:rsidP="00002600">
      <w:pPr>
        <w:pStyle w:val="FootnoteText"/>
        <w:rPr>
          <w:lang w:val="bg-BG"/>
        </w:rPr>
      </w:pPr>
      <w:r w:rsidRPr="003A174D">
        <w:rPr>
          <w:i/>
          <w:lang w:val="bg-BG"/>
        </w:rPr>
        <w:t>Телефон: 02/ 8119 443</w:t>
      </w:r>
    </w:p>
  </w:footnote>
  <w:footnote w:id="3">
    <w:p w14:paraId="2D72BDCC" w14:textId="77777777" w:rsidR="002F05F0" w:rsidRPr="00E3032B" w:rsidRDefault="002F05F0" w:rsidP="00002600">
      <w:pPr>
        <w:pStyle w:val="FootnoteText"/>
        <w:jc w:val="both"/>
        <w:rPr>
          <w:lang w:val="bg-BG"/>
        </w:rPr>
      </w:pPr>
      <w:r>
        <w:rPr>
          <w:rStyle w:val="FootnoteReference"/>
        </w:rPr>
        <w:footnoteRef/>
      </w:r>
      <w:r>
        <w:t xml:space="preserve"> </w:t>
      </w:r>
      <w:r w:rsidRPr="00EC538A">
        <w:rPr>
          <w:rFonts w:ascii="Cambria" w:eastAsia="Verdana-Italic" w:hAnsi="Cambria"/>
          <w:i/>
          <w:lang w:val="bg-BG" w:eastAsia="bg-BG"/>
        </w:rPr>
        <w:t>Проектът на застрахователна полица и общите условия не следва да противоречат на условията на възложителя, посочени в Документацията за обществената поръчка. Документите не съдържат клауза за самоучастие.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154D95"/>
    <w:multiLevelType w:val="multilevel"/>
    <w:tmpl w:val="4560CE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7C4A26"/>
    <w:multiLevelType w:val="hybridMultilevel"/>
    <w:tmpl w:val="A22E45C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D203F76"/>
    <w:multiLevelType w:val="hybridMultilevel"/>
    <w:tmpl w:val="166EC276"/>
    <w:lvl w:ilvl="0" w:tplc="04020001">
      <w:start w:val="1"/>
      <w:numFmt w:val="bullet"/>
      <w:lvlText w:val=""/>
      <w:lvlJc w:val="left"/>
      <w:pPr>
        <w:ind w:left="1089" w:hanging="360"/>
      </w:pPr>
      <w:rPr>
        <w:rFonts w:ascii="Symbol" w:hAnsi="Symbol" w:hint="default"/>
      </w:rPr>
    </w:lvl>
    <w:lvl w:ilvl="1" w:tplc="04020003" w:tentative="1">
      <w:start w:val="1"/>
      <w:numFmt w:val="bullet"/>
      <w:lvlText w:val="o"/>
      <w:lvlJc w:val="left"/>
      <w:pPr>
        <w:ind w:left="1809" w:hanging="360"/>
      </w:pPr>
      <w:rPr>
        <w:rFonts w:ascii="Courier New" w:hAnsi="Courier New" w:cs="Courier New" w:hint="default"/>
      </w:rPr>
    </w:lvl>
    <w:lvl w:ilvl="2" w:tplc="04020005" w:tentative="1">
      <w:start w:val="1"/>
      <w:numFmt w:val="bullet"/>
      <w:lvlText w:val=""/>
      <w:lvlJc w:val="left"/>
      <w:pPr>
        <w:ind w:left="2529" w:hanging="360"/>
      </w:pPr>
      <w:rPr>
        <w:rFonts w:ascii="Wingdings" w:hAnsi="Wingdings" w:hint="default"/>
      </w:rPr>
    </w:lvl>
    <w:lvl w:ilvl="3" w:tplc="04020001" w:tentative="1">
      <w:start w:val="1"/>
      <w:numFmt w:val="bullet"/>
      <w:lvlText w:val=""/>
      <w:lvlJc w:val="left"/>
      <w:pPr>
        <w:ind w:left="3249" w:hanging="360"/>
      </w:pPr>
      <w:rPr>
        <w:rFonts w:ascii="Symbol" w:hAnsi="Symbol" w:hint="default"/>
      </w:rPr>
    </w:lvl>
    <w:lvl w:ilvl="4" w:tplc="04020003" w:tentative="1">
      <w:start w:val="1"/>
      <w:numFmt w:val="bullet"/>
      <w:lvlText w:val="o"/>
      <w:lvlJc w:val="left"/>
      <w:pPr>
        <w:ind w:left="3969" w:hanging="360"/>
      </w:pPr>
      <w:rPr>
        <w:rFonts w:ascii="Courier New" w:hAnsi="Courier New" w:cs="Courier New" w:hint="default"/>
      </w:rPr>
    </w:lvl>
    <w:lvl w:ilvl="5" w:tplc="04020005" w:tentative="1">
      <w:start w:val="1"/>
      <w:numFmt w:val="bullet"/>
      <w:lvlText w:val=""/>
      <w:lvlJc w:val="left"/>
      <w:pPr>
        <w:ind w:left="4689" w:hanging="360"/>
      </w:pPr>
      <w:rPr>
        <w:rFonts w:ascii="Wingdings" w:hAnsi="Wingdings" w:hint="default"/>
      </w:rPr>
    </w:lvl>
    <w:lvl w:ilvl="6" w:tplc="04020001" w:tentative="1">
      <w:start w:val="1"/>
      <w:numFmt w:val="bullet"/>
      <w:lvlText w:val=""/>
      <w:lvlJc w:val="left"/>
      <w:pPr>
        <w:ind w:left="5409" w:hanging="360"/>
      </w:pPr>
      <w:rPr>
        <w:rFonts w:ascii="Symbol" w:hAnsi="Symbol" w:hint="default"/>
      </w:rPr>
    </w:lvl>
    <w:lvl w:ilvl="7" w:tplc="04020003" w:tentative="1">
      <w:start w:val="1"/>
      <w:numFmt w:val="bullet"/>
      <w:lvlText w:val="o"/>
      <w:lvlJc w:val="left"/>
      <w:pPr>
        <w:ind w:left="6129" w:hanging="360"/>
      </w:pPr>
      <w:rPr>
        <w:rFonts w:ascii="Courier New" w:hAnsi="Courier New" w:cs="Courier New" w:hint="default"/>
      </w:rPr>
    </w:lvl>
    <w:lvl w:ilvl="8" w:tplc="04020005" w:tentative="1">
      <w:start w:val="1"/>
      <w:numFmt w:val="bullet"/>
      <w:lvlText w:val=""/>
      <w:lvlJc w:val="left"/>
      <w:pPr>
        <w:ind w:left="6849" w:hanging="360"/>
      </w:pPr>
      <w:rPr>
        <w:rFonts w:ascii="Wingdings" w:hAnsi="Wingdings" w:hint="default"/>
      </w:rPr>
    </w:lvl>
  </w:abstractNum>
  <w:abstractNum w:abstractNumId="4" w15:restartNumberingAfterBreak="0">
    <w:nsid w:val="0D843FC1"/>
    <w:multiLevelType w:val="multilevel"/>
    <w:tmpl w:val="C49AD684"/>
    <w:lvl w:ilvl="0">
      <w:start w:val="1"/>
      <w:numFmt w:val="decimal"/>
      <w:lvlText w:val="%1."/>
      <w:lvlJc w:val="left"/>
      <w:pPr>
        <w:ind w:left="534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5" w15:restartNumberingAfterBreak="0">
    <w:nsid w:val="0DA80E9D"/>
    <w:multiLevelType w:val="hybridMultilevel"/>
    <w:tmpl w:val="4DC877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97B2D"/>
    <w:multiLevelType w:val="multilevel"/>
    <w:tmpl w:val="68B8CA78"/>
    <w:lvl w:ilvl="0">
      <w:start w:val="1"/>
      <w:numFmt w:val="decimal"/>
      <w:lvlText w:val="%1."/>
      <w:lvlJc w:val="left"/>
      <w:pPr>
        <w:ind w:left="720" w:hanging="360"/>
      </w:pPr>
      <w:rPr>
        <w:rFonts w:cs="Times New Roman" w:hint="default"/>
        <w:b/>
      </w:rPr>
    </w:lvl>
    <w:lvl w:ilvl="1">
      <w:start w:val="1"/>
      <w:numFmt w:val="decimal"/>
      <w:isLgl/>
      <w:lvlText w:val="%1.%2."/>
      <w:lvlJc w:val="left"/>
      <w:pPr>
        <w:ind w:left="1170" w:hanging="7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2196" w:hanging="108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176" w:hanging="1800"/>
      </w:pPr>
      <w:rPr>
        <w:rFonts w:hint="default"/>
      </w:rPr>
    </w:lvl>
  </w:abstractNum>
  <w:abstractNum w:abstractNumId="7" w15:restartNumberingAfterBreak="0">
    <w:nsid w:val="11494AAC"/>
    <w:multiLevelType w:val="hybridMultilevel"/>
    <w:tmpl w:val="E6886F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1B4509C"/>
    <w:multiLevelType w:val="singleLevel"/>
    <w:tmpl w:val="04020001"/>
    <w:lvl w:ilvl="0">
      <w:start w:val="1"/>
      <w:numFmt w:val="bullet"/>
      <w:lvlText w:val=""/>
      <w:lvlJc w:val="left"/>
      <w:pPr>
        <w:ind w:left="360" w:hanging="360"/>
      </w:pPr>
      <w:rPr>
        <w:rFonts w:ascii="Symbol" w:hAnsi="Symbol" w:hint="default"/>
      </w:rPr>
    </w:lvl>
  </w:abstractNum>
  <w:abstractNum w:abstractNumId="9" w15:restartNumberingAfterBreak="0">
    <w:nsid w:val="12D404B8"/>
    <w:multiLevelType w:val="hybridMultilevel"/>
    <w:tmpl w:val="EEBA1AFC"/>
    <w:lvl w:ilvl="0" w:tplc="2748511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D6FA5"/>
    <w:multiLevelType w:val="hybridMultilevel"/>
    <w:tmpl w:val="45123762"/>
    <w:lvl w:ilvl="0" w:tplc="039A77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C37569"/>
    <w:multiLevelType w:val="multilevel"/>
    <w:tmpl w:val="8A3A45CC"/>
    <w:lvl w:ilvl="0">
      <w:start w:val="1"/>
      <w:numFmt w:val="upperRoman"/>
      <w:pStyle w:val="Heading4"/>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0C7354A"/>
    <w:multiLevelType w:val="hybridMultilevel"/>
    <w:tmpl w:val="D57EC4F2"/>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BEC2FDE"/>
    <w:multiLevelType w:val="hybridMultilevel"/>
    <w:tmpl w:val="D5E40740"/>
    <w:lvl w:ilvl="0" w:tplc="0C1A000F">
      <w:start w:val="1"/>
      <w:numFmt w:val="decimal"/>
      <w:lvlText w:val="%1."/>
      <w:lvlJc w:val="left"/>
      <w:pPr>
        <w:ind w:left="720" w:hanging="360"/>
      </w:pPr>
      <w:rPr>
        <w:rFonts w:cs="Times New Roman"/>
      </w:rPr>
    </w:lvl>
    <w:lvl w:ilvl="1" w:tplc="8F4A9F94">
      <w:start w:val="1"/>
      <w:numFmt w:val="decimal"/>
      <w:lvlText w:val="%2."/>
      <w:lvlJc w:val="left"/>
      <w:pPr>
        <w:ind w:left="1440" w:hanging="360"/>
      </w:pPr>
      <w:rPr>
        <w:rFonts w:cs="Times New Roman" w:hint="default"/>
        <w:b/>
        <w:bCs/>
        <w:color w:val="auto"/>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E2F7E46"/>
    <w:multiLevelType w:val="hybridMultilevel"/>
    <w:tmpl w:val="115A1F16"/>
    <w:lvl w:ilvl="0" w:tplc="4E489CC8">
      <w:start w:val="1"/>
      <w:numFmt w:val="upperRoman"/>
      <w:lvlText w:val="%1."/>
      <w:lvlJc w:val="left"/>
      <w:pPr>
        <w:ind w:left="765" w:hanging="720"/>
      </w:pPr>
      <w:rPr>
        <w:rFonts w:hint="default"/>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16" w15:restartNumberingAfterBreak="0">
    <w:nsid w:val="36FD3F0C"/>
    <w:multiLevelType w:val="multilevel"/>
    <w:tmpl w:val="D84C767A"/>
    <w:styleLink w:val="WWNum22"/>
    <w:lvl w:ilvl="0">
      <w:start w:val="1"/>
      <w:numFmt w:val="decimal"/>
      <w:lvlText w:val="%1."/>
      <w:lvlJc w:val="left"/>
    </w:lvl>
    <w:lvl w:ilvl="1">
      <w:start w:val="1"/>
      <w:numFmt w:val="decimal"/>
      <w:lvlText w:val="%1.%2."/>
      <w:lvlJc w:val="left"/>
      <w:rPr>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17" w15:restartNumberingAfterBreak="0">
    <w:nsid w:val="38722F60"/>
    <w:multiLevelType w:val="hybridMultilevel"/>
    <w:tmpl w:val="879039F2"/>
    <w:lvl w:ilvl="0" w:tplc="E9924976">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AA32E70"/>
    <w:multiLevelType w:val="multilevel"/>
    <w:tmpl w:val="56206B54"/>
    <w:styleLink w:val="WWNum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3B7F2F75"/>
    <w:multiLevelType w:val="hybridMultilevel"/>
    <w:tmpl w:val="FA8C61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1" w15:restartNumberingAfterBreak="0">
    <w:nsid w:val="48285E10"/>
    <w:multiLevelType w:val="hybridMultilevel"/>
    <w:tmpl w:val="40BCC118"/>
    <w:lvl w:ilvl="0" w:tplc="29CCC2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561425A"/>
    <w:multiLevelType w:val="hybridMultilevel"/>
    <w:tmpl w:val="9CA8610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BD4FC8"/>
    <w:multiLevelType w:val="hybridMultilevel"/>
    <w:tmpl w:val="30FA61FC"/>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91C5274"/>
    <w:multiLevelType w:val="hybridMultilevel"/>
    <w:tmpl w:val="DB74B5A0"/>
    <w:lvl w:ilvl="0" w:tplc="1BD88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173882"/>
    <w:multiLevelType w:val="multilevel"/>
    <w:tmpl w:val="C49AD684"/>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2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7" w15:restartNumberingAfterBreak="0">
    <w:nsid w:val="66BB7051"/>
    <w:multiLevelType w:val="hybridMultilevel"/>
    <w:tmpl w:val="D57EC4F2"/>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6034D8"/>
    <w:multiLevelType w:val="hybridMultilevel"/>
    <w:tmpl w:val="DC4CE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734387"/>
    <w:multiLevelType w:val="hybridMultilevel"/>
    <w:tmpl w:val="027486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88679F0"/>
    <w:multiLevelType w:val="hybridMultilevel"/>
    <w:tmpl w:val="43FA4588"/>
    <w:lvl w:ilvl="0" w:tplc="D4C05DC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B0E0C8B"/>
    <w:multiLevelType w:val="multilevel"/>
    <w:tmpl w:val="EE689E12"/>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hint="default"/>
        <w:b w:val="0"/>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7EE02CA5"/>
    <w:multiLevelType w:val="hybridMultilevel"/>
    <w:tmpl w:val="6A162F96"/>
    <w:lvl w:ilvl="0" w:tplc="20C6A904">
      <w:start w:val="2"/>
      <w:numFmt w:val="bullet"/>
      <w:lvlText w:val="-"/>
      <w:lvlJc w:val="left"/>
      <w:pPr>
        <w:tabs>
          <w:tab w:val="num" w:pos="540"/>
        </w:tabs>
        <w:ind w:left="540" w:hanging="360"/>
      </w:pPr>
      <w:rPr>
        <w:rFonts w:ascii="Times New Roman" w:eastAsia="Times New Roman" w:hAnsi="Times New Roman" w:cs="Times New Roman" w:hint="default"/>
      </w:rPr>
    </w:lvl>
    <w:lvl w:ilvl="1" w:tplc="04020003" w:tentative="1">
      <w:start w:val="1"/>
      <w:numFmt w:val="bullet"/>
      <w:lvlText w:val="o"/>
      <w:lvlJc w:val="left"/>
      <w:pPr>
        <w:tabs>
          <w:tab w:val="num" w:pos="1260"/>
        </w:tabs>
        <w:ind w:left="1260" w:hanging="360"/>
      </w:pPr>
      <w:rPr>
        <w:rFonts w:ascii="Courier New" w:hAnsi="Courier New" w:cs="Courier New" w:hint="default"/>
      </w:rPr>
    </w:lvl>
    <w:lvl w:ilvl="2" w:tplc="04020005" w:tentative="1">
      <w:start w:val="1"/>
      <w:numFmt w:val="bullet"/>
      <w:lvlText w:val=""/>
      <w:lvlJc w:val="left"/>
      <w:pPr>
        <w:tabs>
          <w:tab w:val="num" w:pos="1980"/>
        </w:tabs>
        <w:ind w:left="1980" w:hanging="360"/>
      </w:pPr>
      <w:rPr>
        <w:rFonts w:ascii="Wingdings" w:hAnsi="Wingdings" w:hint="default"/>
      </w:rPr>
    </w:lvl>
    <w:lvl w:ilvl="3" w:tplc="04020001" w:tentative="1">
      <w:start w:val="1"/>
      <w:numFmt w:val="bullet"/>
      <w:lvlText w:val=""/>
      <w:lvlJc w:val="left"/>
      <w:pPr>
        <w:tabs>
          <w:tab w:val="num" w:pos="2700"/>
        </w:tabs>
        <w:ind w:left="2700" w:hanging="360"/>
      </w:pPr>
      <w:rPr>
        <w:rFonts w:ascii="Symbol" w:hAnsi="Symbol" w:hint="default"/>
      </w:rPr>
    </w:lvl>
    <w:lvl w:ilvl="4" w:tplc="04020003" w:tentative="1">
      <w:start w:val="1"/>
      <w:numFmt w:val="bullet"/>
      <w:lvlText w:val="o"/>
      <w:lvlJc w:val="left"/>
      <w:pPr>
        <w:tabs>
          <w:tab w:val="num" w:pos="3420"/>
        </w:tabs>
        <w:ind w:left="3420" w:hanging="360"/>
      </w:pPr>
      <w:rPr>
        <w:rFonts w:ascii="Courier New" w:hAnsi="Courier New" w:cs="Courier New" w:hint="default"/>
      </w:rPr>
    </w:lvl>
    <w:lvl w:ilvl="5" w:tplc="04020005" w:tentative="1">
      <w:start w:val="1"/>
      <w:numFmt w:val="bullet"/>
      <w:lvlText w:val=""/>
      <w:lvlJc w:val="left"/>
      <w:pPr>
        <w:tabs>
          <w:tab w:val="num" w:pos="4140"/>
        </w:tabs>
        <w:ind w:left="4140" w:hanging="360"/>
      </w:pPr>
      <w:rPr>
        <w:rFonts w:ascii="Wingdings" w:hAnsi="Wingdings" w:hint="default"/>
      </w:rPr>
    </w:lvl>
    <w:lvl w:ilvl="6" w:tplc="04020001" w:tentative="1">
      <w:start w:val="1"/>
      <w:numFmt w:val="bullet"/>
      <w:lvlText w:val=""/>
      <w:lvlJc w:val="left"/>
      <w:pPr>
        <w:tabs>
          <w:tab w:val="num" w:pos="4860"/>
        </w:tabs>
        <w:ind w:left="4860" w:hanging="360"/>
      </w:pPr>
      <w:rPr>
        <w:rFonts w:ascii="Symbol" w:hAnsi="Symbol" w:hint="default"/>
      </w:rPr>
    </w:lvl>
    <w:lvl w:ilvl="7" w:tplc="04020003" w:tentative="1">
      <w:start w:val="1"/>
      <w:numFmt w:val="bullet"/>
      <w:lvlText w:val="o"/>
      <w:lvlJc w:val="left"/>
      <w:pPr>
        <w:tabs>
          <w:tab w:val="num" w:pos="5580"/>
        </w:tabs>
        <w:ind w:left="5580" w:hanging="360"/>
      </w:pPr>
      <w:rPr>
        <w:rFonts w:ascii="Courier New" w:hAnsi="Courier New" w:cs="Courier New" w:hint="default"/>
      </w:rPr>
    </w:lvl>
    <w:lvl w:ilvl="8" w:tplc="04020005" w:tentative="1">
      <w:start w:val="1"/>
      <w:numFmt w:val="bullet"/>
      <w:lvlText w:val=""/>
      <w:lvlJc w:val="left"/>
      <w:pPr>
        <w:tabs>
          <w:tab w:val="num" w:pos="6300"/>
        </w:tabs>
        <w:ind w:left="6300" w:hanging="360"/>
      </w:pPr>
      <w:rPr>
        <w:rFonts w:ascii="Wingdings" w:hAnsi="Wingdings" w:hint="default"/>
      </w:rPr>
    </w:lvl>
  </w:abstractNum>
  <w:num w:numId="1">
    <w:abstractNumId w:val="11"/>
  </w:num>
  <w:num w:numId="2">
    <w:abstractNumId w:val="6"/>
  </w:num>
  <w:num w:numId="3">
    <w:abstractNumId w:val="15"/>
  </w:num>
  <w:num w:numId="4">
    <w:abstractNumId w:val="32"/>
  </w:num>
  <w:num w:numId="5">
    <w:abstractNumId w:val="28"/>
  </w:num>
  <w:num w:numId="6">
    <w:abstractNumId w:val="25"/>
  </w:num>
  <w:num w:numId="7">
    <w:abstractNumId w:val="29"/>
  </w:num>
  <w:num w:numId="8">
    <w:abstractNumId w:val="26"/>
  </w:num>
  <w:num w:numId="9">
    <w:abstractNumId w:val="20"/>
  </w:num>
  <w:num w:numId="10">
    <w:abstractNumId w:val="13"/>
  </w:num>
  <w:num w:numId="11">
    <w:abstractNumId w:val="2"/>
  </w:num>
  <w:num w:numId="12">
    <w:abstractNumId w:val="14"/>
  </w:num>
  <w:num w:numId="13">
    <w:abstractNumId w:val="16"/>
  </w:num>
  <w:num w:numId="14">
    <w:abstractNumId w:val="18"/>
  </w:num>
  <w:num w:numId="15">
    <w:abstractNumId w:val="4"/>
  </w:num>
  <w:num w:numId="16">
    <w:abstractNumId w:val="10"/>
  </w:num>
  <w:num w:numId="17">
    <w:abstractNumId w:val="22"/>
  </w:num>
  <w:num w:numId="18">
    <w:abstractNumId w:val="24"/>
  </w:num>
  <w:num w:numId="19">
    <w:abstractNumId w:val="12"/>
  </w:num>
  <w:num w:numId="20">
    <w:abstractNumId w:val="27"/>
  </w:num>
  <w:num w:numId="21">
    <w:abstractNumId w:val="9"/>
  </w:num>
  <w:num w:numId="22">
    <w:abstractNumId w:val="17"/>
  </w:num>
  <w:num w:numId="23">
    <w:abstractNumId w:val="1"/>
  </w:num>
  <w:num w:numId="24">
    <w:abstractNumId w:val="7"/>
  </w:num>
  <w:num w:numId="25">
    <w:abstractNumId w:val="0"/>
    <w:lvlOverride w:ilvl="0">
      <w:lvl w:ilvl="0">
        <w:start w:val="1"/>
        <w:numFmt w:val="bullet"/>
        <w:lvlText w:val=""/>
        <w:legacy w:legacy="1" w:legacySpace="0" w:legacyIndent="360"/>
        <w:lvlJc w:val="left"/>
        <w:pPr>
          <w:ind w:left="1778" w:hanging="360"/>
        </w:pPr>
        <w:rPr>
          <w:rFonts w:ascii="Symbol" w:hAnsi="Symbol" w:hint="default"/>
        </w:rPr>
      </w:lvl>
    </w:lvlOverride>
  </w:num>
  <w:num w:numId="26">
    <w:abstractNumId w:val="33"/>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1"/>
  </w:num>
  <w:num w:numId="30">
    <w:abstractNumId w:val="3"/>
  </w:num>
  <w:num w:numId="31">
    <w:abstractNumId w:val="8"/>
  </w:num>
  <w:num w:numId="32">
    <w:abstractNumId w:val="30"/>
  </w:num>
  <w:num w:numId="33">
    <w:abstractNumId w:val="31"/>
  </w:num>
  <w:num w:numId="34">
    <w:abstractNumId w:val="5"/>
  </w:num>
  <w:num w:numId="35">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00"/>
    <w:rsid w:val="00002600"/>
    <w:rsid w:val="00012E4B"/>
    <w:rsid w:val="00070B98"/>
    <w:rsid w:val="000B0BA8"/>
    <w:rsid w:val="00151934"/>
    <w:rsid w:val="00232543"/>
    <w:rsid w:val="00247DBA"/>
    <w:rsid w:val="00264314"/>
    <w:rsid w:val="00275323"/>
    <w:rsid w:val="00286152"/>
    <w:rsid w:val="002C57BC"/>
    <w:rsid w:val="002F05F0"/>
    <w:rsid w:val="00301E5D"/>
    <w:rsid w:val="00346C2C"/>
    <w:rsid w:val="003470E2"/>
    <w:rsid w:val="004056CA"/>
    <w:rsid w:val="00556120"/>
    <w:rsid w:val="005B2C9B"/>
    <w:rsid w:val="00637A97"/>
    <w:rsid w:val="00747CA4"/>
    <w:rsid w:val="007519C5"/>
    <w:rsid w:val="007D0649"/>
    <w:rsid w:val="007E7343"/>
    <w:rsid w:val="008305FE"/>
    <w:rsid w:val="0083207D"/>
    <w:rsid w:val="00833812"/>
    <w:rsid w:val="00864656"/>
    <w:rsid w:val="008B5468"/>
    <w:rsid w:val="008D31C4"/>
    <w:rsid w:val="008F1675"/>
    <w:rsid w:val="00916D52"/>
    <w:rsid w:val="00917865"/>
    <w:rsid w:val="00A11237"/>
    <w:rsid w:val="00A74D10"/>
    <w:rsid w:val="00AC52B8"/>
    <w:rsid w:val="00B430BB"/>
    <w:rsid w:val="00BC6F33"/>
    <w:rsid w:val="00BE18BB"/>
    <w:rsid w:val="00BF4781"/>
    <w:rsid w:val="00C01F78"/>
    <w:rsid w:val="00C22256"/>
    <w:rsid w:val="00C85CC8"/>
    <w:rsid w:val="00CD4680"/>
    <w:rsid w:val="00CE6F40"/>
    <w:rsid w:val="00D13D1C"/>
    <w:rsid w:val="00DA31D4"/>
    <w:rsid w:val="00DB40F2"/>
    <w:rsid w:val="00DE2CBD"/>
    <w:rsid w:val="00F112C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A13B456"/>
  <w15:chartTrackingRefBased/>
  <w15:docId w15:val="{3459293A-F588-4A67-B6A3-202D93AA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0E2"/>
    <w:pPr>
      <w:spacing w:after="200" w:line="276" w:lineRule="auto"/>
    </w:pPr>
    <w:rPr>
      <w:sz w:val="22"/>
      <w:szCs w:val="22"/>
      <w:lang w:val="en-US"/>
    </w:rPr>
  </w:style>
  <w:style w:type="paragraph" w:styleId="Heading1">
    <w:name w:val="heading 1"/>
    <w:basedOn w:val="Normal"/>
    <w:next w:val="Normal"/>
    <w:link w:val="Heading1Char"/>
    <w:qFormat/>
    <w:rsid w:val="00002600"/>
    <w:pPr>
      <w:keepNext/>
      <w:spacing w:after="0" w:line="240" w:lineRule="auto"/>
      <w:jc w:val="center"/>
      <w:outlineLvl w:val="0"/>
    </w:pPr>
    <w:rPr>
      <w:rFonts w:ascii="Times New Roman" w:eastAsia="Times New Roman" w:hAnsi="Times New Roman"/>
      <w:b/>
      <w:sz w:val="24"/>
      <w:szCs w:val="20"/>
      <w:lang w:val="bg-BG"/>
    </w:rPr>
  </w:style>
  <w:style w:type="paragraph" w:styleId="Heading2">
    <w:name w:val="heading 2"/>
    <w:basedOn w:val="Normal"/>
    <w:next w:val="Normal"/>
    <w:link w:val="Heading2Char"/>
    <w:qFormat/>
    <w:rsid w:val="00002600"/>
    <w:pPr>
      <w:keepNext/>
      <w:spacing w:before="720" w:after="0" w:line="240" w:lineRule="auto"/>
      <w:jc w:val="center"/>
      <w:outlineLvl w:val="1"/>
    </w:pPr>
    <w:rPr>
      <w:rFonts w:ascii="Times New Roman" w:eastAsia="Times New Roman" w:hAnsi="Times New Roman"/>
      <w:b/>
      <w:bCs/>
      <w:sz w:val="28"/>
      <w:szCs w:val="24"/>
      <w:lang w:val="bg-BG"/>
    </w:rPr>
  </w:style>
  <w:style w:type="paragraph" w:styleId="Heading3">
    <w:name w:val="heading 3"/>
    <w:basedOn w:val="Normal"/>
    <w:next w:val="Normal"/>
    <w:link w:val="Heading3Char"/>
    <w:qFormat/>
    <w:rsid w:val="00002600"/>
    <w:pPr>
      <w:keepNext/>
      <w:spacing w:before="600" w:after="0" w:line="240" w:lineRule="auto"/>
      <w:jc w:val="center"/>
      <w:outlineLvl w:val="2"/>
    </w:pPr>
    <w:rPr>
      <w:rFonts w:ascii="Times New Roman" w:eastAsia="Times New Roman" w:hAnsi="Times New Roman"/>
      <w:bCs/>
      <w:sz w:val="28"/>
      <w:szCs w:val="24"/>
      <w:lang w:val="bg-BG"/>
    </w:rPr>
  </w:style>
  <w:style w:type="paragraph" w:styleId="Heading4">
    <w:name w:val="heading 4"/>
    <w:basedOn w:val="Normal"/>
    <w:next w:val="Normal"/>
    <w:link w:val="Heading4Char"/>
    <w:qFormat/>
    <w:rsid w:val="00002600"/>
    <w:pPr>
      <w:keepNext/>
      <w:numPr>
        <w:numId w:val="1"/>
      </w:numPr>
      <w:tabs>
        <w:tab w:val="clear" w:pos="1080"/>
        <w:tab w:val="num" w:pos="0"/>
      </w:tabs>
      <w:spacing w:before="600" w:after="0" w:line="240" w:lineRule="auto"/>
      <w:ind w:left="600" w:hanging="600"/>
      <w:jc w:val="both"/>
      <w:outlineLvl w:val="3"/>
    </w:pPr>
    <w:rPr>
      <w:rFonts w:ascii="Times New Roman" w:eastAsia="Times New Roman" w:hAnsi="Times New Roman"/>
      <w:sz w:val="32"/>
      <w:szCs w:val="20"/>
      <w:lang w:val="be-BY"/>
    </w:rPr>
  </w:style>
  <w:style w:type="paragraph" w:styleId="Heading5">
    <w:name w:val="heading 5"/>
    <w:basedOn w:val="Normal"/>
    <w:next w:val="Normal"/>
    <w:link w:val="Heading5Char"/>
    <w:qFormat/>
    <w:rsid w:val="00002600"/>
    <w:pPr>
      <w:keepNext/>
      <w:tabs>
        <w:tab w:val="left" w:pos="4536"/>
      </w:tabs>
      <w:spacing w:before="240" w:after="0" w:line="240" w:lineRule="auto"/>
      <w:jc w:val="both"/>
      <w:outlineLvl w:val="4"/>
    </w:pPr>
    <w:rPr>
      <w:rFonts w:ascii="Times New Roman" w:eastAsia="Times New Roman" w:hAnsi="Times New Roman"/>
      <w:b/>
      <w:bCs/>
      <w:sz w:val="24"/>
      <w:szCs w:val="24"/>
      <w:lang w:val="bg-BG"/>
    </w:rPr>
  </w:style>
  <w:style w:type="paragraph" w:styleId="Heading6">
    <w:name w:val="heading 6"/>
    <w:basedOn w:val="Normal"/>
    <w:next w:val="Normal"/>
    <w:link w:val="Heading6Char"/>
    <w:qFormat/>
    <w:rsid w:val="00002600"/>
    <w:pPr>
      <w:keepNext/>
      <w:tabs>
        <w:tab w:val="left" w:pos="4536"/>
      </w:tabs>
      <w:spacing w:after="0" w:line="240" w:lineRule="auto"/>
      <w:ind w:left="5642" w:hanging="5642"/>
      <w:jc w:val="both"/>
      <w:outlineLvl w:val="5"/>
    </w:pPr>
    <w:rPr>
      <w:rFonts w:ascii="Times New Roman" w:eastAsia="Times New Roman" w:hAnsi="Times New Roman"/>
      <w:b/>
      <w:sz w:val="24"/>
      <w:szCs w:val="20"/>
      <w:lang w:val="bg-BG"/>
    </w:rPr>
  </w:style>
  <w:style w:type="paragraph" w:styleId="Heading7">
    <w:name w:val="heading 7"/>
    <w:basedOn w:val="Normal"/>
    <w:next w:val="Normal"/>
    <w:link w:val="Heading7Char"/>
    <w:qFormat/>
    <w:rsid w:val="00002600"/>
    <w:pPr>
      <w:spacing w:before="240" w:after="60" w:line="240" w:lineRule="auto"/>
      <w:outlineLvl w:val="6"/>
    </w:pPr>
    <w:rPr>
      <w:rFonts w:ascii="Times New Roman" w:eastAsia="Times New Roman" w:hAnsi="Times New Roman"/>
      <w:sz w:val="24"/>
      <w:szCs w:val="24"/>
      <w:lang w:val="en-GB"/>
    </w:rPr>
  </w:style>
  <w:style w:type="paragraph" w:styleId="Heading8">
    <w:name w:val="heading 8"/>
    <w:basedOn w:val="Normal"/>
    <w:next w:val="Normal"/>
    <w:link w:val="Heading8Char"/>
    <w:qFormat/>
    <w:rsid w:val="00002600"/>
    <w:pPr>
      <w:spacing w:before="240" w:after="60" w:line="240" w:lineRule="auto"/>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002600"/>
    <w:pPr>
      <w:keepNext/>
      <w:spacing w:after="0" w:line="240" w:lineRule="auto"/>
      <w:ind w:right="3856"/>
      <w:jc w:val="center"/>
      <w:outlineLvl w:val="8"/>
    </w:pPr>
    <w:rPr>
      <w:rFonts w:ascii="Times New Roman" w:eastAsia="Times New Roman" w:hAnsi="Times New Roman"/>
      <w:b/>
      <w:i/>
      <w:iCs/>
      <w:sz w:val="32"/>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3470E2"/>
    <w:pPr>
      <w:ind w:left="720"/>
      <w:contextualSpacing/>
    </w:pPr>
    <w:rPr>
      <w:lang w:val="bg-BG"/>
    </w:rPr>
  </w:style>
  <w:style w:type="character" w:customStyle="1" w:styleId="Heading1Char">
    <w:name w:val="Heading 1 Char"/>
    <w:basedOn w:val="DefaultParagraphFont"/>
    <w:link w:val="Heading1"/>
    <w:rsid w:val="00002600"/>
    <w:rPr>
      <w:rFonts w:ascii="Times New Roman" w:eastAsia="Times New Roman" w:hAnsi="Times New Roman"/>
      <w:b/>
      <w:sz w:val="24"/>
    </w:rPr>
  </w:style>
  <w:style w:type="character" w:customStyle="1" w:styleId="Heading2Char">
    <w:name w:val="Heading 2 Char"/>
    <w:basedOn w:val="DefaultParagraphFont"/>
    <w:link w:val="Heading2"/>
    <w:rsid w:val="00002600"/>
    <w:rPr>
      <w:rFonts w:ascii="Times New Roman" w:eastAsia="Times New Roman" w:hAnsi="Times New Roman"/>
      <w:b/>
      <w:bCs/>
      <w:sz w:val="28"/>
      <w:szCs w:val="24"/>
    </w:rPr>
  </w:style>
  <w:style w:type="character" w:customStyle="1" w:styleId="Heading3Char">
    <w:name w:val="Heading 3 Char"/>
    <w:basedOn w:val="DefaultParagraphFont"/>
    <w:link w:val="Heading3"/>
    <w:rsid w:val="00002600"/>
    <w:rPr>
      <w:rFonts w:ascii="Times New Roman" w:eastAsia="Times New Roman" w:hAnsi="Times New Roman"/>
      <w:bCs/>
      <w:sz w:val="28"/>
      <w:szCs w:val="24"/>
    </w:rPr>
  </w:style>
  <w:style w:type="character" w:customStyle="1" w:styleId="Heading4Char">
    <w:name w:val="Heading 4 Char"/>
    <w:basedOn w:val="DefaultParagraphFont"/>
    <w:link w:val="Heading4"/>
    <w:rsid w:val="00002600"/>
    <w:rPr>
      <w:rFonts w:ascii="Times New Roman" w:eastAsia="Times New Roman" w:hAnsi="Times New Roman"/>
      <w:sz w:val="32"/>
      <w:lang w:val="be-BY"/>
    </w:rPr>
  </w:style>
  <w:style w:type="character" w:customStyle="1" w:styleId="Heading5Char">
    <w:name w:val="Heading 5 Char"/>
    <w:basedOn w:val="DefaultParagraphFont"/>
    <w:link w:val="Heading5"/>
    <w:rsid w:val="00002600"/>
    <w:rPr>
      <w:rFonts w:ascii="Times New Roman" w:eastAsia="Times New Roman" w:hAnsi="Times New Roman"/>
      <w:b/>
      <w:bCs/>
      <w:sz w:val="24"/>
      <w:szCs w:val="24"/>
    </w:rPr>
  </w:style>
  <w:style w:type="character" w:customStyle="1" w:styleId="Heading6Char">
    <w:name w:val="Heading 6 Char"/>
    <w:basedOn w:val="DefaultParagraphFont"/>
    <w:link w:val="Heading6"/>
    <w:rsid w:val="00002600"/>
    <w:rPr>
      <w:rFonts w:ascii="Times New Roman" w:eastAsia="Times New Roman" w:hAnsi="Times New Roman"/>
      <w:b/>
      <w:sz w:val="24"/>
    </w:rPr>
  </w:style>
  <w:style w:type="character" w:customStyle="1" w:styleId="Heading7Char">
    <w:name w:val="Heading 7 Char"/>
    <w:basedOn w:val="DefaultParagraphFont"/>
    <w:link w:val="Heading7"/>
    <w:rsid w:val="00002600"/>
    <w:rPr>
      <w:rFonts w:ascii="Times New Roman" w:eastAsia="Times New Roman" w:hAnsi="Times New Roman"/>
      <w:sz w:val="24"/>
      <w:szCs w:val="24"/>
      <w:lang w:val="en-GB"/>
    </w:rPr>
  </w:style>
  <w:style w:type="character" w:customStyle="1" w:styleId="Heading8Char">
    <w:name w:val="Heading 8 Char"/>
    <w:basedOn w:val="DefaultParagraphFont"/>
    <w:link w:val="Heading8"/>
    <w:rsid w:val="00002600"/>
    <w:rPr>
      <w:rFonts w:ascii="Times New Roman" w:eastAsia="Times New Roman" w:hAnsi="Times New Roman"/>
      <w:i/>
      <w:iCs/>
      <w:sz w:val="24"/>
      <w:szCs w:val="24"/>
      <w:lang w:val="en-GB"/>
    </w:rPr>
  </w:style>
  <w:style w:type="character" w:customStyle="1" w:styleId="Heading9Char">
    <w:name w:val="Heading 9 Char"/>
    <w:basedOn w:val="DefaultParagraphFont"/>
    <w:link w:val="Heading9"/>
    <w:rsid w:val="00002600"/>
    <w:rPr>
      <w:rFonts w:ascii="Times New Roman" w:eastAsia="Times New Roman" w:hAnsi="Times New Roman"/>
      <w:b/>
      <w:i/>
      <w:iCs/>
      <w:sz w:val="32"/>
      <w:u w:val="single"/>
      <w:lang w:val="en-AU"/>
    </w:rPr>
  </w:style>
  <w:style w:type="numbering" w:customStyle="1" w:styleId="NoList1">
    <w:name w:val="No List1"/>
    <w:next w:val="NoList"/>
    <w:uiPriority w:val="99"/>
    <w:semiHidden/>
    <w:unhideWhenUsed/>
    <w:rsid w:val="00002600"/>
  </w:style>
  <w:style w:type="paragraph" w:styleId="Title">
    <w:name w:val="Title"/>
    <w:basedOn w:val="Normal"/>
    <w:link w:val="TitleChar"/>
    <w:qFormat/>
    <w:rsid w:val="00002600"/>
    <w:pPr>
      <w:spacing w:after="0" w:line="240" w:lineRule="auto"/>
      <w:jc w:val="center"/>
    </w:pPr>
    <w:rPr>
      <w:rFonts w:ascii="Times New Roman" w:eastAsia="Times New Roman" w:hAnsi="Times New Roman"/>
      <w:b/>
      <w:sz w:val="24"/>
      <w:szCs w:val="20"/>
      <w:lang w:val="bg-BG"/>
    </w:rPr>
  </w:style>
  <w:style w:type="character" w:customStyle="1" w:styleId="TitleChar">
    <w:name w:val="Title Char"/>
    <w:basedOn w:val="DefaultParagraphFont"/>
    <w:link w:val="Title"/>
    <w:rsid w:val="00002600"/>
    <w:rPr>
      <w:rFonts w:ascii="Times New Roman" w:eastAsia="Times New Roman" w:hAnsi="Times New Roman"/>
      <w:b/>
      <w:sz w:val="24"/>
    </w:rPr>
  </w:style>
  <w:style w:type="character" w:styleId="PageNumber">
    <w:name w:val="page number"/>
    <w:basedOn w:val="DefaultParagraphFont"/>
    <w:rsid w:val="00002600"/>
  </w:style>
  <w:style w:type="paragraph" w:customStyle="1" w:styleId="A">
    <w:name w:val="A&quot;"/>
    <w:basedOn w:val="Normal"/>
    <w:rsid w:val="00002600"/>
    <w:pPr>
      <w:spacing w:after="0" w:line="240" w:lineRule="auto"/>
      <w:jc w:val="center"/>
    </w:pPr>
    <w:rPr>
      <w:rFonts w:ascii="TmsCyr" w:eastAsia="Times New Roman" w:hAnsi="TmsCyr"/>
      <w:b/>
      <w:sz w:val="44"/>
      <w:szCs w:val="20"/>
      <w:lang w:val="en-GB"/>
    </w:rPr>
  </w:style>
  <w:style w:type="paragraph" w:styleId="Footer">
    <w:name w:val="footer"/>
    <w:basedOn w:val="Normal"/>
    <w:link w:val="FooterChar"/>
    <w:uiPriority w:val="99"/>
    <w:rsid w:val="00002600"/>
    <w:pPr>
      <w:tabs>
        <w:tab w:val="center" w:pos="4153"/>
        <w:tab w:val="right" w:pos="8306"/>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002600"/>
    <w:rPr>
      <w:rFonts w:ascii="Times New Roman" w:eastAsia="Times New Roman" w:hAnsi="Times New Roman"/>
      <w:sz w:val="24"/>
      <w:lang w:val="en-GB"/>
    </w:rPr>
  </w:style>
  <w:style w:type="paragraph" w:styleId="BodyTextIndent3">
    <w:name w:val="Body Text Indent 3"/>
    <w:basedOn w:val="Normal"/>
    <w:link w:val="BodyTextIndent3Char"/>
    <w:rsid w:val="00002600"/>
    <w:pPr>
      <w:spacing w:before="600" w:after="0" w:line="240" w:lineRule="auto"/>
      <w:ind w:firstLine="840"/>
      <w:jc w:val="both"/>
    </w:pPr>
    <w:rPr>
      <w:rFonts w:ascii="Times New Roman" w:eastAsia="Times New Roman" w:hAnsi="Times New Roman"/>
      <w:sz w:val="24"/>
      <w:szCs w:val="20"/>
      <w:lang w:val="bg-BG"/>
    </w:rPr>
  </w:style>
  <w:style w:type="character" w:customStyle="1" w:styleId="BodyTextIndent3Char">
    <w:name w:val="Body Text Indent 3 Char"/>
    <w:basedOn w:val="DefaultParagraphFont"/>
    <w:link w:val="BodyTextIndent3"/>
    <w:rsid w:val="00002600"/>
    <w:rPr>
      <w:rFonts w:ascii="Times New Roman" w:eastAsia="Times New Roman" w:hAnsi="Times New Roman"/>
      <w:sz w:val="24"/>
    </w:rPr>
  </w:style>
  <w:style w:type="paragraph" w:styleId="Header">
    <w:name w:val="header"/>
    <w:basedOn w:val="Normal"/>
    <w:link w:val="HeaderChar"/>
    <w:uiPriority w:val="99"/>
    <w:rsid w:val="00002600"/>
    <w:pPr>
      <w:tabs>
        <w:tab w:val="center" w:pos="4153"/>
        <w:tab w:val="right" w:pos="8306"/>
      </w:tabs>
      <w:spacing w:after="0" w:line="240" w:lineRule="auto"/>
    </w:pPr>
    <w:rPr>
      <w:rFonts w:ascii="Times New Roman" w:eastAsia="Times New Roman" w:hAnsi="Times New Roman"/>
      <w:b/>
      <w:sz w:val="24"/>
      <w:szCs w:val="20"/>
      <w:lang w:val="en-GB"/>
    </w:rPr>
  </w:style>
  <w:style w:type="character" w:customStyle="1" w:styleId="HeaderChar">
    <w:name w:val="Header Char"/>
    <w:basedOn w:val="DefaultParagraphFont"/>
    <w:link w:val="Header"/>
    <w:uiPriority w:val="99"/>
    <w:rsid w:val="00002600"/>
    <w:rPr>
      <w:rFonts w:ascii="Times New Roman" w:eastAsia="Times New Roman" w:hAnsi="Times New Roman"/>
      <w:b/>
      <w:sz w:val="24"/>
      <w:lang w:val="en-GB"/>
    </w:rPr>
  </w:style>
  <w:style w:type="paragraph" w:styleId="BodyText">
    <w:name w:val="Body Text"/>
    <w:basedOn w:val="Normal"/>
    <w:link w:val="BodyTextChar"/>
    <w:rsid w:val="00002600"/>
    <w:pPr>
      <w:spacing w:after="0" w:line="240" w:lineRule="auto"/>
      <w:jc w:val="both"/>
    </w:pPr>
    <w:rPr>
      <w:rFonts w:ascii="Times New Roman" w:eastAsia="Times New Roman" w:hAnsi="Times New Roman"/>
      <w:bCs/>
      <w:sz w:val="24"/>
      <w:szCs w:val="20"/>
      <w:lang w:val="bg-BG"/>
    </w:rPr>
  </w:style>
  <w:style w:type="character" w:customStyle="1" w:styleId="BodyTextChar">
    <w:name w:val="Body Text Char"/>
    <w:basedOn w:val="DefaultParagraphFont"/>
    <w:link w:val="BodyText"/>
    <w:rsid w:val="00002600"/>
    <w:rPr>
      <w:rFonts w:ascii="Times New Roman" w:eastAsia="Times New Roman" w:hAnsi="Times New Roman"/>
      <w:bCs/>
      <w:sz w:val="24"/>
    </w:rPr>
  </w:style>
  <w:style w:type="paragraph" w:styleId="BodyTextIndent">
    <w:name w:val="Body Text Indent"/>
    <w:basedOn w:val="Normal"/>
    <w:link w:val="BodyTextIndentChar"/>
    <w:rsid w:val="00002600"/>
    <w:pPr>
      <w:spacing w:after="0" w:line="240" w:lineRule="auto"/>
      <w:ind w:firstLine="709"/>
      <w:jc w:val="both"/>
    </w:pPr>
    <w:rPr>
      <w:rFonts w:ascii="Times New Roman" w:eastAsia="Times New Roman" w:hAnsi="Times New Roman"/>
      <w:sz w:val="24"/>
      <w:szCs w:val="24"/>
      <w:lang w:val="bg-BG"/>
    </w:rPr>
  </w:style>
  <w:style w:type="character" w:customStyle="1" w:styleId="BodyTextIndentChar">
    <w:name w:val="Body Text Indent Char"/>
    <w:basedOn w:val="DefaultParagraphFont"/>
    <w:link w:val="BodyTextIndent"/>
    <w:rsid w:val="00002600"/>
    <w:rPr>
      <w:rFonts w:ascii="Times New Roman" w:eastAsia="Times New Roman" w:hAnsi="Times New Roman"/>
      <w:sz w:val="24"/>
      <w:szCs w:val="24"/>
    </w:rPr>
  </w:style>
  <w:style w:type="paragraph" w:styleId="BodyTextIndent2">
    <w:name w:val="Body Text Indent 2"/>
    <w:basedOn w:val="Normal"/>
    <w:link w:val="BodyTextIndent2Char"/>
    <w:rsid w:val="00002600"/>
    <w:pPr>
      <w:spacing w:before="240" w:after="0" w:line="240" w:lineRule="auto"/>
      <w:ind w:left="851"/>
      <w:jc w:val="both"/>
    </w:pPr>
    <w:rPr>
      <w:rFonts w:ascii="Times New Roman" w:eastAsia="Times New Roman" w:hAnsi="Times New Roman"/>
      <w:bCs/>
      <w:sz w:val="24"/>
      <w:szCs w:val="24"/>
      <w:lang w:val="bg-BG"/>
    </w:rPr>
  </w:style>
  <w:style w:type="character" w:customStyle="1" w:styleId="BodyTextIndent2Char">
    <w:name w:val="Body Text Indent 2 Char"/>
    <w:basedOn w:val="DefaultParagraphFont"/>
    <w:link w:val="BodyTextIndent2"/>
    <w:rsid w:val="00002600"/>
    <w:rPr>
      <w:rFonts w:ascii="Times New Roman" w:eastAsia="Times New Roman" w:hAnsi="Times New Roman"/>
      <w:bCs/>
      <w:sz w:val="24"/>
      <w:szCs w:val="24"/>
    </w:rPr>
  </w:style>
  <w:style w:type="paragraph" w:customStyle="1" w:styleId="BodyText21">
    <w:name w:val="Body Text 21"/>
    <w:basedOn w:val="Normal"/>
    <w:rsid w:val="00002600"/>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sz w:val="24"/>
      <w:szCs w:val="20"/>
    </w:rPr>
  </w:style>
  <w:style w:type="paragraph" w:styleId="BodyText2">
    <w:name w:val="Body Text 2"/>
    <w:basedOn w:val="Normal"/>
    <w:link w:val="BodyText2Char"/>
    <w:rsid w:val="00002600"/>
    <w:pPr>
      <w:spacing w:after="0" w:line="240" w:lineRule="auto"/>
      <w:jc w:val="both"/>
    </w:pPr>
    <w:rPr>
      <w:rFonts w:ascii="Times New Roman" w:eastAsia="Times New Roman" w:hAnsi="Times New Roman"/>
      <w:b/>
      <w:sz w:val="24"/>
      <w:szCs w:val="20"/>
      <w:lang w:val="bg-BG"/>
    </w:rPr>
  </w:style>
  <w:style w:type="character" w:customStyle="1" w:styleId="BodyText2Char">
    <w:name w:val="Body Text 2 Char"/>
    <w:basedOn w:val="DefaultParagraphFont"/>
    <w:link w:val="BodyText2"/>
    <w:rsid w:val="00002600"/>
    <w:rPr>
      <w:rFonts w:ascii="Times New Roman" w:eastAsia="Times New Roman" w:hAnsi="Times New Roman"/>
      <w:b/>
      <w:sz w:val="24"/>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002600"/>
    <w:pPr>
      <w:spacing w:after="0" w:line="240" w:lineRule="auto"/>
    </w:pPr>
    <w:rPr>
      <w:rFonts w:ascii="Times New Roman" w:eastAsia="Times New Roman" w:hAnsi="Times New Roman"/>
      <w:sz w:val="20"/>
      <w:szCs w:val="20"/>
      <w:lang w:val="en-GB"/>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002600"/>
    <w:rPr>
      <w:rFonts w:ascii="Times New Roman" w:eastAsia="Times New Roman" w:hAnsi="Times New Roman"/>
      <w:lang w:val="en-GB"/>
    </w:rPr>
  </w:style>
  <w:style w:type="paragraph" w:styleId="BalloonText">
    <w:name w:val="Balloon Text"/>
    <w:basedOn w:val="Normal"/>
    <w:link w:val="BalloonTextChar"/>
    <w:semiHidden/>
    <w:rsid w:val="00002600"/>
    <w:pPr>
      <w:spacing w:after="0" w:line="240" w:lineRule="auto"/>
    </w:pPr>
    <w:rPr>
      <w:rFonts w:ascii="Tahoma" w:eastAsia="Times New Roman" w:hAnsi="Tahoma"/>
      <w:sz w:val="16"/>
      <w:szCs w:val="16"/>
      <w:lang w:val="en-GB"/>
    </w:rPr>
  </w:style>
  <w:style w:type="character" w:customStyle="1" w:styleId="BalloonTextChar">
    <w:name w:val="Balloon Text Char"/>
    <w:basedOn w:val="DefaultParagraphFont"/>
    <w:link w:val="BalloonText"/>
    <w:semiHidden/>
    <w:rsid w:val="00002600"/>
    <w:rPr>
      <w:rFonts w:ascii="Tahoma" w:eastAsia="Times New Roman" w:hAnsi="Tahoma"/>
      <w:sz w:val="16"/>
      <w:szCs w:val="16"/>
      <w:lang w:val="en-GB"/>
    </w:rPr>
  </w:style>
  <w:style w:type="paragraph" w:styleId="BodyText3">
    <w:name w:val="Body Text 3"/>
    <w:basedOn w:val="Normal"/>
    <w:link w:val="BodyText3Char"/>
    <w:rsid w:val="00002600"/>
    <w:pPr>
      <w:spacing w:after="120" w:line="240" w:lineRule="auto"/>
    </w:pPr>
    <w:rPr>
      <w:rFonts w:ascii="Times New Roman" w:eastAsia="Times New Roman" w:hAnsi="Times New Roman"/>
      <w:sz w:val="16"/>
      <w:szCs w:val="16"/>
      <w:lang w:val="en-GB"/>
    </w:rPr>
  </w:style>
  <w:style w:type="character" w:customStyle="1" w:styleId="BodyText3Char">
    <w:name w:val="Body Text 3 Char"/>
    <w:basedOn w:val="DefaultParagraphFont"/>
    <w:link w:val="BodyText3"/>
    <w:rsid w:val="00002600"/>
    <w:rPr>
      <w:rFonts w:ascii="Times New Roman" w:eastAsia="Times New Roman" w:hAnsi="Times New Roman"/>
      <w:sz w:val="16"/>
      <w:szCs w:val="16"/>
      <w:lang w:val="en-GB"/>
    </w:rPr>
  </w:style>
  <w:style w:type="paragraph" w:customStyle="1" w:styleId="footnote1text">
    <w:name w:val="footnote1.text"/>
    <w:basedOn w:val="Normal"/>
    <w:rsid w:val="00002600"/>
    <w:pPr>
      <w:autoSpaceDE w:val="0"/>
      <w:autoSpaceDN w:val="0"/>
      <w:spacing w:after="0" w:line="240" w:lineRule="auto"/>
    </w:pPr>
    <w:rPr>
      <w:rFonts w:ascii="Univers (W1)" w:eastAsia="Times New Roman" w:hAnsi="Univers (W1)"/>
      <w:spacing w:val="-3"/>
      <w:sz w:val="20"/>
      <w:szCs w:val="20"/>
      <w:lang w:val="en-GB" w:eastAsia="bg-BG"/>
    </w:rPr>
  </w:style>
  <w:style w:type="paragraph" w:customStyle="1" w:styleId="heading12heading8">
    <w:name w:val="heading1.2.heading8"/>
    <w:basedOn w:val="Normal"/>
    <w:next w:val="Normal"/>
    <w:rsid w:val="00002600"/>
    <w:pPr>
      <w:keepNext/>
      <w:autoSpaceDE w:val="0"/>
      <w:autoSpaceDN w:val="0"/>
      <w:spacing w:after="0" w:line="240" w:lineRule="auto"/>
    </w:pPr>
    <w:rPr>
      <w:rFonts w:ascii="Times New Roman" w:eastAsia="Times New Roman" w:hAnsi="Times New Roman"/>
      <w:b/>
      <w:sz w:val="20"/>
      <w:szCs w:val="20"/>
      <w:lang w:val="bg-BG" w:eastAsia="bg-BG"/>
    </w:rPr>
  </w:style>
  <w:style w:type="paragraph" w:customStyle="1" w:styleId="normaltableau">
    <w:name w:val="normal_tableau"/>
    <w:basedOn w:val="Normal"/>
    <w:rsid w:val="00002600"/>
    <w:pPr>
      <w:spacing w:before="120" w:after="120" w:line="240" w:lineRule="auto"/>
      <w:jc w:val="both"/>
    </w:pPr>
    <w:rPr>
      <w:rFonts w:ascii="Optima" w:eastAsia="Times New Roman" w:hAnsi="Optima"/>
      <w:szCs w:val="20"/>
      <w:lang w:val="en-GB"/>
    </w:rPr>
  </w:style>
  <w:style w:type="paragraph" w:styleId="BlockText">
    <w:name w:val="Block Text"/>
    <w:basedOn w:val="Normal"/>
    <w:rsid w:val="00002600"/>
    <w:pPr>
      <w:spacing w:after="0" w:line="240" w:lineRule="auto"/>
      <w:ind w:left="720" w:right="-1051" w:hanging="720"/>
    </w:pPr>
    <w:rPr>
      <w:rFonts w:ascii="Times New Roman" w:eastAsia="Times New Roman" w:hAnsi="Times New Roman"/>
      <w:b/>
      <w:bCs/>
      <w:sz w:val="20"/>
      <w:szCs w:val="20"/>
      <w:lang w:val="bg-BG"/>
    </w:rPr>
  </w:style>
  <w:style w:type="character" w:styleId="Hyperlink">
    <w:name w:val="Hyperlink"/>
    <w:uiPriority w:val="99"/>
    <w:rsid w:val="00002600"/>
    <w:rPr>
      <w:color w:val="0000FF"/>
      <w:u w:val="single"/>
    </w:rPr>
  </w:style>
  <w:style w:type="character" w:styleId="FootnoteReference">
    <w:name w:val="footnote reference"/>
    <w:aliases w:val="Footnote symbol"/>
    <w:uiPriority w:val="99"/>
    <w:rsid w:val="00002600"/>
    <w:rPr>
      <w:vertAlign w:val="superscript"/>
    </w:rPr>
  </w:style>
  <w:style w:type="paragraph" w:customStyle="1" w:styleId="firstline">
    <w:name w:val="firstline"/>
    <w:basedOn w:val="Normal"/>
    <w:rsid w:val="00002600"/>
    <w:pPr>
      <w:spacing w:after="0" w:line="240" w:lineRule="atLeast"/>
      <w:ind w:firstLine="640"/>
      <w:jc w:val="both"/>
    </w:pPr>
    <w:rPr>
      <w:rFonts w:ascii="Times New Roman" w:eastAsia="Times New Roman" w:hAnsi="Times New Roman"/>
      <w:color w:val="000000"/>
      <w:sz w:val="24"/>
      <w:szCs w:val="24"/>
      <w:lang w:val="bg-BG" w:eastAsia="bg-BG"/>
    </w:rPr>
  </w:style>
  <w:style w:type="table" w:styleId="TableGrid">
    <w:name w:val="Table Grid"/>
    <w:basedOn w:val="TableNormal"/>
    <w:uiPriority w:val="59"/>
    <w:rsid w:val="00002600"/>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5">
    <w:name w:val="Heading 15"/>
    <w:basedOn w:val="Normal"/>
    <w:rsid w:val="00002600"/>
    <w:pPr>
      <w:shd w:val="clear" w:color="auto" w:fill="FFFFFF"/>
      <w:spacing w:after="75" w:line="240" w:lineRule="auto"/>
      <w:outlineLvl w:val="1"/>
    </w:pPr>
    <w:rPr>
      <w:rFonts w:ascii="Arial" w:eastAsia="Times New Roman" w:hAnsi="Arial" w:cs="Arial"/>
      <w:b/>
      <w:bCs/>
      <w:color w:val="ED1B23"/>
      <w:kern w:val="36"/>
      <w:sz w:val="20"/>
      <w:szCs w:val="20"/>
      <w:lang w:val="bg-BG" w:eastAsia="bg-BG"/>
    </w:rPr>
  </w:style>
  <w:style w:type="paragraph" w:customStyle="1" w:styleId="Heading22">
    <w:name w:val="Heading 22"/>
    <w:basedOn w:val="Normal"/>
    <w:rsid w:val="00002600"/>
    <w:pPr>
      <w:spacing w:before="225" w:after="75" w:line="240" w:lineRule="auto"/>
      <w:outlineLvl w:val="2"/>
    </w:pPr>
    <w:rPr>
      <w:rFonts w:ascii="Arial" w:eastAsia="Times New Roman" w:hAnsi="Arial" w:cs="Arial"/>
      <w:b/>
      <w:bCs/>
      <w:sz w:val="20"/>
      <w:szCs w:val="20"/>
      <w:lang w:val="bg-BG" w:eastAsia="bg-BG"/>
    </w:rPr>
  </w:style>
  <w:style w:type="paragraph" w:customStyle="1" w:styleId="NormalWeb4">
    <w:name w:val="Normal (Web)4"/>
    <w:basedOn w:val="Normal"/>
    <w:rsid w:val="00002600"/>
    <w:pPr>
      <w:spacing w:before="75" w:after="75" w:line="240" w:lineRule="auto"/>
    </w:pPr>
    <w:rPr>
      <w:rFonts w:ascii="Times New Roman" w:eastAsia="Times New Roman" w:hAnsi="Times New Roman"/>
      <w:sz w:val="24"/>
      <w:szCs w:val="24"/>
      <w:lang w:val="bg-BG" w:eastAsia="bg-BG"/>
    </w:rPr>
  </w:style>
  <w:style w:type="paragraph" w:styleId="NormalWeb">
    <w:name w:val="Normal (Web)"/>
    <w:basedOn w:val="Normal"/>
    <w:link w:val="NormalWebChar"/>
    <w:uiPriority w:val="99"/>
    <w:rsid w:val="00002600"/>
    <w:pPr>
      <w:spacing w:before="100" w:beforeAutospacing="1" w:after="100" w:afterAutospacing="1" w:line="240" w:lineRule="auto"/>
    </w:pPr>
    <w:rPr>
      <w:rFonts w:ascii="Times New Roman" w:eastAsia="Times New Roman" w:hAnsi="Times New Roman"/>
      <w:sz w:val="24"/>
      <w:szCs w:val="24"/>
      <w:lang w:val="en-GB"/>
    </w:rPr>
  </w:style>
  <w:style w:type="character" w:styleId="Strong">
    <w:name w:val="Strong"/>
    <w:uiPriority w:val="22"/>
    <w:qFormat/>
    <w:rsid w:val="00002600"/>
    <w:rPr>
      <w:b/>
      <w:bCs/>
    </w:rPr>
  </w:style>
  <w:style w:type="character" w:styleId="Emphasis">
    <w:name w:val="Emphasis"/>
    <w:qFormat/>
    <w:rsid w:val="00002600"/>
    <w:rPr>
      <w:i/>
      <w:iCs/>
    </w:rPr>
  </w:style>
  <w:style w:type="character" w:customStyle="1" w:styleId="1">
    <w:name w:val="Основен текст1"/>
    <w:rsid w:val="00002600"/>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Заглавие #2"/>
    <w:rsid w:val="00002600"/>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htleft">
    <w:name w:val="htleft"/>
    <w:basedOn w:val="Normal"/>
    <w:rsid w:val="00002600"/>
    <w:pP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htcenter">
    <w:name w:val="htcenter"/>
    <w:basedOn w:val="Normal"/>
    <w:rsid w:val="00002600"/>
    <w:pPr>
      <w:spacing w:before="100" w:beforeAutospacing="1" w:after="100" w:afterAutospacing="1" w:line="240" w:lineRule="auto"/>
      <w:jc w:val="center"/>
    </w:pPr>
    <w:rPr>
      <w:rFonts w:ascii="Times New Roman" w:eastAsia="Times New Roman" w:hAnsi="Times New Roman"/>
      <w:sz w:val="24"/>
      <w:szCs w:val="24"/>
      <w:lang w:val="bg-BG" w:eastAsia="bg-BG"/>
    </w:rPr>
  </w:style>
  <w:style w:type="character" w:customStyle="1" w:styleId="ala">
    <w:name w:val="al_a"/>
    <w:basedOn w:val="DefaultParagraphFont"/>
    <w:rsid w:val="00002600"/>
  </w:style>
  <w:style w:type="character" w:customStyle="1" w:styleId="ListParagraphChar">
    <w:name w:val="List Paragraph Char"/>
    <w:link w:val="ListParagraph"/>
    <w:locked/>
    <w:rsid w:val="00002600"/>
    <w:rPr>
      <w:sz w:val="22"/>
      <w:szCs w:val="22"/>
    </w:rPr>
  </w:style>
  <w:style w:type="character" w:customStyle="1" w:styleId="alt2">
    <w:name w:val="al_t2"/>
    <w:basedOn w:val="DefaultParagraphFont"/>
    <w:rsid w:val="00002600"/>
  </w:style>
  <w:style w:type="paragraph" w:customStyle="1" w:styleId="10">
    <w:name w:val="Списък на абзаци1"/>
    <w:basedOn w:val="Normal"/>
    <w:qFormat/>
    <w:rsid w:val="00002600"/>
    <w:pPr>
      <w:overflowPunct w:val="0"/>
      <w:autoSpaceDE w:val="0"/>
      <w:autoSpaceDN w:val="0"/>
      <w:adjustRightInd w:val="0"/>
      <w:spacing w:after="0" w:line="240" w:lineRule="auto"/>
      <w:ind w:left="708"/>
      <w:textAlignment w:val="baseline"/>
    </w:pPr>
    <w:rPr>
      <w:rFonts w:ascii="Arial" w:hAnsi="Arial"/>
      <w:sz w:val="20"/>
      <w:szCs w:val="20"/>
    </w:rPr>
  </w:style>
  <w:style w:type="character" w:customStyle="1" w:styleId="NormalWebChar">
    <w:name w:val="Normal (Web) Char"/>
    <w:link w:val="NormalWeb"/>
    <w:uiPriority w:val="99"/>
    <w:locked/>
    <w:rsid w:val="00002600"/>
    <w:rPr>
      <w:rFonts w:ascii="Times New Roman" w:eastAsia="Times New Roman" w:hAnsi="Times New Roman"/>
      <w:sz w:val="24"/>
      <w:szCs w:val="24"/>
      <w:lang w:val="en-GB"/>
    </w:rPr>
  </w:style>
  <w:style w:type="character" w:customStyle="1" w:styleId="5yl5">
    <w:name w:val="_5yl5"/>
    <w:basedOn w:val="DefaultParagraphFont"/>
    <w:rsid w:val="00002600"/>
  </w:style>
  <w:style w:type="character" w:customStyle="1" w:styleId="5">
    <w:name w:val="Заглавие #5_"/>
    <w:link w:val="50"/>
    <w:uiPriority w:val="99"/>
    <w:locked/>
    <w:rsid w:val="00002600"/>
    <w:rPr>
      <w:shd w:val="clear" w:color="auto" w:fill="FFFFFF"/>
    </w:rPr>
  </w:style>
  <w:style w:type="paragraph" w:customStyle="1" w:styleId="50">
    <w:name w:val="Заглавие #5"/>
    <w:basedOn w:val="Normal"/>
    <w:link w:val="5"/>
    <w:uiPriority w:val="99"/>
    <w:rsid w:val="00002600"/>
    <w:pPr>
      <w:shd w:val="clear" w:color="auto" w:fill="FFFFFF"/>
      <w:spacing w:before="180" w:after="0" w:line="338" w:lineRule="exact"/>
      <w:ind w:hanging="720"/>
      <w:outlineLvl w:val="4"/>
    </w:pPr>
    <w:rPr>
      <w:sz w:val="20"/>
      <w:szCs w:val="20"/>
      <w:lang w:val="bg-BG"/>
    </w:rPr>
  </w:style>
  <w:style w:type="paragraph" w:styleId="NoSpacing">
    <w:name w:val="No Spacing"/>
    <w:uiPriority w:val="1"/>
    <w:qFormat/>
    <w:rsid w:val="00002600"/>
    <w:rPr>
      <w:sz w:val="22"/>
      <w:szCs w:val="22"/>
    </w:rPr>
  </w:style>
  <w:style w:type="character" w:customStyle="1" w:styleId="ldef1">
    <w:name w:val="ldef1"/>
    <w:rsid w:val="00002600"/>
    <w:rPr>
      <w:rFonts w:ascii="Times New Roman" w:hAnsi="Times New Roman" w:cs="Times New Roman" w:hint="default"/>
      <w:sz w:val="24"/>
      <w:szCs w:val="24"/>
    </w:rPr>
  </w:style>
  <w:style w:type="character" w:customStyle="1" w:styleId="highlight">
    <w:name w:val="highlight"/>
    <w:basedOn w:val="DefaultParagraphFont"/>
    <w:rsid w:val="00002600"/>
  </w:style>
  <w:style w:type="numbering" w:customStyle="1" w:styleId="WWNum2">
    <w:name w:val="WWNum2"/>
    <w:basedOn w:val="NoList"/>
    <w:rsid w:val="00002600"/>
    <w:pPr>
      <w:numPr>
        <w:numId w:val="14"/>
      </w:numPr>
    </w:pPr>
  </w:style>
  <w:style w:type="paragraph" w:customStyle="1" w:styleId="Standard">
    <w:name w:val="Standard"/>
    <w:rsid w:val="00002600"/>
    <w:pPr>
      <w:suppressAutoHyphens/>
      <w:autoSpaceDN w:val="0"/>
      <w:textAlignment w:val="baseline"/>
    </w:pPr>
    <w:rPr>
      <w:rFonts w:ascii="Times New Roman" w:eastAsia="SimSun" w:hAnsi="Times New Roman" w:cs="Mangal"/>
      <w:kern w:val="3"/>
      <w:sz w:val="24"/>
      <w:szCs w:val="24"/>
      <w:lang w:val="en-GB" w:bidi="hi-IN"/>
    </w:rPr>
  </w:style>
  <w:style w:type="numbering" w:customStyle="1" w:styleId="WWNum22">
    <w:name w:val="WWNum22"/>
    <w:basedOn w:val="NoList"/>
    <w:rsid w:val="00002600"/>
    <w:pPr>
      <w:numPr>
        <w:numId w:val="13"/>
      </w:numPr>
    </w:pPr>
  </w:style>
  <w:style w:type="paragraph" w:customStyle="1" w:styleId="Heading11">
    <w:name w:val="Heading 11"/>
    <w:basedOn w:val="Standard"/>
    <w:next w:val="Normal"/>
    <w:rsid w:val="00002600"/>
    <w:pPr>
      <w:keepNext/>
      <w:jc w:val="center"/>
    </w:pPr>
    <w:rPr>
      <w:b/>
      <w:szCs w:val="20"/>
      <w:lang w:val="bg-BG"/>
    </w:rPr>
  </w:style>
  <w:style w:type="paragraph" w:styleId="Subtitle">
    <w:name w:val="Subtitle"/>
    <w:basedOn w:val="Normal"/>
    <w:next w:val="Normal"/>
    <w:link w:val="SubtitleChar"/>
    <w:uiPriority w:val="11"/>
    <w:qFormat/>
    <w:rsid w:val="00002600"/>
    <w:pPr>
      <w:spacing w:after="60" w:line="240" w:lineRule="auto"/>
      <w:jc w:val="center"/>
      <w:outlineLvl w:val="1"/>
    </w:pPr>
    <w:rPr>
      <w:rFonts w:ascii="Cambria" w:eastAsia="Times New Roman" w:hAnsi="Cambria"/>
      <w:sz w:val="24"/>
      <w:szCs w:val="24"/>
      <w:lang w:val="en-GB"/>
    </w:rPr>
  </w:style>
  <w:style w:type="character" w:customStyle="1" w:styleId="SubtitleChar">
    <w:name w:val="Subtitle Char"/>
    <w:basedOn w:val="DefaultParagraphFont"/>
    <w:link w:val="Subtitle"/>
    <w:uiPriority w:val="11"/>
    <w:rsid w:val="00002600"/>
    <w:rPr>
      <w:rFonts w:ascii="Cambria" w:eastAsia="Times New Roman" w:hAnsi="Cambria"/>
      <w:sz w:val="24"/>
      <w:szCs w:val="24"/>
      <w:lang w:val="en-GB"/>
    </w:rPr>
  </w:style>
  <w:style w:type="paragraph" w:customStyle="1" w:styleId="02">
    <w:name w:val="02 ДИ"/>
    <w:basedOn w:val="Normal"/>
    <w:link w:val="02CharChar"/>
    <w:rsid w:val="00002600"/>
    <w:pPr>
      <w:spacing w:before="240" w:after="120" w:line="240" w:lineRule="auto"/>
    </w:pPr>
    <w:rPr>
      <w:rFonts w:ascii="Times New Roman" w:eastAsia="Times New Roman" w:hAnsi="Times New Roman"/>
      <w:b/>
      <w:sz w:val="24"/>
      <w:szCs w:val="24"/>
      <w:lang w:val="en-GB"/>
    </w:rPr>
  </w:style>
  <w:style w:type="character" w:customStyle="1" w:styleId="02CharChar">
    <w:name w:val="02 ДИ Char Char"/>
    <w:link w:val="02"/>
    <w:rsid w:val="00002600"/>
    <w:rPr>
      <w:rFonts w:ascii="Times New Roman" w:eastAsia="Times New Roman" w:hAnsi="Times New Roman"/>
      <w:b/>
      <w:sz w:val="24"/>
      <w:szCs w:val="24"/>
      <w:lang w:val="en-GB"/>
    </w:rPr>
  </w:style>
  <w:style w:type="character" w:customStyle="1" w:styleId="NormalBoldChar">
    <w:name w:val="NormalBold Char"/>
    <w:link w:val="NormalBold"/>
    <w:locked/>
    <w:rsid w:val="00002600"/>
    <w:rPr>
      <w:b/>
    </w:rPr>
  </w:style>
  <w:style w:type="paragraph" w:customStyle="1" w:styleId="NormalBold">
    <w:name w:val="NormalBold"/>
    <w:basedOn w:val="Normal"/>
    <w:link w:val="NormalBoldChar"/>
    <w:rsid w:val="00002600"/>
    <w:pPr>
      <w:widowControl w:val="0"/>
      <w:spacing w:after="0" w:line="240" w:lineRule="auto"/>
    </w:pPr>
    <w:rPr>
      <w:b/>
      <w:sz w:val="20"/>
      <w:szCs w:val="20"/>
      <w:lang w:val="bg-BG"/>
    </w:rPr>
  </w:style>
  <w:style w:type="paragraph" w:customStyle="1" w:styleId="Text1">
    <w:name w:val="Text 1"/>
    <w:basedOn w:val="Normal"/>
    <w:rsid w:val="00002600"/>
    <w:pPr>
      <w:spacing w:before="120" w:after="120" w:line="240" w:lineRule="auto"/>
      <w:ind w:left="850"/>
      <w:jc w:val="both"/>
    </w:pPr>
    <w:rPr>
      <w:rFonts w:ascii="Times New Roman" w:eastAsia="Times New Roman" w:hAnsi="Times New Roman"/>
      <w:sz w:val="24"/>
      <w:szCs w:val="24"/>
      <w:lang w:val="bg-BG" w:eastAsia="bg-BG"/>
    </w:rPr>
  </w:style>
  <w:style w:type="paragraph" w:customStyle="1" w:styleId="NormalLeft">
    <w:name w:val="Normal Left"/>
    <w:basedOn w:val="Normal"/>
    <w:rsid w:val="00002600"/>
    <w:pPr>
      <w:spacing w:before="120" w:after="120" w:line="240" w:lineRule="auto"/>
    </w:pPr>
    <w:rPr>
      <w:rFonts w:ascii="Times New Roman" w:eastAsia="Times New Roman" w:hAnsi="Times New Roman"/>
      <w:sz w:val="24"/>
      <w:szCs w:val="24"/>
      <w:lang w:val="bg-BG" w:eastAsia="bg-BG"/>
    </w:rPr>
  </w:style>
  <w:style w:type="paragraph" w:customStyle="1" w:styleId="Tiret0">
    <w:name w:val="Tiret 0"/>
    <w:basedOn w:val="Normal"/>
    <w:rsid w:val="00002600"/>
    <w:pPr>
      <w:numPr>
        <w:numId w:val="8"/>
      </w:numPr>
      <w:spacing w:before="120" w:after="120" w:line="240" w:lineRule="auto"/>
      <w:jc w:val="both"/>
    </w:pPr>
    <w:rPr>
      <w:rFonts w:ascii="Times New Roman" w:eastAsia="Times New Roman" w:hAnsi="Times New Roman"/>
      <w:sz w:val="24"/>
      <w:szCs w:val="24"/>
      <w:lang w:val="bg-BG" w:eastAsia="bg-BG"/>
    </w:rPr>
  </w:style>
  <w:style w:type="paragraph" w:customStyle="1" w:styleId="Tiret1">
    <w:name w:val="Tiret 1"/>
    <w:basedOn w:val="Normal"/>
    <w:rsid w:val="00002600"/>
    <w:pPr>
      <w:numPr>
        <w:numId w:val="9"/>
      </w:numPr>
      <w:spacing w:before="120" w:after="120" w:line="240" w:lineRule="auto"/>
      <w:jc w:val="both"/>
    </w:pPr>
    <w:rPr>
      <w:rFonts w:ascii="Times New Roman" w:eastAsia="Times New Roman" w:hAnsi="Times New Roman"/>
      <w:sz w:val="24"/>
      <w:szCs w:val="24"/>
      <w:lang w:val="bg-BG" w:eastAsia="bg-BG"/>
    </w:rPr>
  </w:style>
  <w:style w:type="paragraph" w:customStyle="1" w:styleId="NumPar1">
    <w:name w:val="NumPar 1"/>
    <w:basedOn w:val="Normal"/>
    <w:next w:val="Text1"/>
    <w:rsid w:val="00002600"/>
    <w:pPr>
      <w:numPr>
        <w:numId w:val="10"/>
      </w:numPr>
      <w:spacing w:before="120" w:after="120" w:line="240" w:lineRule="auto"/>
      <w:jc w:val="both"/>
    </w:pPr>
    <w:rPr>
      <w:rFonts w:ascii="Times New Roman" w:eastAsia="Times New Roman" w:hAnsi="Times New Roman"/>
      <w:sz w:val="24"/>
      <w:szCs w:val="24"/>
      <w:lang w:val="bg-BG" w:eastAsia="bg-BG"/>
    </w:rPr>
  </w:style>
  <w:style w:type="paragraph" w:customStyle="1" w:styleId="NumPar2">
    <w:name w:val="NumPar 2"/>
    <w:basedOn w:val="Normal"/>
    <w:next w:val="Text1"/>
    <w:rsid w:val="00002600"/>
    <w:pPr>
      <w:numPr>
        <w:ilvl w:val="1"/>
        <w:numId w:val="10"/>
      </w:numPr>
      <w:spacing w:before="120" w:after="120" w:line="240" w:lineRule="auto"/>
      <w:jc w:val="both"/>
    </w:pPr>
    <w:rPr>
      <w:rFonts w:ascii="Times New Roman" w:eastAsia="Times New Roman" w:hAnsi="Times New Roman"/>
      <w:sz w:val="24"/>
      <w:szCs w:val="24"/>
      <w:lang w:val="bg-BG" w:eastAsia="bg-BG"/>
    </w:rPr>
  </w:style>
  <w:style w:type="paragraph" w:customStyle="1" w:styleId="NumPar3">
    <w:name w:val="NumPar 3"/>
    <w:basedOn w:val="Normal"/>
    <w:next w:val="Text1"/>
    <w:rsid w:val="00002600"/>
    <w:pPr>
      <w:numPr>
        <w:ilvl w:val="2"/>
        <w:numId w:val="10"/>
      </w:numPr>
      <w:spacing w:before="120" w:after="120" w:line="240" w:lineRule="auto"/>
      <w:jc w:val="both"/>
    </w:pPr>
    <w:rPr>
      <w:rFonts w:ascii="Times New Roman" w:eastAsia="Times New Roman" w:hAnsi="Times New Roman"/>
      <w:sz w:val="24"/>
      <w:szCs w:val="24"/>
      <w:lang w:val="bg-BG" w:eastAsia="bg-BG"/>
    </w:rPr>
  </w:style>
  <w:style w:type="paragraph" w:customStyle="1" w:styleId="NumPar4">
    <w:name w:val="NumPar 4"/>
    <w:basedOn w:val="Normal"/>
    <w:next w:val="Text1"/>
    <w:rsid w:val="00002600"/>
    <w:pPr>
      <w:numPr>
        <w:ilvl w:val="3"/>
        <w:numId w:val="10"/>
      </w:numPr>
      <w:spacing w:before="120" w:after="120" w:line="240" w:lineRule="auto"/>
      <w:jc w:val="both"/>
    </w:pPr>
    <w:rPr>
      <w:rFonts w:ascii="Times New Roman" w:eastAsia="Times New Roman" w:hAnsi="Times New Roman"/>
      <w:sz w:val="24"/>
      <w:szCs w:val="24"/>
      <w:lang w:val="bg-BG" w:eastAsia="bg-BG"/>
    </w:rPr>
  </w:style>
  <w:style w:type="paragraph" w:customStyle="1" w:styleId="ChapterTitle">
    <w:name w:val="ChapterTitle"/>
    <w:basedOn w:val="Normal"/>
    <w:next w:val="Normal"/>
    <w:rsid w:val="00002600"/>
    <w:pPr>
      <w:keepNext/>
      <w:spacing w:before="120" w:after="360" w:line="240" w:lineRule="auto"/>
      <w:jc w:val="center"/>
    </w:pPr>
    <w:rPr>
      <w:rFonts w:ascii="Times New Roman" w:eastAsia="Times New Roman" w:hAnsi="Times New Roman"/>
      <w:b/>
      <w:sz w:val="32"/>
      <w:szCs w:val="24"/>
      <w:lang w:val="bg-BG" w:eastAsia="bg-BG"/>
    </w:rPr>
  </w:style>
  <w:style w:type="paragraph" w:customStyle="1" w:styleId="SectionTitle">
    <w:name w:val="SectionTitle"/>
    <w:basedOn w:val="Normal"/>
    <w:next w:val="Heading1"/>
    <w:rsid w:val="00002600"/>
    <w:pPr>
      <w:keepNext/>
      <w:spacing w:before="120" w:after="360" w:line="240" w:lineRule="auto"/>
      <w:jc w:val="center"/>
    </w:pPr>
    <w:rPr>
      <w:rFonts w:ascii="Times New Roman" w:eastAsia="Times New Roman" w:hAnsi="Times New Roman"/>
      <w:b/>
      <w:smallCaps/>
      <w:sz w:val="28"/>
      <w:szCs w:val="24"/>
      <w:lang w:val="bg-BG" w:eastAsia="bg-BG"/>
    </w:rPr>
  </w:style>
  <w:style w:type="character" w:customStyle="1" w:styleId="DeltaViewInsertion">
    <w:name w:val="DeltaView Insertion"/>
    <w:rsid w:val="00002600"/>
    <w:rPr>
      <w:b/>
      <w:i/>
      <w:spacing w:val="0"/>
      <w:lang w:val="bg-BG" w:eastAsia="bg-BG"/>
    </w:rPr>
  </w:style>
  <w:style w:type="paragraph" w:customStyle="1" w:styleId="Annexetitre">
    <w:name w:val="Annexe titre"/>
    <w:basedOn w:val="Normal"/>
    <w:next w:val="Normal"/>
    <w:rsid w:val="00002600"/>
    <w:pPr>
      <w:spacing w:before="120" w:after="120" w:line="240" w:lineRule="auto"/>
      <w:jc w:val="center"/>
    </w:pPr>
    <w:rPr>
      <w:rFonts w:ascii="Times New Roman" w:eastAsia="Times New Roman" w:hAnsi="Times New Roman"/>
      <w:b/>
      <w:sz w:val="24"/>
      <w:szCs w:val="24"/>
      <w:u w:val="single"/>
      <w:lang w:val="bg-BG" w:eastAsia="bg-BG"/>
    </w:rPr>
  </w:style>
  <w:style w:type="character" w:customStyle="1" w:styleId="FontStyle25">
    <w:name w:val="Font Style25"/>
    <w:basedOn w:val="DefaultParagraphFont"/>
    <w:rsid w:val="00002600"/>
    <w:rPr>
      <w:rFonts w:ascii="Times New Roman" w:hAnsi="Times New Roman" w:cs="Times New Roman"/>
      <w:b/>
      <w:bCs/>
      <w:sz w:val="20"/>
      <w:szCs w:val="20"/>
    </w:rPr>
  </w:style>
  <w:style w:type="character" w:customStyle="1" w:styleId="newdocreference1">
    <w:name w:val="newdocreference1"/>
    <w:basedOn w:val="DefaultParagraphFont"/>
    <w:rsid w:val="00002600"/>
    <w:rPr>
      <w:i w:val="0"/>
      <w:iCs w:val="0"/>
      <w:color w:val="0000FF"/>
      <w:u w:val="single"/>
    </w:rPr>
  </w:style>
  <w:style w:type="paragraph" w:customStyle="1" w:styleId="Default">
    <w:name w:val="Default"/>
    <w:rsid w:val="00002600"/>
    <w:pPr>
      <w:autoSpaceDE w:val="0"/>
      <w:autoSpaceDN w:val="0"/>
      <w:adjustRightInd w:val="0"/>
    </w:pPr>
    <w:rPr>
      <w:rFonts w:ascii="Verdana" w:hAnsi="Verdana" w:cs="Verdana"/>
      <w:color w:val="000000"/>
      <w:sz w:val="24"/>
      <w:szCs w:val="24"/>
      <w:lang w:eastAsia="bg-BG"/>
    </w:rPr>
  </w:style>
  <w:style w:type="character" w:customStyle="1" w:styleId="FollowedHyperlink1">
    <w:name w:val="FollowedHyperlink1"/>
    <w:basedOn w:val="DefaultParagraphFont"/>
    <w:uiPriority w:val="99"/>
    <w:semiHidden/>
    <w:unhideWhenUsed/>
    <w:rsid w:val="00002600"/>
    <w:rPr>
      <w:color w:val="800080"/>
      <w:u w:val="single"/>
    </w:rPr>
  </w:style>
  <w:style w:type="paragraph" w:styleId="EndnoteText">
    <w:name w:val="endnote text"/>
    <w:basedOn w:val="Normal"/>
    <w:link w:val="EndnoteTextChar"/>
    <w:uiPriority w:val="99"/>
    <w:semiHidden/>
    <w:unhideWhenUsed/>
    <w:rsid w:val="00002600"/>
    <w:pPr>
      <w:spacing w:after="0" w:line="240" w:lineRule="auto"/>
    </w:pPr>
    <w:rPr>
      <w:rFonts w:ascii="Times New Roman" w:eastAsia="Times New Roman" w:hAnsi="Times New Roman"/>
      <w:sz w:val="20"/>
      <w:szCs w:val="20"/>
      <w:lang w:val="en-GB"/>
    </w:rPr>
  </w:style>
  <w:style w:type="character" w:customStyle="1" w:styleId="EndnoteTextChar">
    <w:name w:val="Endnote Text Char"/>
    <w:basedOn w:val="DefaultParagraphFont"/>
    <w:link w:val="EndnoteText"/>
    <w:uiPriority w:val="99"/>
    <w:semiHidden/>
    <w:rsid w:val="00002600"/>
    <w:rPr>
      <w:rFonts w:ascii="Times New Roman" w:eastAsia="Times New Roman" w:hAnsi="Times New Roman"/>
      <w:lang w:val="en-GB"/>
    </w:rPr>
  </w:style>
  <w:style w:type="character" w:styleId="EndnoteReference">
    <w:name w:val="endnote reference"/>
    <w:basedOn w:val="DefaultParagraphFont"/>
    <w:uiPriority w:val="99"/>
    <w:semiHidden/>
    <w:unhideWhenUsed/>
    <w:rsid w:val="00002600"/>
    <w:rPr>
      <w:vertAlign w:val="superscript"/>
    </w:rPr>
  </w:style>
  <w:style w:type="paragraph" w:customStyle="1" w:styleId="CharCharCharChar1CharCharCharChar">
    <w:name w:val="Char Char Char Char1 Char Char Char Char"/>
    <w:basedOn w:val="Normal"/>
    <w:rsid w:val="00002600"/>
    <w:pPr>
      <w:tabs>
        <w:tab w:val="left" w:pos="709"/>
      </w:tabs>
      <w:spacing w:after="0" w:line="240" w:lineRule="auto"/>
    </w:pPr>
    <w:rPr>
      <w:rFonts w:ascii="Tahoma" w:eastAsia="Times New Roman" w:hAnsi="Tahoma"/>
      <w:sz w:val="24"/>
      <w:szCs w:val="24"/>
      <w:lang w:val="pl-PL" w:eastAsia="pl-PL"/>
    </w:rPr>
  </w:style>
  <w:style w:type="paragraph" w:customStyle="1" w:styleId="p1">
    <w:name w:val="p1"/>
    <w:basedOn w:val="Normal"/>
    <w:rsid w:val="00002600"/>
    <w:pPr>
      <w:spacing w:after="0" w:line="240" w:lineRule="auto"/>
    </w:pPr>
    <w:rPr>
      <w:rFonts w:ascii="Times New Roman" w:hAnsi="Times New Roman"/>
      <w:sz w:val="18"/>
      <w:szCs w:val="18"/>
    </w:rPr>
  </w:style>
  <w:style w:type="paragraph" w:customStyle="1" w:styleId="p2">
    <w:name w:val="p2"/>
    <w:basedOn w:val="Normal"/>
    <w:rsid w:val="00002600"/>
    <w:pPr>
      <w:spacing w:after="0" w:line="240" w:lineRule="auto"/>
    </w:pPr>
    <w:rPr>
      <w:rFonts w:ascii="Times New Roman" w:hAnsi="Times New Roman"/>
      <w:sz w:val="17"/>
      <w:szCs w:val="17"/>
    </w:rPr>
  </w:style>
  <w:style w:type="character" w:customStyle="1" w:styleId="apple-converted-space">
    <w:name w:val="apple-converted-space"/>
    <w:basedOn w:val="DefaultParagraphFont"/>
    <w:rsid w:val="00002600"/>
  </w:style>
  <w:style w:type="character" w:styleId="CommentReference">
    <w:name w:val="annotation reference"/>
    <w:basedOn w:val="DefaultParagraphFont"/>
    <w:uiPriority w:val="99"/>
    <w:semiHidden/>
    <w:unhideWhenUsed/>
    <w:rsid w:val="00002600"/>
    <w:rPr>
      <w:sz w:val="18"/>
      <w:szCs w:val="18"/>
    </w:rPr>
  </w:style>
  <w:style w:type="paragraph" w:styleId="CommentText">
    <w:name w:val="annotation text"/>
    <w:basedOn w:val="Normal"/>
    <w:link w:val="CommentTextChar"/>
    <w:uiPriority w:val="99"/>
    <w:semiHidden/>
    <w:unhideWhenUsed/>
    <w:rsid w:val="00002600"/>
    <w:pPr>
      <w:spacing w:after="0" w:line="240" w:lineRule="auto"/>
    </w:pPr>
    <w:rPr>
      <w:rFonts w:ascii="Times New Roman" w:eastAsia="Times New Roman" w:hAnsi="Times New Roman"/>
      <w:sz w:val="24"/>
      <w:szCs w:val="24"/>
      <w:lang w:val="en-GB"/>
    </w:rPr>
  </w:style>
  <w:style w:type="character" w:customStyle="1" w:styleId="CommentTextChar">
    <w:name w:val="Comment Text Char"/>
    <w:basedOn w:val="DefaultParagraphFont"/>
    <w:link w:val="CommentText"/>
    <w:uiPriority w:val="99"/>
    <w:semiHidden/>
    <w:rsid w:val="00002600"/>
    <w:rPr>
      <w:rFonts w:ascii="Times New Roman" w:eastAsia="Times New Roman" w:hAnsi="Times New Roman"/>
      <w:sz w:val="24"/>
      <w:szCs w:val="24"/>
      <w:lang w:val="en-GB"/>
    </w:rPr>
  </w:style>
  <w:style w:type="paragraph" w:styleId="CommentSubject">
    <w:name w:val="annotation subject"/>
    <w:basedOn w:val="CommentText"/>
    <w:next w:val="CommentText"/>
    <w:link w:val="CommentSubjectChar"/>
    <w:uiPriority w:val="99"/>
    <w:semiHidden/>
    <w:unhideWhenUsed/>
    <w:rsid w:val="00002600"/>
    <w:rPr>
      <w:b/>
      <w:bCs/>
      <w:sz w:val="20"/>
      <w:szCs w:val="20"/>
    </w:rPr>
  </w:style>
  <w:style w:type="character" w:customStyle="1" w:styleId="CommentSubjectChar">
    <w:name w:val="Comment Subject Char"/>
    <w:basedOn w:val="CommentTextChar"/>
    <w:link w:val="CommentSubject"/>
    <w:uiPriority w:val="99"/>
    <w:semiHidden/>
    <w:rsid w:val="00002600"/>
    <w:rPr>
      <w:rFonts w:ascii="Times New Roman" w:eastAsia="Times New Roman" w:hAnsi="Times New Roman"/>
      <w:b/>
      <w:bCs/>
      <w:sz w:val="24"/>
      <w:szCs w:val="24"/>
      <w:lang w:val="en-GB"/>
    </w:rPr>
  </w:style>
  <w:style w:type="paragraph" w:styleId="Revision">
    <w:name w:val="Revision"/>
    <w:hidden/>
    <w:uiPriority w:val="99"/>
    <w:semiHidden/>
    <w:rsid w:val="00002600"/>
    <w:rPr>
      <w:rFonts w:ascii="Times New Roman" w:eastAsia="Times New Roman" w:hAnsi="Times New Roman"/>
      <w:sz w:val="24"/>
      <w:szCs w:val="24"/>
      <w:lang w:val="en-GB"/>
    </w:rPr>
  </w:style>
  <w:style w:type="paragraph" w:styleId="PlainText">
    <w:name w:val="Plain Text"/>
    <w:basedOn w:val="Normal"/>
    <w:link w:val="PlainTextChar"/>
    <w:uiPriority w:val="99"/>
    <w:unhideWhenUsed/>
    <w:rsid w:val="00002600"/>
    <w:pPr>
      <w:spacing w:after="0" w:line="240" w:lineRule="auto"/>
    </w:pPr>
    <w:rPr>
      <w:rFonts w:ascii="Consolas" w:hAnsi="Consolas"/>
      <w:sz w:val="21"/>
      <w:szCs w:val="21"/>
      <w:lang w:val="bg-BG"/>
    </w:rPr>
  </w:style>
  <w:style w:type="character" w:customStyle="1" w:styleId="PlainTextChar">
    <w:name w:val="Plain Text Char"/>
    <w:basedOn w:val="DefaultParagraphFont"/>
    <w:link w:val="PlainText"/>
    <w:uiPriority w:val="99"/>
    <w:rsid w:val="00002600"/>
    <w:rPr>
      <w:rFonts w:ascii="Consolas" w:hAnsi="Consolas"/>
      <w:sz w:val="21"/>
      <w:szCs w:val="21"/>
    </w:rPr>
  </w:style>
  <w:style w:type="character" w:customStyle="1" w:styleId="FontStyle42">
    <w:name w:val="Font Style42"/>
    <w:rsid w:val="00002600"/>
    <w:rPr>
      <w:rFonts w:ascii="Times New Roman" w:hAnsi="Times New Roman" w:cs="Times New Roman"/>
      <w:b/>
      <w:bCs/>
      <w:i/>
      <w:iCs/>
      <w:sz w:val="22"/>
      <w:szCs w:val="22"/>
    </w:rPr>
  </w:style>
  <w:style w:type="character" w:customStyle="1" w:styleId="FontStyle41">
    <w:name w:val="Font Style41"/>
    <w:rsid w:val="00002600"/>
    <w:rPr>
      <w:rFonts w:ascii="Times New Roman" w:hAnsi="Times New Roman" w:cs="Times New Roman"/>
      <w:sz w:val="22"/>
      <w:szCs w:val="22"/>
    </w:rPr>
  </w:style>
  <w:style w:type="paragraph" w:customStyle="1" w:styleId="yiv1431479268msonormal">
    <w:name w:val="yiv1431479268msonormal"/>
    <w:basedOn w:val="Normal"/>
    <w:rsid w:val="00002600"/>
    <w:pPr>
      <w:spacing w:before="100" w:beforeAutospacing="1" w:after="100" w:afterAutospacing="1" w:line="240" w:lineRule="auto"/>
    </w:pPr>
    <w:rPr>
      <w:rFonts w:ascii="Times New Roman" w:eastAsia="Times New Roman" w:hAnsi="Times New Roman"/>
      <w:sz w:val="24"/>
      <w:szCs w:val="24"/>
      <w:lang w:val="bg-BG" w:eastAsia="bg-BG"/>
    </w:rPr>
  </w:style>
  <w:style w:type="character" w:customStyle="1" w:styleId="legaldocreference">
    <w:name w:val="legaldocreference"/>
    <w:basedOn w:val="DefaultParagraphFont"/>
    <w:rsid w:val="00002600"/>
  </w:style>
  <w:style w:type="paragraph" w:customStyle="1" w:styleId="Style2">
    <w:name w:val="Style2"/>
    <w:basedOn w:val="Normal"/>
    <w:rsid w:val="00002600"/>
    <w:pPr>
      <w:widowControl w:val="0"/>
      <w:autoSpaceDE w:val="0"/>
      <w:autoSpaceDN w:val="0"/>
      <w:adjustRightInd w:val="0"/>
      <w:spacing w:after="0" w:line="281" w:lineRule="exact"/>
      <w:ind w:hanging="346"/>
      <w:jc w:val="both"/>
    </w:pPr>
    <w:rPr>
      <w:rFonts w:ascii="Times New Roman" w:eastAsia="Times New Roman" w:hAnsi="Times New Roman"/>
      <w:sz w:val="24"/>
      <w:szCs w:val="24"/>
      <w:lang w:val="bg-BG" w:eastAsia="bg-BG"/>
    </w:rPr>
  </w:style>
  <w:style w:type="character" w:styleId="FollowedHyperlink">
    <w:name w:val="FollowedHyperlink"/>
    <w:basedOn w:val="DefaultParagraphFont"/>
    <w:uiPriority w:val="99"/>
    <w:semiHidden/>
    <w:unhideWhenUsed/>
    <w:rsid w:val="000026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958476">
      <w:bodyDiv w:val="1"/>
      <w:marLeft w:val="0"/>
      <w:marRight w:val="0"/>
      <w:marTop w:val="0"/>
      <w:marBottom w:val="0"/>
      <w:divBdr>
        <w:top w:val="none" w:sz="0" w:space="0" w:color="auto"/>
        <w:left w:val="none" w:sz="0" w:space="0" w:color="auto"/>
        <w:bottom w:val="none" w:sz="0" w:space="0" w:color="auto"/>
        <w:right w:val="none" w:sz="0" w:space="0" w:color="auto"/>
      </w:divBdr>
    </w:div>
    <w:div w:id="663510831">
      <w:bodyDiv w:val="1"/>
      <w:marLeft w:val="0"/>
      <w:marRight w:val="0"/>
      <w:marTop w:val="0"/>
      <w:marBottom w:val="0"/>
      <w:divBdr>
        <w:top w:val="none" w:sz="0" w:space="0" w:color="auto"/>
        <w:left w:val="none" w:sz="0" w:space="0" w:color="auto"/>
        <w:bottom w:val="none" w:sz="0" w:space="0" w:color="auto"/>
        <w:right w:val="none" w:sz="0" w:space="0" w:color="auto"/>
      </w:divBdr>
    </w:div>
    <w:div w:id="188817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48ABD-2761-4486-A222-511687F73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41</Pages>
  <Words>12528</Words>
  <Characters>71411</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Vesselina Baeva</dc:creator>
  <cp:keywords/>
  <dc:description/>
  <cp:lastModifiedBy>Boryana Kolevska</cp:lastModifiedBy>
  <cp:revision>20</cp:revision>
  <cp:lastPrinted>2018-12-13T14:40:00Z</cp:lastPrinted>
  <dcterms:created xsi:type="dcterms:W3CDTF">2018-11-29T13:41:00Z</dcterms:created>
  <dcterms:modified xsi:type="dcterms:W3CDTF">2018-12-13T15:11:00Z</dcterms:modified>
</cp:coreProperties>
</file>